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2B" w:rsidRDefault="00917C8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2895600</wp:posOffset>
            </wp:positionH>
            <wp:positionV relativeFrom="paragraph">
              <wp:posOffset>257175</wp:posOffset>
            </wp:positionV>
            <wp:extent cx="641985" cy="7848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096" w:rsidRDefault="00187096" w:rsidP="0095142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87096" w:rsidRPr="00D26B1B" w:rsidRDefault="00187096" w:rsidP="00917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187096" w:rsidRPr="00D26B1B" w:rsidRDefault="00187096" w:rsidP="00917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096" w:rsidRPr="00D26B1B" w:rsidRDefault="00C52BF6" w:rsidP="0018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87096" w:rsidRPr="00D26B1B" w:rsidRDefault="00187096" w:rsidP="0018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E4D" w:rsidRPr="00951424" w:rsidRDefault="00951424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05.04.2019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3.1-р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26E4D" w:rsidRPr="00951424" w:rsidRDefault="00226E4D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094701" w:rsidRPr="00852543" w:rsidRDefault="00BE1BC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BC3">
        <w:rPr>
          <w:rFonts w:ascii="Times New Roman" w:hAnsi="Times New Roman"/>
          <w:b/>
          <w:bCs/>
          <w:sz w:val="28"/>
          <w:szCs w:val="28"/>
        </w:rPr>
        <w:t>Об утверждении плана-графика</w:t>
      </w:r>
    </w:p>
    <w:p w:rsidR="00BE1BC3" w:rsidRPr="00951424" w:rsidRDefault="00BE1BC3" w:rsidP="00951424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6E4D" w:rsidRDefault="00BE1BC3" w:rsidP="00951424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A4AB0">
        <w:rPr>
          <w:rFonts w:ascii="Times New Roman" w:hAnsi="Times New Roman"/>
          <w:sz w:val="28"/>
          <w:szCs w:val="28"/>
        </w:rPr>
        <w:t xml:space="preserve">В целях исполнения распоряжения губернатора Пермского края от 15.05.2017 № 83-р «Об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постановления администрации города Краснокамска от </w:t>
      </w:r>
      <w:r w:rsidR="00DA507B">
        <w:rPr>
          <w:rFonts w:ascii="Times New Roman" w:hAnsi="Times New Roman"/>
          <w:sz w:val="28"/>
          <w:szCs w:val="28"/>
        </w:rPr>
        <w:t>13 марта 2019  № 205-п</w:t>
      </w:r>
      <w:r w:rsidRPr="008A4AB0">
        <w:rPr>
          <w:rFonts w:ascii="Times New Roman" w:hAnsi="Times New Roman"/>
          <w:sz w:val="28"/>
          <w:szCs w:val="28"/>
        </w:rPr>
        <w:t xml:space="preserve"> «</w:t>
      </w:r>
      <w:r w:rsidRPr="008A4AB0">
        <w:rPr>
          <w:rFonts w:ascii="Times New Roman" w:hAnsi="Times New Roman"/>
          <w:noProof/>
          <w:sz w:val="28"/>
          <w:szCs w:val="28"/>
        </w:rPr>
        <w:t>О создании рабочей группы по оказанию содействия собственникам объектов недвижимости и иным заинтересованным лицам в подготовке документов для постановки на государственный кадастровый учет и объектов недвижимого имущества и регистрац</w:t>
      </w:r>
      <w:r w:rsidR="00226E4D">
        <w:rPr>
          <w:rFonts w:ascii="Times New Roman" w:hAnsi="Times New Roman"/>
          <w:noProof/>
          <w:sz w:val="28"/>
          <w:szCs w:val="28"/>
        </w:rPr>
        <w:t>ии прав на них»:</w:t>
      </w:r>
    </w:p>
    <w:p w:rsidR="00226E4D" w:rsidRDefault="00226E4D" w:rsidP="00951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 </w:t>
      </w:r>
      <w:r w:rsidR="00BE1BC3" w:rsidRPr="003E3DCF">
        <w:rPr>
          <w:rFonts w:ascii="Times New Roman" w:hAnsi="Times New Roman"/>
          <w:sz w:val="28"/>
          <w:szCs w:val="28"/>
        </w:rPr>
        <w:t>Утвердить прилагаемый план-график проведения мероприятий (приложение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B0" w:rsidRPr="008A4AB0" w:rsidRDefault="008A4AB0" w:rsidP="00951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3DCF" w:rsidRPr="003E3DCF">
        <w:rPr>
          <w:rFonts w:ascii="Times New Roman" w:hAnsi="Times New Roman"/>
          <w:sz w:val="28"/>
          <w:szCs w:val="28"/>
        </w:rPr>
        <w:t>Отделу по общим вопросам, муниципальной службе и кадрам администрации города Краснокамска (</w:t>
      </w:r>
      <w:proofErr w:type="spellStart"/>
      <w:r w:rsidR="003E3DCF" w:rsidRPr="003E3DCF">
        <w:rPr>
          <w:rFonts w:ascii="Times New Roman" w:hAnsi="Times New Roman"/>
          <w:sz w:val="28"/>
          <w:szCs w:val="28"/>
        </w:rPr>
        <w:t>А.В.Благиных</w:t>
      </w:r>
      <w:proofErr w:type="spellEnd"/>
      <w:r w:rsidR="003E3DCF" w:rsidRPr="003E3DCF">
        <w:rPr>
          <w:rFonts w:ascii="Times New Roman" w:hAnsi="Times New Roman"/>
          <w:sz w:val="28"/>
          <w:szCs w:val="28"/>
        </w:rPr>
        <w:t>) опубликовать</w:t>
      </w:r>
      <w:r w:rsidR="003E3DCF" w:rsidRPr="008A4AB0">
        <w:rPr>
          <w:rFonts w:ascii="Times New Roman" w:hAnsi="Times New Roman"/>
          <w:sz w:val="28"/>
          <w:szCs w:val="28"/>
        </w:rPr>
        <w:t xml:space="preserve"> </w:t>
      </w:r>
      <w:r w:rsidR="003E3DCF">
        <w:rPr>
          <w:rFonts w:ascii="Times New Roman" w:hAnsi="Times New Roman"/>
          <w:sz w:val="28"/>
          <w:szCs w:val="28"/>
        </w:rPr>
        <w:t>распоряжение</w:t>
      </w:r>
      <w:r w:rsidR="00BE1BC3" w:rsidRPr="008A4AB0">
        <w:rPr>
          <w:rFonts w:ascii="Times New Roman" w:hAnsi="Times New Roman"/>
          <w:sz w:val="28"/>
          <w:szCs w:val="28"/>
        </w:rPr>
        <w:t xml:space="preserve"> </w:t>
      </w:r>
      <w:r w:rsidRPr="008A4AB0">
        <w:rPr>
          <w:rFonts w:ascii="Times New Roman" w:hAnsi="Times New Roman" w:cs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городского округа» газеты  «Краснокамская звезда»  и </w:t>
      </w:r>
      <w:r w:rsidR="003E3DCF">
        <w:rPr>
          <w:rFonts w:ascii="Times New Roman" w:hAnsi="Times New Roman" w:cs="Times New Roman"/>
          <w:sz w:val="28"/>
          <w:szCs w:val="28"/>
        </w:rPr>
        <w:t>разместить</w:t>
      </w:r>
      <w:r w:rsidRPr="008A4AB0">
        <w:rPr>
          <w:rFonts w:ascii="Times New Roman" w:hAnsi="Times New Roman" w:cs="Times New Roman"/>
          <w:sz w:val="28"/>
          <w:szCs w:val="28"/>
        </w:rPr>
        <w:t xml:space="preserve"> на официальном сайте Краснокамского городского округа в сети Интернет </w:t>
      </w:r>
      <w:r w:rsidR="00DA507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07B">
        <w:rPr>
          <w:rFonts w:ascii="Times New Roman" w:hAnsi="Times New Roman" w:cs="Times New Roman"/>
          <w:sz w:val="28"/>
          <w:szCs w:val="28"/>
        </w:rPr>
        <w:t>:</w:t>
      </w:r>
      <w:r w:rsidR="00DA507B" w:rsidRPr="00DA507B">
        <w:rPr>
          <w:rFonts w:ascii="Times New Roman" w:hAnsi="Times New Roman" w:cs="Times New Roman"/>
          <w:sz w:val="28"/>
          <w:szCs w:val="28"/>
        </w:rPr>
        <w:t>//</w:t>
      </w:r>
      <w:r w:rsidRPr="008A4AB0">
        <w:rPr>
          <w:rFonts w:ascii="Times New Roman" w:hAnsi="Times New Roman" w:cs="Times New Roman"/>
          <w:sz w:val="28"/>
          <w:szCs w:val="28"/>
        </w:rPr>
        <w:t>krasnokamsk.ru.</w:t>
      </w:r>
    </w:p>
    <w:p w:rsidR="00BE1BC3" w:rsidRPr="008A4AB0" w:rsidRDefault="008A4AB0" w:rsidP="00951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E1BC3" w:rsidRPr="008A4AB0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за исполнением данного </w:t>
      </w:r>
      <w:r w:rsidR="00267E84">
        <w:rPr>
          <w:rFonts w:ascii="Times New Roman" w:hAnsi="Times New Roman" w:cs="Times New Roman"/>
          <w:snapToGrid w:val="0"/>
          <w:sz w:val="28"/>
          <w:szCs w:val="28"/>
        </w:rPr>
        <w:t>распоряжения</w:t>
      </w:r>
      <w:r w:rsidR="00BE1BC3" w:rsidRPr="008A4AB0">
        <w:rPr>
          <w:rFonts w:ascii="Times New Roman" w:hAnsi="Times New Roman" w:cs="Times New Roman"/>
          <w:snapToGrid w:val="0"/>
          <w:sz w:val="28"/>
          <w:szCs w:val="28"/>
        </w:rPr>
        <w:t xml:space="preserve"> возложить на </w:t>
      </w:r>
      <w:r w:rsidR="00FF24B5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комитета земельных и имущественных отношений администрации </w:t>
      </w:r>
      <w:r w:rsidR="00BE1BC3" w:rsidRPr="008A4AB0">
        <w:rPr>
          <w:rFonts w:ascii="Times New Roman" w:hAnsi="Times New Roman" w:cs="Times New Roman"/>
          <w:snapToGrid w:val="0"/>
          <w:sz w:val="28"/>
          <w:szCs w:val="28"/>
        </w:rPr>
        <w:t xml:space="preserve">города Краснокамска </w:t>
      </w:r>
      <w:r w:rsidR="00FF24B5">
        <w:rPr>
          <w:rFonts w:ascii="Times New Roman" w:hAnsi="Times New Roman" w:cs="Times New Roman"/>
          <w:snapToGrid w:val="0"/>
          <w:sz w:val="28"/>
          <w:szCs w:val="28"/>
        </w:rPr>
        <w:t>Р.Р. Петрова</w:t>
      </w:r>
      <w:r w:rsidR="00BE1BC3" w:rsidRPr="008A4AB0">
        <w:rPr>
          <w:rFonts w:ascii="Times New Roman" w:hAnsi="Times New Roman"/>
          <w:snapToGrid w:val="0"/>
          <w:sz w:val="28"/>
          <w:szCs w:val="28"/>
        </w:rPr>
        <w:t>.</w:t>
      </w:r>
    </w:p>
    <w:p w:rsidR="008A4AB0" w:rsidRDefault="008A4AB0" w:rsidP="00BE1B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4D" w:rsidRDefault="00226E4D" w:rsidP="00BE1B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424" w:rsidRDefault="00951424" w:rsidP="00BE1B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424" w:rsidRDefault="00951424" w:rsidP="009514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711A8C">
        <w:rPr>
          <w:rFonts w:ascii="Times New Roman" w:hAnsi="Times New Roman"/>
          <w:sz w:val="28"/>
          <w:szCs w:val="28"/>
        </w:rPr>
        <w:t xml:space="preserve">главы города </w:t>
      </w:r>
    </w:p>
    <w:p w:rsidR="00951424" w:rsidRDefault="00951424" w:rsidP="009514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11A8C">
        <w:rPr>
          <w:rFonts w:ascii="Times New Roman" w:hAnsi="Times New Roman"/>
          <w:sz w:val="28"/>
          <w:szCs w:val="28"/>
        </w:rPr>
        <w:t>Краснокамска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A8C">
        <w:rPr>
          <w:rFonts w:ascii="Times New Roman" w:hAnsi="Times New Roman"/>
          <w:sz w:val="28"/>
          <w:szCs w:val="28"/>
        </w:rPr>
        <w:t xml:space="preserve">экономическому </w:t>
      </w:r>
    </w:p>
    <w:p w:rsidR="00951424" w:rsidRDefault="00951424" w:rsidP="009514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11A8C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1A8C">
        <w:rPr>
          <w:rFonts w:ascii="Times New Roman" w:hAnsi="Times New Roman"/>
          <w:sz w:val="28"/>
          <w:szCs w:val="28"/>
        </w:rPr>
        <w:t xml:space="preserve">управлению </w:t>
      </w:r>
    </w:p>
    <w:p w:rsidR="00951424" w:rsidRDefault="00951424" w:rsidP="009514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11A8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11A8C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А.В. Максимчук</w:t>
      </w:r>
    </w:p>
    <w:p w:rsidR="00B80F9A" w:rsidRDefault="00B80F9A" w:rsidP="00BE1BC3">
      <w:pPr>
        <w:tabs>
          <w:tab w:val="left" w:pos="4253"/>
          <w:tab w:val="left" w:pos="50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55359" w:rsidRDefault="00255359" w:rsidP="00BE1BC3">
      <w:pPr>
        <w:tabs>
          <w:tab w:val="left" w:pos="4253"/>
          <w:tab w:val="left" w:pos="50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E1BC3" w:rsidRPr="003E3DCF" w:rsidRDefault="003E3DCF" w:rsidP="003E3DCF">
      <w:pPr>
        <w:tabs>
          <w:tab w:val="left" w:pos="4253"/>
          <w:tab w:val="left" w:pos="506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E3DCF">
        <w:rPr>
          <w:rFonts w:ascii="Times New Roman" w:hAnsi="Times New Roman"/>
          <w:sz w:val="24"/>
          <w:szCs w:val="24"/>
        </w:rPr>
        <w:t>Г</w:t>
      </w:r>
      <w:r w:rsidR="00BE1BC3" w:rsidRPr="003E3DCF">
        <w:rPr>
          <w:rFonts w:ascii="Times New Roman" w:hAnsi="Times New Roman"/>
          <w:sz w:val="24"/>
          <w:szCs w:val="24"/>
        </w:rPr>
        <w:t>.В. Андросова</w:t>
      </w:r>
    </w:p>
    <w:p w:rsidR="00BE1BC3" w:rsidRPr="003E3DCF" w:rsidRDefault="00BE1BC3" w:rsidP="00BE1BC3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DCF">
        <w:rPr>
          <w:rFonts w:ascii="Times New Roman" w:hAnsi="Times New Roman"/>
          <w:sz w:val="24"/>
          <w:szCs w:val="24"/>
        </w:rPr>
        <w:t>41808</w:t>
      </w:r>
    </w:p>
    <w:p w:rsidR="00131E51" w:rsidRDefault="00131E51" w:rsidP="0070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31E51" w:rsidSect="00951424">
          <w:headerReference w:type="default" r:id="rId8"/>
          <w:pgSz w:w="11906" w:h="16838"/>
          <w:pgMar w:top="425" w:right="567" w:bottom="1134" w:left="1418" w:header="227" w:footer="227" w:gutter="0"/>
          <w:cols w:space="708"/>
          <w:titlePg/>
          <w:docGrid w:linePitch="360"/>
        </w:sectPr>
      </w:pPr>
    </w:p>
    <w:p w:rsidR="00703A76" w:rsidRPr="00951424" w:rsidRDefault="00226E4D" w:rsidP="00951424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951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03A76" w:rsidRPr="00951424" w:rsidRDefault="00703A76" w:rsidP="00951424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424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703A76" w:rsidRPr="00951424" w:rsidRDefault="00703A76" w:rsidP="00951424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424">
        <w:rPr>
          <w:rFonts w:ascii="Times New Roman" w:eastAsia="Times New Roman" w:hAnsi="Times New Roman"/>
          <w:sz w:val="28"/>
          <w:szCs w:val="28"/>
          <w:lang w:eastAsia="ru-RU"/>
        </w:rPr>
        <w:t>города Краснокамска</w:t>
      </w:r>
    </w:p>
    <w:p w:rsidR="00703A76" w:rsidRPr="00951424" w:rsidRDefault="00951424" w:rsidP="00951424">
      <w:pPr>
        <w:spacing w:after="0" w:line="240" w:lineRule="exact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05.04.2019 № 3.1-р</w:t>
      </w:r>
    </w:p>
    <w:bookmarkEnd w:id="0"/>
    <w:p w:rsidR="00703A76" w:rsidRPr="00951424" w:rsidRDefault="00703A76" w:rsidP="0095142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03A76" w:rsidRPr="00703A76" w:rsidRDefault="00703A76" w:rsidP="00703A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3A76" w:rsidRPr="00703A76" w:rsidRDefault="00703A76" w:rsidP="0070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76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 на 2019 год</w:t>
      </w:r>
    </w:p>
    <w:p w:rsidR="00703A76" w:rsidRPr="00703A76" w:rsidRDefault="00703A76" w:rsidP="0070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76">
        <w:rPr>
          <w:rFonts w:ascii="Times New Roman" w:eastAsia="Times New Roman" w:hAnsi="Times New Roman"/>
          <w:sz w:val="28"/>
          <w:szCs w:val="24"/>
          <w:lang w:eastAsia="ru-RU"/>
        </w:rPr>
        <w:t>проведения мероприятий в целях реализации распоряжения губернатора Перм</w:t>
      </w:r>
      <w:r w:rsidR="00951424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края от 15 мая 2017 г. </w:t>
      </w:r>
      <w:r w:rsidRPr="00703A76">
        <w:rPr>
          <w:rFonts w:ascii="Times New Roman" w:eastAsia="Times New Roman" w:hAnsi="Times New Roman"/>
          <w:sz w:val="28"/>
          <w:szCs w:val="24"/>
          <w:lang w:eastAsia="ru-RU"/>
        </w:rPr>
        <w:t xml:space="preserve">№ 83-р «Об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«Регистрация права собственности на земельные участки и </w:t>
      </w:r>
      <w:r w:rsidR="00951424"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объекты недвижимого имущества» </w:t>
      </w:r>
      <w:r w:rsidRPr="00703A76">
        <w:rPr>
          <w:rFonts w:ascii="Times New Roman" w:eastAsia="Times New Roman" w:hAnsi="Times New Roman"/>
          <w:sz w:val="28"/>
          <w:szCs w:val="24"/>
          <w:lang w:eastAsia="ru-RU"/>
        </w:rPr>
        <w:t>и «Постановка на кадастровый учет земельных участков и объектов недвижимого имущества»</w:t>
      </w:r>
    </w:p>
    <w:p w:rsidR="00703A76" w:rsidRPr="00703A76" w:rsidRDefault="00703A76" w:rsidP="0070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126"/>
        <w:gridCol w:w="2835"/>
        <w:gridCol w:w="2835"/>
        <w:gridCol w:w="3402"/>
      </w:tblGrid>
      <w:tr w:rsidR="00703A76" w:rsidRPr="00703A76" w:rsidTr="00951424">
        <w:trPr>
          <w:trHeight w:val="750"/>
        </w:trPr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№ 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Тематика мероприятий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Участники 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Цели и задачи</w:t>
            </w: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Результат</w:t>
            </w: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и опубликование информационных сообщений об изменениях законодательства в сфере регистрации прав на земельные участки и объекты недвижимого имущества на официальном сайте и в средствах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Специалисты комитета земельных и имущественных отношений администрации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г. Краснокамска, 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специалисты </w:t>
            </w:r>
            <w:proofErr w:type="spellStart"/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Росресстра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Доведение до собственников земельных участков, о необходимости проведения кадастровых работ и проведение государственной регистрация прав на недвижимое имущество</w:t>
            </w: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менее 3-х публикаций в специальном выпуске «Официальные материалы органов местного самоуправления Краснокамского городского округа» газеты «Краснокамская звезда»,  не менее 3-х на официальном сайте администрации Краснокамского  городского округа </w:t>
            </w:r>
            <w:r w:rsidRPr="00703A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70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://krasnokamsk.ru.</w:t>
            </w: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направлений документов на государственный кадастровый учет и государственную регистрацию в соответствии со ст. 19, 32 Федерального закона от 13.07.2015 № 218-ФЗ «О государственной регистрации недвижимости» в электронном виде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Специалисты комитета земельных и имущественных отношений администрации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Краснокамска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Направление в орган регистрации прав документы (содержащиеся в них сведения) для внесения сведений в </w:t>
            </w:r>
            <w:r w:rsidR="00131E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ЕГРН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Обеспечить направление документов на государственный кадастровый учет и государственную регистрацию в электронном виде 100%</w:t>
            </w: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комплексных кадастровых работ в отношении  двух кадастровых кварталов 59:07:0490101; 59:07:0500101.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формировании бюджетов на следующие периоды предусмотреть расходы на проведение землеустроительных работ для внесения в ЕГРН сведений о границах территориальных зон, для выполнения комплексных кадастровых работ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Декабрь 2019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рабочей группы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оказанию содействия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постановке на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государственный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кадастровый учет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земельных участков,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объектов недвижимого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 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регистрации прав на них и кадастровые инженеры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ru-RU"/>
              </w:rPr>
              <w:t>Определить точные границы земельных участков, зданий и сооружений, минимизировать количество земельных споров.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Массово и централизовано уточнить границы земельных участков, зданий и сооружений, исправить реестровые ошибки, сформировать земельные участки общего пользования.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рабо</w:t>
            </w:r>
            <w:r w:rsidR="0095142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чих встреч с председателями ГСК</w:t>
            </w: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ГКК расположенных на территории Краснокамского городского округа и кадастровых инженеров, с целью доведения информации по вопросам постановки на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кадастровый учет земельных участков, объектов недвижимого имущества и государственной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регистрации прав на них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01.05.2019 до 01.12.2019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рабочей группы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оказанию содействия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постановке на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государственный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кадастровый учет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земельных участков,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объектов недвижимого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 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регистрации прав на них и кадастровые инженеры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Разъяснительная работа и доведение до собственников недвижимости о необходимости проведения кадастровых работ и проведение государственной регистрация прав собственности на земельные участки и недвижимое имущество</w:t>
            </w: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Обращение граждан.   Анализ правоустанавливающих документов, заключение договоров подряда на проведение кадастровых работ и подача заявлений на государственную регистрацию права собственности.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Достижение целевых значений показателей, определенных целевыми моделями.</w:t>
            </w: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рабочих встреч с председателями садоводческих товариществ расположенных на территории Краснокамского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городского округа и кадастровых инженеров,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целью оказания консультационных услуг по вопросам постановки на кадастровый учет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земельных участков, объектов недвижимого имущества и государственной регистрации прав на них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01.06.2019 до 01.10.2019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рабочей группы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оказанию содействия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постановке на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государственный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кадастровый учет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земельных участков,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объектов недвижимого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 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регистрации прав на них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Разъяснительная работа и доведение до собственников недвижимости о необходимости проведения кадастровых работ и проведение государственной регистрация прав собственности на земельные участки и недвижимое имущество</w:t>
            </w: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Обращение граждан.   Анализ правоустанавливающих документов, заключение договоров подряда на проведение кадастровых работ и подача заявлений на государственную регистрацию права собственности.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Достижение целевых значений показателей, определенных целевыми моделями.</w:t>
            </w: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выездных приемов (консультаций) в населенных пунктах городского округа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графику (приложение)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рабочей группы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оказанию содействия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постановке на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государственный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кадастровый учет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земельных участков,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объектов недвижимого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 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регистрации прав на них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Разъяснительная работа и доведение до собственников недвижимости о необходимости проведения кадастровых работ и проведение государственной регистрация прав собственности на земельные участки и недвижимое имущество</w:t>
            </w: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Обращение граждан.   Анализ правоустанавливающих документов. Вручение собственникам земельных участков памятки о проведении процедуры установления границ земельных участков, обеспечение государственной регистрации прав в ЕГРН с привлечением старших (старост) в населенных пунктах, председателей садоводческих товариществ, гаражных кооперативов</w:t>
            </w:r>
          </w:p>
        </w:tc>
      </w:tr>
      <w:tr w:rsidR="00703A76" w:rsidRPr="00703A76" w:rsidTr="00951424"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мониторинга и проведение работы с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правообладателями земельных участков, сведения </w:t>
            </w:r>
            <w:proofErr w:type="gramStart"/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границах</w:t>
            </w:r>
            <w:proofErr w:type="gramEnd"/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которых не внесены в ЕГРН, с целью оказания содействия в установлении границ земельных участков в соответствии с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действующим земельным    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Постоянно, до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внесения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сведений о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границах в ЕГРН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Специалисты комитета земельных и имущественных отношений администрации г. Краснокамска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работы с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правообладателями земельных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участков и усиление работы муниципального земельного контроля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Достижение целевых значений показателей, определенных целевыми моделями.</w:t>
            </w:r>
          </w:p>
        </w:tc>
      </w:tr>
      <w:tr w:rsidR="00703A76" w:rsidRPr="00703A76" w:rsidTr="00951424">
        <w:trPr>
          <w:trHeight w:val="381"/>
        </w:trPr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Проведение мониторинга и </w:t>
            </w:r>
            <w:proofErr w:type="gramStart"/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 работы</w:t>
            </w:r>
            <w:proofErr w:type="gramEnd"/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правообладателями земельных участков, использование которых осуществляется без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государственной регистрации прав в ЕГРН, с целью оказания содействия в регистрации прав в ЕГРН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Постоянно, до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регистрации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права в ЕГРН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Специалисты комитета земельных и имущественных отношений администрации г. Краснокамска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работы с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правообладателями земельных</w:t>
            </w:r>
            <w:r w:rsidR="00131E51"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участков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усиление работы муниципального земельного контроля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Достижение целевых значений показателей, определенных целевыми моделями.</w:t>
            </w:r>
          </w:p>
        </w:tc>
      </w:tr>
      <w:tr w:rsidR="00703A76" w:rsidRPr="00703A76" w:rsidTr="00951424">
        <w:trPr>
          <w:trHeight w:val="1112"/>
        </w:trPr>
        <w:tc>
          <w:tcPr>
            <w:tcW w:w="99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мониторинга и проведения работы с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правообладателями земельных участков, используемых не в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соответствии с разрешенным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использованием, с целью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приведения фактического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разрешенного использования в соответствие установленному разрешенному использованию</w:t>
            </w:r>
          </w:p>
        </w:tc>
        <w:tc>
          <w:tcPr>
            <w:tcW w:w="2126" w:type="dxa"/>
            <w:shd w:val="clear" w:color="auto" w:fill="auto"/>
          </w:tcPr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Постоянно, до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приведения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разрешенного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использования в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соответствие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установленному</w:t>
            </w:r>
          </w:p>
          <w:p w:rsidR="00703A76" w:rsidRPr="00703A76" w:rsidRDefault="00703A76" w:rsidP="0070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разрешенному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использованию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Специалисты комитета земельных и имущественных отношений администрации г. Краснокамска</w:t>
            </w:r>
          </w:p>
        </w:tc>
        <w:tc>
          <w:tcPr>
            <w:tcW w:w="2835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работы с правообладателями земельных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участков и усиление работы муниципального земельного контроля</w:t>
            </w:r>
          </w:p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03A76" w:rsidRPr="00703A76" w:rsidRDefault="00703A76" w:rsidP="00703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03A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Достижение целевых значений показателей, определенных целевыми моделями.</w:t>
            </w:r>
          </w:p>
        </w:tc>
      </w:tr>
    </w:tbl>
    <w:p w:rsidR="00BE0601" w:rsidRDefault="00BE0601" w:rsidP="0070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E0601" w:rsidSect="00951424">
          <w:pgSz w:w="16838" w:h="11906" w:orient="landscape"/>
          <w:pgMar w:top="1418" w:right="851" w:bottom="567" w:left="851" w:header="227" w:footer="227" w:gutter="0"/>
          <w:cols w:space="708"/>
          <w:titlePg/>
          <w:docGrid w:linePitch="360"/>
        </w:sectPr>
      </w:pPr>
    </w:p>
    <w:p w:rsidR="001D2D14" w:rsidRPr="00951424" w:rsidRDefault="001D2D14" w:rsidP="001D2D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142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Приложение </w:t>
      </w:r>
    </w:p>
    <w:p w:rsidR="001D2D14" w:rsidRPr="00951424" w:rsidRDefault="001D2D14" w:rsidP="001D2D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1424">
        <w:rPr>
          <w:rFonts w:ascii="Times New Roman" w:eastAsia="Times New Roman" w:hAnsi="Times New Roman"/>
          <w:color w:val="000000"/>
          <w:sz w:val="28"/>
          <w:lang w:eastAsia="ru-RU"/>
        </w:rPr>
        <w:t xml:space="preserve">к плану-графику </w:t>
      </w:r>
    </w:p>
    <w:p w:rsidR="001D2D14" w:rsidRPr="00951424" w:rsidRDefault="001D2D14" w:rsidP="001D2D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1424">
        <w:rPr>
          <w:rFonts w:ascii="Times New Roman" w:eastAsia="Times New Roman" w:hAnsi="Times New Roman"/>
          <w:color w:val="000000"/>
          <w:sz w:val="28"/>
          <w:lang w:eastAsia="ru-RU"/>
        </w:rPr>
        <w:t>проведения мероприятий</w:t>
      </w:r>
    </w:p>
    <w:p w:rsidR="001D2D14" w:rsidRPr="00951424" w:rsidRDefault="001D2D14" w:rsidP="001D2D14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D2D14" w:rsidRPr="00951424" w:rsidRDefault="001D2D14" w:rsidP="001D2D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14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График выездных приемов </w:t>
      </w:r>
    </w:p>
    <w:p w:rsidR="001D2D14" w:rsidRPr="00951424" w:rsidRDefault="001D2D14" w:rsidP="001D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4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специалистов в населенные пункты, садоводческие товарищества на территории </w:t>
      </w:r>
      <w:r w:rsidRPr="00951424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D2D14" w:rsidRPr="001D2D14" w:rsidRDefault="001D2D14" w:rsidP="001D2D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26"/>
          <w:szCs w:val="26"/>
          <w:lang w:eastAsia="ru-RU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3"/>
        <w:gridCol w:w="2126"/>
      </w:tblGrid>
      <w:tr w:rsidR="00DA507B" w:rsidRPr="00951424" w:rsidTr="00DA507B">
        <w:trPr>
          <w:trHeight w:hRule="exact" w:val="3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07B" w:rsidRPr="00951424" w:rsidRDefault="00DA507B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507B" w:rsidRPr="00951424" w:rsidRDefault="00DA507B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Дата</w:t>
            </w:r>
          </w:p>
        </w:tc>
      </w:tr>
      <w:tr w:rsidR="00703A76" w:rsidRPr="00951424" w:rsidTr="00951424">
        <w:trPr>
          <w:trHeight w:hRule="exact" w:val="85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пос. Оверята, пер. Клубный, 4 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11.04.2019</w:t>
            </w:r>
          </w:p>
        </w:tc>
      </w:tr>
      <w:tr w:rsidR="00703A76" w:rsidRPr="00951424" w:rsidTr="00951424">
        <w:trPr>
          <w:trHeight w:hRule="exact" w:val="1086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Краснокамск, пр. Маяковского, 11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г. Краснокамска,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19.04.2019</w:t>
            </w:r>
          </w:p>
        </w:tc>
      </w:tr>
      <w:tr w:rsidR="00703A76" w:rsidRPr="00951424" w:rsidTr="00951424">
        <w:trPr>
          <w:trHeight w:hRule="exact" w:val="89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51424">
              <w:rPr>
                <w:b w:val="0"/>
                <w:color w:val="000000" w:themeColor="text1"/>
                <w:sz w:val="28"/>
                <w:szCs w:val="28"/>
              </w:rPr>
              <w:t>д. Конец-Бор</w:t>
            </w:r>
            <w:r w:rsidRPr="00951424">
              <w:rPr>
                <w:rStyle w:val="a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 ул. Циолковского, 2</w:t>
            </w:r>
          </w:p>
          <w:p w:rsidR="00703A76" w:rsidRPr="00951424" w:rsidRDefault="00703A76" w:rsidP="009514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51424">
              <w:rPr>
                <w:rStyle w:val="a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424">
              <w:rPr>
                <w:b w:val="0"/>
                <w:bCs w:val="0"/>
                <w:color w:val="000000" w:themeColor="text1"/>
                <w:sz w:val="28"/>
                <w:szCs w:val="28"/>
              </w:rPr>
              <w:t>МБОУ Конец-Борская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30.04.2019</w:t>
            </w:r>
          </w:p>
        </w:tc>
      </w:tr>
      <w:tr w:rsidR="00703A76" w:rsidRPr="00951424" w:rsidTr="00951424">
        <w:trPr>
          <w:trHeight w:hRule="exact" w:val="606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Мысы, ул. Центральная, 1 </w:t>
            </w:r>
            <w:proofErr w:type="spellStart"/>
            <w:r w:rsid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>Мысовский</w:t>
            </w:r>
            <w:proofErr w:type="spellEnd"/>
            <w:r w:rsid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ДК «</w:t>
            </w: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>Восход</w:t>
            </w:r>
            <w:r w:rsid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07.05.2019</w:t>
            </w:r>
          </w:p>
        </w:tc>
      </w:tr>
      <w:tr w:rsidR="00703A76" w:rsidRPr="00951424" w:rsidTr="00951424">
        <w:trPr>
          <w:trHeight w:hRule="exact" w:val="91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п. Майский, ул. Центральная, 2 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21.05.2019</w:t>
            </w:r>
          </w:p>
        </w:tc>
      </w:tr>
      <w:tr w:rsidR="00703A76" w:rsidRPr="00951424" w:rsidTr="00951424">
        <w:trPr>
          <w:trHeight w:hRule="exact" w:val="75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</w:t>
            </w:r>
            <w:proofErr w:type="spellEnd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-Сыны, ул. Совхозная, 14,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>Усть-Сыновский</w:t>
            </w:r>
            <w:proofErr w:type="spellEnd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сельский Дом культуры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31.05.2019</w:t>
            </w:r>
          </w:p>
        </w:tc>
      </w:tr>
      <w:tr w:rsidR="00703A76" w:rsidRPr="00951424" w:rsidTr="00951424">
        <w:trPr>
          <w:trHeight w:hRule="exact" w:val="798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Стряпунята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ул. Советская, 4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06.06.2019</w:t>
            </w:r>
          </w:p>
        </w:tc>
      </w:tr>
      <w:tr w:rsidR="00703A76" w:rsidRPr="00951424" w:rsidTr="00951424">
        <w:trPr>
          <w:trHeight w:hRule="exact" w:val="846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пос. Оверята, пер. Клубный, 4 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администрации)</w:t>
            </w: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20.06.2019</w:t>
            </w:r>
          </w:p>
        </w:tc>
      </w:tr>
      <w:tr w:rsidR="00703A76" w:rsidRPr="00951424" w:rsidTr="00951424">
        <w:trPr>
          <w:trHeight w:hRule="exact" w:val="998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Черная, ул. Северная, 6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Черновская</w:t>
            </w:r>
            <w:proofErr w:type="spellEnd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сельская библиотека – филиал №6  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09.07.2019</w:t>
            </w:r>
          </w:p>
        </w:tc>
      </w:tr>
      <w:tr w:rsidR="00703A76" w:rsidRPr="00951424" w:rsidTr="00951424">
        <w:trPr>
          <w:trHeight w:hRule="exact" w:val="76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г. Краснокамск, </w:t>
            </w: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ул. Энтузиастов, 25 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Центральная районная библиотека, филиал №2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24.07.2019</w:t>
            </w:r>
          </w:p>
        </w:tc>
      </w:tr>
      <w:tr w:rsidR="00703A76" w:rsidRPr="00951424" w:rsidTr="00951424">
        <w:trPr>
          <w:trHeight w:hRule="exact" w:val="85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Краснокамск, ул. Орджоникидзе, 4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02.10.2019</w:t>
            </w:r>
          </w:p>
        </w:tc>
      </w:tr>
      <w:tr w:rsidR="00703A76" w:rsidRPr="00951424" w:rsidTr="00951424">
        <w:trPr>
          <w:trHeight w:hRule="exact" w:val="86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пос. </w:t>
            </w:r>
            <w:proofErr w:type="spellStart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Ласьва</w:t>
            </w:r>
            <w:proofErr w:type="spellEnd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ул. Центральная, 18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Ласьвинская</w:t>
            </w:r>
            <w:proofErr w:type="spellEnd"/>
            <w:r w:rsidRPr="00951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17.10.2019</w:t>
            </w:r>
          </w:p>
        </w:tc>
      </w:tr>
      <w:tr w:rsidR="00703A76" w:rsidRPr="00951424" w:rsidTr="00131E51">
        <w:trPr>
          <w:trHeight w:hRule="exact" w:val="100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Краснокамск, пр. Маяковского, 11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г. Краснокамска,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администрации)</w:t>
            </w:r>
          </w:p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6" w:rsidRPr="00951424" w:rsidRDefault="00703A76" w:rsidP="0095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21.11.2019</w:t>
            </w:r>
          </w:p>
        </w:tc>
      </w:tr>
    </w:tbl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F96738" w:rsidSect="00951424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DB" w:rsidRDefault="00D94DDB" w:rsidP="00C22025">
      <w:pPr>
        <w:spacing w:after="0" w:line="240" w:lineRule="auto"/>
      </w:pPr>
      <w:r>
        <w:separator/>
      </w:r>
    </w:p>
  </w:endnote>
  <w:endnote w:type="continuationSeparator" w:id="0">
    <w:p w:rsidR="00D94DDB" w:rsidRDefault="00D94DD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DB" w:rsidRDefault="00D94DDB" w:rsidP="00C22025">
      <w:pPr>
        <w:spacing w:after="0" w:line="240" w:lineRule="auto"/>
      </w:pPr>
      <w:r>
        <w:separator/>
      </w:r>
    </w:p>
  </w:footnote>
  <w:footnote w:type="continuationSeparator" w:id="0">
    <w:p w:rsidR="00D94DDB" w:rsidRDefault="00D94DD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04426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51424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6265"/>
    <w:multiLevelType w:val="hybridMultilevel"/>
    <w:tmpl w:val="79900960"/>
    <w:lvl w:ilvl="0" w:tplc="76A0747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47E13"/>
    <w:multiLevelType w:val="hybridMultilevel"/>
    <w:tmpl w:val="C0F62420"/>
    <w:lvl w:ilvl="0" w:tplc="3E5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3"/>
    <w:rsid w:val="00002DF4"/>
    <w:rsid w:val="00004D42"/>
    <w:rsid w:val="00021652"/>
    <w:rsid w:val="00040043"/>
    <w:rsid w:val="0004426D"/>
    <w:rsid w:val="00055CA6"/>
    <w:rsid w:val="00080C5B"/>
    <w:rsid w:val="00086D4B"/>
    <w:rsid w:val="00094701"/>
    <w:rsid w:val="00107B14"/>
    <w:rsid w:val="001143BE"/>
    <w:rsid w:val="00122780"/>
    <w:rsid w:val="00131E51"/>
    <w:rsid w:val="00140B00"/>
    <w:rsid w:val="00182892"/>
    <w:rsid w:val="00187096"/>
    <w:rsid w:val="001C5A9E"/>
    <w:rsid w:val="001D2D14"/>
    <w:rsid w:val="001E54F4"/>
    <w:rsid w:val="00226E4D"/>
    <w:rsid w:val="00255359"/>
    <w:rsid w:val="00267E84"/>
    <w:rsid w:val="002A600B"/>
    <w:rsid w:val="002B6F99"/>
    <w:rsid w:val="002D4C3E"/>
    <w:rsid w:val="003360D4"/>
    <w:rsid w:val="00366CA1"/>
    <w:rsid w:val="00385821"/>
    <w:rsid w:val="003A0F98"/>
    <w:rsid w:val="003B0E5D"/>
    <w:rsid w:val="003E3DCF"/>
    <w:rsid w:val="004037B9"/>
    <w:rsid w:val="00444D36"/>
    <w:rsid w:val="004632FD"/>
    <w:rsid w:val="004965E3"/>
    <w:rsid w:val="004E347F"/>
    <w:rsid w:val="0054149A"/>
    <w:rsid w:val="00583DD3"/>
    <w:rsid w:val="005B142E"/>
    <w:rsid w:val="005D35AC"/>
    <w:rsid w:val="005D3BD0"/>
    <w:rsid w:val="005E067F"/>
    <w:rsid w:val="00620311"/>
    <w:rsid w:val="00660BC9"/>
    <w:rsid w:val="00666B30"/>
    <w:rsid w:val="006861B7"/>
    <w:rsid w:val="006A17C5"/>
    <w:rsid w:val="00703A76"/>
    <w:rsid w:val="00713C22"/>
    <w:rsid w:val="0074222E"/>
    <w:rsid w:val="00770174"/>
    <w:rsid w:val="00832DA2"/>
    <w:rsid w:val="008374E3"/>
    <w:rsid w:val="00852543"/>
    <w:rsid w:val="00882E4E"/>
    <w:rsid w:val="00884AF7"/>
    <w:rsid w:val="008A4AB0"/>
    <w:rsid w:val="008B798F"/>
    <w:rsid w:val="008C012B"/>
    <w:rsid w:val="00917C8D"/>
    <w:rsid w:val="00932FE6"/>
    <w:rsid w:val="00951424"/>
    <w:rsid w:val="00952ADE"/>
    <w:rsid w:val="009C16B9"/>
    <w:rsid w:val="009D4C17"/>
    <w:rsid w:val="009E60E2"/>
    <w:rsid w:val="009F47B3"/>
    <w:rsid w:val="009F5B35"/>
    <w:rsid w:val="00A141A5"/>
    <w:rsid w:val="00A35584"/>
    <w:rsid w:val="00A60106"/>
    <w:rsid w:val="00A9395F"/>
    <w:rsid w:val="00B27F5B"/>
    <w:rsid w:val="00B30598"/>
    <w:rsid w:val="00B35E0C"/>
    <w:rsid w:val="00B64FA8"/>
    <w:rsid w:val="00B80F9A"/>
    <w:rsid w:val="00BA10A9"/>
    <w:rsid w:val="00BE0601"/>
    <w:rsid w:val="00BE1BC3"/>
    <w:rsid w:val="00C22025"/>
    <w:rsid w:val="00C25A69"/>
    <w:rsid w:val="00C52BF6"/>
    <w:rsid w:val="00C75882"/>
    <w:rsid w:val="00C80A0E"/>
    <w:rsid w:val="00CA14FA"/>
    <w:rsid w:val="00CE5F85"/>
    <w:rsid w:val="00CF248D"/>
    <w:rsid w:val="00D26B1B"/>
    <w:rsid w:val="00D854E4"/>
    <w:rsid w:val="00D94DDB"/>
    <w:rsid w:val="00DA507B"/>
    <w:rsid w:val="00E33EE7"/>
    <w:rsid w:val="00E708C4"/>
    <w:rsid w:val="00E7583D"/>
    <w:rsid w:val="00E84158"/>
    <w:rsid w:val="00EE1CFE"/>
    <w:rsid w:val="00F072B0"/>
    <w:rsid w:val="00F25C99"/>
    <w:rsid w:val="00F333C6"/>
    <w:rsid w:val="00F96738"/>
    <w:rsid w:val="00FA6FF9"/>
    <w:rsid w:val="00FB6AA6"/>
    <w:rsid w:val="00FD3EA2"/>
    <w:rsid w:val="00FF24B5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41F34"/>
  <w15:docId w15:val="{72E00552-7312-4D37-920A-26A86FE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BE1B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8A4AB0"/>
    <w:pPr>
      <w:ind w:left="720"/>
      <w:contextualSpacing/>
    </w:pPr>
  </w:style>
  <w:style w:type="character" w:styleId="aa">
    <w:name w:val="Strong"/>
    <w:basedOn w:val="a0"/>
    <w:uiPriority w:val="22"/>
    <w:qFormat/>
    <w:rsid w:val="00660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0BC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Disk%20D\&#1040;&#1085;&#1076;&#1088;&#1086;&#1089;&#1086;&#1074;&#1072;\&#1041;&#1083;&#1072;&#1085;&#1082;&#1080;%20&#1086;&#1082;&#1088;&#1091;&#1075;&#1072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User26</cp:lastModifiedBy>
  <cp:revision>2</cp:revision>
  <cp:lastPrinted>2019-02-26T13:21:00Z</cp:lastPrinted>
  <dcterms:created xsi:type="dcterms:W3CDTF">2019-04-05T06:12:00Z</dcterms:created>
  <dcterms:modified xsi:type="dcterms:W3CDTF">2019-04-05T06:12:00Z</dcterms:modified>
</cp:coreProperties>
</file>