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B5C" w:rsidRPr="00875B5C" w:rsidRDefault="00DF2492" w:rsidP="00875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292-п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F1E54" w:rsidRDefault="008F1E54" w:rsidP="008F1E5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4037B9" w:rsidRPr="004672E8" w:rsidRDefault="00875B5C" w:rsidP="008F1E5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4672E8">
        <w:rPr>
          <w:rFonts w:ascii="Times New Roman" w:hAnsi="Times New Roman"/>
          <w:b/>
          <w:sz w:val="28"/>
          <w:szCs w:val="28"/>
        </w:rPr>
        <w:t>Об утверждении Порядка внесения изменений в Схему размещения рекламных конструкций, утвержденную на территории Краснокамского городского округа</w:t>
      </w:r>
    </w:p>
    <w:p w:rsidR="008F1E54" w:rsidRPr="004672E8" w:rsidRDefault="008F1E54" w:rsidP="008F1E5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875B5C" w:rsidRPr="004672E8" w:rsidRDefault="00875B5C" w:rsidP="008F1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2E8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4672E8">
        <w:rPr>
          <w:rFonts w:ascii="Times New Roman" w:hAnsi="Times New Roman"/>
          <w:sz w:val="28"/>
          <w:szCs w:val="28"/>
        </w:rPr>
        <w:t>ом</w:t>
      </w:r>
      <w:r w:rsidRPr="004672E8">
        <w:rPr>
          <w:rFonts w:ascii="Times New Roman" w:hAnsi="Times New Roman"/>
          <w:sz w:val="28"/>
          <w:szCs w:val="28"/>
        </w:rPr>
        <w:t xml:space="preserve"> от 6 октяб</w:t>
      </w:r>
      <w:r w:rsidR="006C1A41">
        <w:rPr>
          <w:rFonts w:ascii="Times New Roman" w:hAnsi="Times New Roman"/>
          <w:sz w:val="28"/>
          <w:szCs w:val="28"/>
        </w:rPr>
        <w:t>ря 2003 г</w:t>
      </w:r>
      <w:r w:rsidR="00914CED">
        <w:rPr>
          <w:rFonts w:ascii="Times New Roman" w:hAnsi="Times New Roman"/>
          <w:sz w:val="28"/>
          <w:szCs w:val="28"/>
        </w:rPr>
        <w:t>.</w:t>
      </w:r>
      <w:r w:rsidR="006C1A41">
        <w:rPr>
          <w:rFonts w:ascii="Times New Roman" w:hAnsi="Times New Roman"/>
          <w:sz w:val="28"/>
          <w:szCs w:val="28"/>
        </w:rPr>
        <w:t xml:space="preserve"> №</w:t>
      </w:r>
      <w:r w:rsidR="00914CED">
        <w:rPr>
          <w:rFonts w:ascii="Times New Roman" w:hAnsi="Times New Roman"/>
          <w:sz w:val="28"/>
          <w:szCs w:val="28"/>
        </w:rPr>
        <w:t xml:space="preserve"> </w:t>
      </w:r>
      <w:r w:rsidRPr="004672E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753D1" w:rsidRPr="004672E8">
        <w:rPr>
          <w:rFonts w:ascii="Times New Roman" w:hAnsi="Times New Roman"/>
          <w:sz w:val="28"/>
          <w:szCs w:val="28"/>
        </w:rPr>
        <w:t>со статьей 19 Федерал</w:t>
      </w:r>
      <w:r w:rsidR="006C1A41">
        <w:rPr>
          <w:rFonts w:ascii="Times New Roman" w:hAnsi="Times New Roman"/>
          <w:sz w:val="28"/>
          <w:szCs w:val="28"/>
        </w:rPr>
        <w:t>ьного закона от 13 марта 2006 г</w:t>
      </w:r>
      <w:r w:rsidR="00914CED">
        <w:rPr>
          <w:rFonts w:ascii="Times New Roman" w:hAnsi="Times New Roman"/>
          <w:sz w:val="28"/>
          <w:szCs w:val="28"/>
        </w:rPr>
        <w:t>.</w:t>
      </w:r>
      <w:r w:rsidR="006C1A41">
        <w:rPr>
          <w:rFonts w:ascii="Times New Roman" w:hAnsi="Times New Roman"/>
          <w:sz w:val="28"/>
          <w:szCs w:val="28"/>
        </w:rPr>
        <w:t xml:space="preserve"> №</w:t>
      </w:r>
      <w:r w:rsidR="00914CED">
        <w:rPr>
          <w:rFonts w:ascii="Times New Roman" w:hAnsi="Times New Roman"/>
          <w:sz w:val="28"/>
          <w:szCs w:val="28"/>
        </w:rPr>
        <w:t xml:space="preserve"> </w:t>
      </w:r>
      <w:r w:rsidR="006C1A41">
        <w:rPr>
          <w:rFonts w:ascii="Times New Roman" w:hAnsi="Times New Roman"/>
          <w:sz w:val="28"/>
          <w:szCs w:val="28"/>
        </w:rPr>
        <w:t xml:space="preserve">38-ФЗ «О рекламе», </w:t>
      </w:r>
      <w:r w:rsidR="00C753D1" w:rsidRPr="004672E8">
        <w:rPr>
          <w:rFonts w:ascii="Times New Roman" w:hAnsi="Times New Roman"/>
          <w:sz w:val="28"/>
          <w:szCs w:val="28"/>
        </w:rPr>
        <w:t>постановление</w:t>
      </w:r>
      <w:r w:rsidR="004672E8">
        <w:rPr>
          <w:rFonts w:ascii="Times New Roman" w:hAnsi="Times New Roman"/>
          <w:sz w:val="28"/>
          <w:szCs w:val="28"/>
        </w:rPr>
        <w:t>м</w:t>
      </w:r>
      <w:r w:rsidR="00C753D1" w:rsidRPr="004672E8">
        <w:rPr>
          <w:rFonts w:ascii="Times New Roman" w:hAnsi="Times New Roman"/>
          <w:sz w:val="28"/>
          <w:szCs w:val="28"/>
        </w:rPr>
        <w:t xml:space="preserve"> Правительства Пермского края от 19.06.2018</w:t>
      </w:r>
      <w:r w:rsidR="006C1A41">
        <w:rPr>
          <w:rFonts w:ascii="Times New Roman" w:hAnsi="Times New Roman"/>
          <w:sz w:val="28"/>
          <w:szCs w:val="28"/>
        </w:rPr>
        <w:t xml:space="preserve"> г</w:t>
      </w:r>
      <w:r w:rsidR="00914CED">
        <w:rPr>
          <w:rFonts w:ascii="Times New Roman" w:hAnsi="Times New Roman"/>
          <w:sz w:val="28"/>
          <w:szCs w:val="28"/>
        </w:rPr>
        <w:t>.</w:t>
      </w:r>
      <w:r w:rsidR="006C1A41">
        <w:rPr>
          <w:rFonts w:ascii="Times New Roman" w:hAnsi="Times New Roman"/>
          <w:sz w:val="28"/>
          <w:szCs w:val="28"/>
        </w:rPr>
        <w:t xml:space="preserve"> </w:t>
      </w:r>
      <w:r w:rsidR="00914CED">
        <w:rPr>
          <w:rFonts w:ascii="Times New Roman" w:hAnsi="Times New Roman"/>
          <w:sz w:val="28"/>
          <w:szCs w:val="28"/>
        </w:rPr>
        <w:br/>
      </w:r>
      <w:r w:rsidR="006C1A41">
        <w:rPr>
          <w:rFonts w:ascii="Times New Roman" w:hAnsi="Times New Roman"/>
          <w:sz w:val="28"/>
          <w:szCs w:val="28"/>
        </w:rPr>
        <w:t>№</w:t>
      </w:r>
      <w:r w:rsidR="00914CED">
        <w:rPr>
          <w:rFonts w:ascii="Times New Roman" w:hAnsi="Times New Roman"/>
          <w:sz w:val="28"/>
          <w:szCs w:val="28"/>
        </w:rPr>
        <w:t xml:space="preserve"> </w:t>
      </w:r>
      <w:r w:rsidR="00C753D1" w:rsidRPr="004672E8">
        <w:rPr>
          <w:rFonts w:ascii="Times New Roman" w:hAnsi="Times New Roman"/>
          <w:sz w:val="28"/>
          <w:szCs w:val="28"/>
        </w:rPr>
        <w:t xml:space="preserve">321-п «О внесении изменений в </w:t>
      </w:r>
      <w:r w:rsidR="004672E8">
        <w:rPr>
          <w:rFonts w:ascii="Times New Roman" w:hAnsi="Times New Roman"/>
          <w:sz w:val="28"/>
          <w:szCs w:val="28"/>
        </w:rPr>
        <w:t>п</w:t>
      </w:r>
      <w:r w:rsidR="00C753D1" w:rsidRPr="004672E8">
        <w:rPr>
          <w:rFonts w:ascii="Times New Roman" w:hAnsi="Times New Roman"/>
          <w:sz w:val="28"/>
          <w:szCs w:val="28"/>
        </w:rPr>
        <w:t>остановление Правительства Перм</w:t>
      </w:r>
      <w:r w:rsidR="006C1A41">
        <w:rPr>
          <w:rFonts w:ascii="Times New Roman" w:hAnsi="Times New Roman"/>
          <w:sz w:val="28"/>
          <w:szCs w:val="28"/>
        </w:rPr>
        <w:t>ского края от 9 сентября 2013 г</w:t>
      </w:r>
      <w:r w:rsidR="00914CED">
        <w:rPr>
          <w:rFonts w:ascii="Times New Roman" w:hAnsi="Times New Roman"/>
          <w:sz w:val="28"/>
          <w:szCs w:val="28"/>
        </w:rPr>
        <w:t xml:space="preserve">. </w:t>
      </w:r>
      <w:r w:rsidR="006C1A41">
        <w:rPr>
          <w:rFonts w:ascii="Times New Roman" w:hAnsi="Times New Roman"/>
          <w:sz w:val="28"/>
          <w:szCs w:val="28"/>
        </w:rPr>
        <w:t>№</w:t>
      </w:r>
      <w:r w:rsidR="00914CED">
        <w:rPr>
          <w:rFonts w:ascii="Times New Roman" w:hAnsi="Times New Roman"/>
          <w:sz w:val="28"/>
          <w:szCs w:val="28"/>
        </w:rPr>
        <w:t xml:space="preserve"> </w:t>
      </w:r>
      <w:r w:rsidR="00C753D1" w:rsidRPr="004672E8">
        <w:rPr>
          <w:rFonts w:ascii="Times New Roman" w:hAnsi="Times New Roman"/>
          <w:sz w:val="28"/>
          <w:szCs w:val="28"/>
        </w:rPr>
        <w:t xml:space="preserve">1190-п </w:t>
      </w:r>
      <w:r w:rsidR="00CF5253" w:rsidRPr="004672E8">
        <w:rPr>
          <w:rFonts w:ascii="Times New Roman" w:hAnsi="Times New Roman"/>
          <w:sz w:val="28"/>
          <w:szCs w:val="28"/>
        </w:rPr>
        <w:t>«</w:t>
      </w:r>
      <w:r w:rsidR="00C753D1" w:rsidRPr="004672E8">
        <w:rPr>
          <w:rFonts w:ascii="Times New Roman" w:hAnsi="Times New Roman"/>
          <w:sz w:val="28"/>
          <w:szCs w:val="28"/>
        </w:rPr>
        <w:t>О реализации на территории Пермского края норм Федерал</w:t>
      </w:r>
      <w:r w:rsidR="006C1A41">
        <w:rPr>
          <w:rFonts w:ascii="Times New Roman" w:hAnsi="Times New Roman"/>
          <w:sz w:val="28"/>
          <w:szCs w:val="28"/>
        </w:rPr>
        <w:t>ьного закона от 13 марта 2006 г</w:t>
      </w:r>
      <w:r w:rsidR="00914CED">
        <w:rPr>
          <w:rFonts w:ascii="Times New Roman" w:hAnsi="Times New Roman"/>
          <w:sz w:val="28"/>
          <w:szCs w:val="28"/>
        </w:rPr>
        <w:t>.</w:t>
      </w:r>
      <w:r w:rsidR="00C753D1" w:rsidRPr="004672E8">
        <w:rPr>
          <w:rFonts w:ascii="Times New Roman" w:hAnsi="Times New Roman"/>
          <w:sz w:val="28"/>
          <w:szCs w:val="28"/>
        </w:rPr>
        <w:t xml:space="preserve"> </w:t>
      </w:r>
      <w:r w:rsidR="00CF5253" w:rsidRPr="004672E8">
        <w:rPr>
          <w:rFonts w:ascii="Times New Roman" w:hAnsi="Times New Roman"/>
          <w:sz w:val="28"/>
          <w:szCs w:val="28"/>
        </w:rPr>
        <w:t>№</w:t>
      </w:r>
      <w:r w:rsidR="00914CED">
        <w:rPr>
          <w:rFonts w:ascii="Times New Roman" w:hAnsi="Times New Roman"/>
          <w:sz w:val="28"/>
          <w:szCs w:val="28"/>
        </w:rPr>
        <w:t xml:space="preserve"> </w:t>
      </w:r>
      <w:r w:rsidR="00C753D1" w:rsidRPr="004672E8">
        <w:rPr>
          <w:rFonts w:ascii="Times New Roman" w:hAnsi="Times New Roman"/>
          <w:sz w:val="28"/>
          <w:szCs w:val="28"/>
        </w:rPr>
        <w:t xml:space="preserve">38-ФЗ </w:t>
      </w:r>
      <w:r w:rsidR="00CF5253" w:rsidRPr="004672E8">
        <w:rPr>
          <w:rFonts w:ascii="Times New Roman" w:hAnsi="Times New Roman"/>
          <w:sz w:val="28"/>
          <w:szCs w:val="28"/>
        </w:rPr>
        <w:t>«</w:t>
      </w:r>
      <w:r w:rsidR="00C753D1" w:rsidRPr="004672E8">
        <w:rPr>
          <w:rFonts w:ascii="Times New Roman" w:hAnsi="Times New Roman"/>
          <w:sz w:val="28"/>
          <w:szCs w:val="28"/>
        </w:rPr>
        <w:t>О рекламе</w:t>
      </w:r>
      <w:r w:rsidR="00CF5253" w:rsidRPr="004672E8">
        <w:rPr>
          <w:rFonts w:ascii="Times New Roman" w:hAnsi="Times New Roman"/>
          <w:sz w:val="28"/>
          <w:szCs w:val="28"/>
        </w:rPr>
        <w:t>», решением Краснокамской гор</w:t>
      </w:r>
      <w:r w:rsidR="006C1A41">
        <w:rPr>
          <w:rFonts w:ascii="Times New Roman" w:hAnsi="Times New Roman"/>
          <w:sz w:val="28"/>
          <w:szCs w:val="28"/>
        </w:rPr>
        <w:t>одской Думы от 15 ноября 2018 г</w:t>
      </w:r>
      <w:r w:rsidR="00914CED">
        <w:rPr>
          <w:rFonts w:ascii="Times New Roman" w:hAnsi="Times New Roman"/>
          <w:sz w:val="28"/>
          <w:szCs w:val="28"/>
        </w:rPr>
        <w:t>.</w:t>
      </w:r>
      <w:r w:rsidR="006C1A41">
        <w:rPr>
          <w:rFonts w:ascii="Times New Roman" w:hAnsi="Times New Roman"/>
          <w:sz w:val="28"/>
          <w:szCs w:val="28"/>
        </w:rPr>
        <w:t xml:space="preserve"> №</w:t>
      </w:r>
      <w:r w:rsidR="00914CED">
        <w:rPr>
          <w:rFonts w:ascii="Times New Roman" w:hAnsi="Times New Roman"/>
          <w:sz w:val="28"/>
          <w:szCs w:val="28"/>
        </w:rPr>
        <w:t xml:space="preserve"> </w:t>
      </w:r>
      <w:r w:rsidR="00CF5253" w:rsidRPr="004672E8">
        <w:rPr>
          <w:rFonts w:ascii="Times New Roman" w:hAnsi="Times New Roman"/>
          <w:sz w:val="28"/>
          <w:szCs w:val="28"/>
        </w:rPr>
        <w:t>45 «О принятии Устава Краснокамского городского округа Пермского края»</w:t>
      </w:r>
      <w:r w:rsidRPr="004672E8">
        <w:rPr>
          <w:rFonts w:ascii="Times New Roman" w:hAnsi="Times New Roman"/>
          <w:sz w:val="28"/>
          <w:szCs w:val="28"/>
        </w:rPr>
        <w:t xml:space="preserve">, </w:t>
      </w:r>
      <w:r w:rsidR="00C753D1" w:rsidRPr="004672E8">
        <w:rPr>
          <w:rFonts w:ascii="Times New Roman" w:hAnsi="Times New Roman"/>
          <w:sz w:val="28"/>
          <w:szCs w:val="28"/>
        </w:rPr>
        <w:t xml:space="preserve">в целях оптимизации порядка предварительного согласования схем размещения рекламных конструкций </w:t>
      </w:r>
      <w:r w:rsidRPr="004672E8">
        <w:rPr>
          <w:rFonts w:ascii="Times New Roman" w:hAnsi="Times New Roman"/>
          <w:sz w:val="28"/>
          <w:szCs w:val="28"/>
        </w:rPr>
        <w:t xml:space="preserve">администрация </w:t>
      </w:r>
      <w:r w:rsidR="00CF5253" w:rsidRPr="004672E8">
        <w:rPr>
          <w:rFonts w:ascii="Times New Roman" w:hAnsi="Times New Roman"/>
          <w:sz w:val="28"/>
          <w:szCs w:val="28"/>
        </w:rPr>
        <w:t>города Краснокамска</w:t>
      </w:r>
    </w:p>
    <w:p w:rsidR="008F1E54" w:rsidRPr="004672E8" w:rsidRDefault="00875B5C" w:rsidP="00467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2E8">
        <w:rPr>
          <w:rFonts w:ascii="Times New Roman" w:hAnsi="Times New Roman"/>
          <w:sz w:val="28"/>
          <w:szCs w:val="28"/>
        </w:rPr>
        <w:t>ПОСТАНОВЛЯЕТ:</w:t>
      </w:r>
    </w:p>
    <w:p w:rsidR="00875B5C" w:rsidRPr="004672E8" w:rsidRDefault="008F1E54" w:rsidP="008F1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2E8">
        <w:rPr>
          <w:rFonts w:ascii="Times New Roman" w:hAnsi="Times New Roman"/>
          <w:sz w:val="28"/>
          <w:szCs w:val="28"/>
        </w:rPr>
        <w:t xml:space="preserve">1. </w:t>
      </w:r>
      <w:r w:rsidR="00875B5C" w:rsidRPr="004672E8">
        <w:rPr>
          <w:rFonts w:ascii="Times New Roman" w:hAnsi="Times New Roman"/>
          <w:sz w:val="28"/>
          <w:szCs w:val="28"/>
        </w:rPr>
        <w:t xml:space="preserve">Утвердить прилагаемый Порядок внесения изменений в Схему размещения рекламных конструкций, утвержденную на территории </w:t>
      </w:r>
      <w:r w:rsidR="00CF5253" w:rsidRPr="004672E8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875B5C" w:rsidRPr="004672E8">
        <w:rPr>
          <w:rFonts w:ascii="Times New Roman" w:hAnsi="Times New Roman"/>
          <w:sz w:val="28"/>
          <w:szCs w:val="28"/>
        </w:rPr>
        <w:t>.</w:t>
      </w:r>
    </w:p>
    <w:p w:rsidR="004672E8" w:rsidRPr="004672E8" w:rsidRDefault="00875B5C" w:rsidP="004672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2E8">
        <w:rPr>
          <w:rFonts w:ascii="Times New Roman" w:hAnsi="Times New Roman"/>
          <w:sz w:val="28"/>
          <w:szCs w:val="28"/>
        </w:rPr>
        <w:t xml:space="preserve">2. </w:t>
      </w:r>
      <w:r w:rsidR="004672E8" w:rsidRPr="004672E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Краснокамского муниципального района от 20.10.2017</w:t>
      </w:r>
      <w:r w:rsidR="006C1A41">
        <w:rPr>
          <w:rFonts w:ascii="Times New Roman" w:hAnsi="Times New Roman"/>
          <w:sz w:val="28"/>
          <w:szCs w:val="28"/>
        </w:rPr>
        <w:t xml:space="preserve"> г</w:t>
      </w:r>
      <w:r w:rsidR="00914CED">
        <w:rPr>
          <w:rFonts w:ascii="Times New Roman" w:hAnsi="Times New Roman"/>
          <w:sz w:val="28"/>
          <w:szCs w:val="28"/>
        </w:rPr>
        <w:t>.</w:t>
      </w:r>
      <w:r w:rsidR="006C1A41">
        <w:rPr>
          <w:rFonts w:ascii="Times New Roman" w:hAnsi="Times New Roman"/>
          <w:sz w:val="28"/>
          <w:szCs w:val="28"/>
        </w:rPr>
        <w:t xml:space="preserve"> №</w:t>
      </w:r>
      <w:r w:rsidR="00914CED">
        <w:rPr>
          <w:rFonts w:ascii="Times New Roman" w:hAnsi="Times New Roman"/>
          <w:sz w:val="28"/>
          <w:szCs w:val="28"/>
        </w:rPr>
        <w:t xml:space="preserve"> </w:t>
      </w:r>
      <w:r w:rsidR="004672E8" w:rsidRPr="004672E8">
        <w:rPr>
          <w:rFonts w:ascii="Times New Roman" w:hAnsi="Times New Roman"/>
          <w:sz w:val="28"/>
          <w:szCs w:val="28"/>
        </w:rPr>
        <w:t>1013-п « Об утверждении Порядка внесения изменений в Схему размещения рекламных конструкций, утвержденную на территории Краснокамского муниципального района».</w:t>
      </w:r>
    </w:p>
    <w:p w:rsidR="004672E8" w:rsidRPr="004672E8" w:rsidRDefault="004672E8" w:rsidP="008F1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B5C" w:rsidRPr="004672E8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</w:t>
      </w:r>
      <w:r w:rsidR="00CF5253" w:rsidRPr="004672E8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Pr="00467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krasnokamsk</w:t>
      </w:r>
      <w:r w:rsidRPr="00467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4672E8">
        <w:rPr>
          <w:rFonts w:ascii="Times New Roman" w:hAnsi="Times New Roman"/>
          <w:sz w:val="28"/>
          <w:szCs w:val="28"/>
        </w:rPr>
        <w:t>.</w:t>
      </w:r>
    </w:p>
    <w:p w:rsidR="008F1E54" w:rsidRPr="004672E8" w:rsidRDefault="004672E8" w:rsidP="008F1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5B5C" w:rsidRPr="004672E8">
        <w:rPr>
          <w:rFonts w:ascii="Times New Roman" w:hAnsi="Times New Roman"/>
          <w:sz w:val="28"/>
          <w:szCs w:val="28"/>
        </w:rPr>
        <w:t xml:space="preserve">. </w:t>
      </w:r>
      <w:r w:rsidR="00CF5253" w:rsidRPr="004672E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Краснокамска по экономическому развитию и управлению имуществом А.В. Максимчука.</w:t>
      </w:r>
    </w:p>
    <w:p w:rsidR="008F1E54" w:rsidRPr="004672E8" w:rsidRDefault="008F1E54" w:rsidP="008F1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B5C" w:rsidRPr="004672E8" w:rsidRDefault="00875B5C" w:rsidP="00914CE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Глава города Краснокамска -</w:t>
      </w:r>
    </w:p>
    <w:p w:rsidR="00875B5C" w:rsidRPr="004672E8" w:rsidRDefault="00875B5C" w:rsidP="00914CE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75B5C" w:rsidRPr="004672E8" w:rsidRDefault="00875B5C" w:rsidP="00914CE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Краснокамска                                      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И.Я.Быкариз</w:t>
      </w:r>
    </w:p>
    <w:p w:rsidR="004672E8" w:rsidRDefault="004672E8" w:rsidP="00C753D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Pr="004672E8" w:rsidRDefault="00875B5C" w:rsidP="00C753D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4672E8">
        <w:rPr>
          <w:rFonts w:ascii="Times New Roman" w:hAnsi="Times New Roman"/>
          <w:sz w:val="24"/>
          <w:szCs w:val="24"/>
        </w:rPr>
        <w:t>Т.В.Полозова</w:t>
      </w:r>
      <w:r w:rsidR="004672E8" w:rsidRPr="004672E8">
        <w:rPr>
          <w:rFonts w:ascii="Times New Roman" w:hAnsi="Times New Roman"/>
          <w:sz w:val="24"/>
          <w:szCs w:val="24"/>
        </w:rPr>
        <w:t xml:space="preserve">, </w:t>
      </w:r>
      <w:r w:rsidR="00CF5253" w:rsidRPr="004672E8">
        <w:rPr>
          <w:rFonts w:ascii="Times New Roman" w:hAnsi="Times New Roman"/>
          <w:sz w:val="24"/>
          <w:szCs w:val="24"/>
        </w:rPr>
        <w:t>834(273)7256</w:t>
      </w:r>
    </w:p>
    <w:p w:rsidR="004672E8" w:rsidRDefault="004672E8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4672E8" w:rsidRDefault="004672E8" w:rsidP="004672E8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 </w:t>
      </w:r>
    </w:p>
    <w:p w:rsidR="00C753D1" w:rsidRPr="004672E8" w:rsidRDefault="00C753D1" w:rsidP="004672E8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753D1" w:rsidRPr="004672E8" w:rsidRDefault="00CF5253" w:rsidP="004672E8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города Краснокамска</w:t>
      </w:r>
    </w:p>
    <w:p w:rsidR="00C753D1" w:rsidRPr="004672E8" w:rsidRDefault="00C753D1" w:rsidP="004672E8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F53DDC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10.04.2019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53DDC">
        <w:rPr>
          <w:rFonts w:ascii="Times New Roman" w:eastAsia="Times New Roman" w:hAnsi="Times New Roman"/>
          <w:sz w:val="28"/>
          <w:szCs w:val="28"/>
          <w:lang w:eastAsia="ru-RU"/>
        </w:rPr>
        <w:t>292-п</w:t>
      </w:r>
      <w:r w:rsidR="00CF5253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C753D1" w:rsidRPr="004672E8" w:rsidRDefault="00C753D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4672E8" w:rsidRDefault="00C753D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4672E8" w:rsidRDefault="00C753D1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C753D1" w:rsidRPr="004672E8" w:rsidRDefault="00C753D1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внесения изменений в Схему размещения рекламных конструкций, утвержденную на территории Краснокамского </w:t>
      </w:r>
      <w:r w:rsidR="00CF5253" w:rsidRPr="004672E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C753D1" w:rsidRPr="004672E8" w:rsidRDefault="00C753D1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3D1" w:rsidRPr="004672E8" w:rsidRDefault="00C753D1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753D1" w:rsidRPr="004672E8" w:rsidRDefault="00C753D1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3D1" w:rsidRPr="004672E8" w:rsidRDefault="00C753D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внесения изменений в Схему размещения рекламных конструкций, утвержденную на территории Краснокамского </w:t>
      </w:r>
      <w:r w:rsidR="00FE4858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 разработан в соответствии с требованиями 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Федерации, Федеральн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>ым законом от 06 октября 2003 г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13 марта 2006 г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38-ФЗ «О рекламе»,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Перм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>ского края от 9 сентября 2013 г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>1190-п «О реализации на территории Пермского края норм Федерал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>ьного закона от 13 марта 2006 г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38-ФЗ «О рекламе»,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определяет процедуру и порядок внесения изменений в Схему размещения рекламных конструкций, утвержденную на территории Краснокамского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Схема) в целях определения мест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Пермского края или собственности Краснокамского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3D1" w:rsidRPr="004672E8" w:rsidRDefault="00C753D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Подготовка проектов по внесению изменений в Схему на утверждение и согласование осуществляет комитет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и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>города Краснокамска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Комитет).</w:t>
      </w:r>
    </w:p>
    <w:p w:rsidR="003D7931" w:rsidRPr="004672E8" w:rsidRDefault="003D793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1.3. Внесение изменений в Схему осуществляется на основании заявлений физических лиц, индивидуальных предпринимателей, юридических лиц, поступивших в Комитет (далее – заявители).</w:t>
      </w:r>
    </w:p>
    <w:p w:rsidR="002E7020" w:rsidRPr="004672E8" w:rsidRDefault="00C753D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7931" w:rsidRPr="004672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. Изменения, вносимые в Схему, предварительно согласовываются с</w:t>
      </w:r>
      <w:r w:rsidR="002E7020" w:rsidRPr="004672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7020" w:rsidRPr="004672E8" w:rsidRDefault="002E7020" w:rsidP="002E7020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F4053" w:rsidRPr="004672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.1.Управлением благоустройства, дорожной и транспортной инфраструктуры администрации г. Краснокамска;</w:t>
      </w:r>
    </w:p>
    <w:p w:rsidR="002E7020" w:rsidRPr="004672E8" w:rsidRDefault="002E7020" w:rsidP="002E7020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F4053" w:rsidRPr="004672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.2. Отделом градостроительства и архитектуры администрации города Краснокамска;</w:t>
      </w:r>
    </w:p>
    <w:p w:rsidR="003D7931" w:rsidRPr="004672E8" w:rsidRDefault="002E7020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F4053" w:rsidRPr="004672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.3. Заинтересованными службами и организациями города Краснокамска, на предмет прохождения инженерных сетей в месте установки рекламной конструкции.</w:t>
      </w:r>
    </w:p>
    <w:p w:rsidR="002E7020" w:rsidRPr="004672E8" w:rsidRDefault="003D793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F4053" w:rsidRPr="004672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C753D1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промышленности, предпринимательства и торговли</w:t>
      </w:r>
      <w:r w:rsidR="00C753D1"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в порядке, установленном Постановлением Правительства Пермского края от 09 сентября 2013 г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3D1" w:rsidRPr="004672E8">
        <w:rPr>
          <w:rFonts w:ascii="Times New Roman" w:eastAsia="Times New Roman" w:hAnsi="Times New Roman"/>
          <w:sz w:val="28"/>
          <w:szCs w:val="28"/>
          <w:lang w:eastAsia="ru-RU"/>
        </w:rPr>
        <w:t>1190-п «О реализации на территории Пермского края норм Федерального закона от 13 мар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>та 2006 г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14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>38-ФЗ «О рекламе».</w:t>
      </w:r>
    </w:p>
    <w:p w:rsidR="00DF03A2" w:rsidRPr="004672E8" w:rsidRDefault="00DF03A2" w:rsidP="00DF03A2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0"/>
      <w:bookmarkEnd w:id="0"/>
      <w:r w:rsidRPr="004672E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1.5. Отраслевые органы в течение 30 календарных дней со дня поступления Проекта схемы рассматривают его в части вопросов, входящих в их компетенцию, готовят заключения по вопросам своей компетенции (далее - заключение, заключение отраслевого органа) и направляют их в Комитет.</w:t>
      </w:r>
    </w:p>
    <w:p w:rsidR="00DF03A2" w:rsidRPr="004672E8" w:rsidRDefault="00DF03A2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1.6. В случае </w:t>
      </w:r>
      <w:r w:rsidR="004672E8" w:rsidRPr="004672E8">
        <w:rPr>
          <w:rFonts w:ascii="Times New Roman" w:eastAsia="Times New Roman" w:hAnsi="Times New Roman"/>
          <w:bCs/>
          <w:sz w:val="28"/>
          <w:szCs w:val="28"/>
          <w:lang w:eastAsia="ru-RU"/>
        </w:rPr>
        <w:t>не поступления</w:t>
      </w:r>
      <w:r w:rsidRPr="004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Комитет заключений от отраслевых органов в срок, указанный в </w:t>
      </w:r>
      <w:hyperlink w:anchor="Par0" w:history="1">
        <w:r w:rsidRPr="004672E8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пункте</w:t>
        </w:r>
      </w:hyperlink>
      <w:r w:rsidRPr="004672E8">
        <w:rPr>
          <w:rFonts w:ascii="Times New Roman" w:eastAsia="Times New Roman" w:hAnsi="Times New Roman"/>
          <w:sz w:val="28"/>
          <w:szCs w:val="28"/>
          <w:lang w:eastAsia="ru-RU"/>
        </w:rPr>
        <w:t xml:space="preserve"> 1.5</w:t>
      </w:r>
      <w:r w:rsidRPr="004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Порядка, Проект схемы считается согласованным с указанными органами.</w:t>
      </w:r>
    </w:p>
    <w:p w:rsidR="00C753D1" w:rsidRPr="00DF03A2" w:rsidRDefault="00C753D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3A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F03A2" w:rsidRPr="00DF03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F03A2">
        <w:rPr>
          <w:rFonts w:ascii="Times New Roman" w:eastAsia="Times New Roman" w:hAnsi="Times New Roman"/>
          <w:sz w:val="28"/>
          <w:szCs w:val="28"/>
          <w:lang w:eastAsia="ru-RU"/>
        </w:rPr>
        <w:t>. Схема, после внесенных в нее изменений,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3D7931" w:rsidRDefault="003D7931" w:rsidP="00C753D1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931" w:rsidRDefault="00C753D1" w:rsidP="003D7931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3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пон</w:t>
      </w:r>
      <w:r w:rsidR="003D7931">
        <w:rPr>
          <w:rFonts w:ascii="Times New Roman" w:eastAsia="Times New Roman" w:hAnsi="Times New Roman"/>
          <w:b/>
          <w:sz w:val="28"/>
          <w:szCs w:val="28"/>
          <w:lang w:eastAsia="ru-RU"/>
        </w:rPr>
        <w:t>ятия</w:t>
      </w:r>
    </w:p>
    <w:p w:rsidR="003D7931" w:rsidRPr="00021F67" w:rsidRDefault="00021F67" w:rsidP="0002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21F67" w:rsidRDefault="00021F67" w:rsidP="0002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Рекламные конструкции - </w:t>
      </w:r>
      <w:r w:rsidRPr="00021F67">
        <w:rPr>
          <w:rFonts w:ascii="Times New Roman" w:eastAsia="Times New Roman" w:hAnsi="Times New Roman"/>
          <w:sz w:val="28"/>
          <w:szCs w:val="28"/>
          <w:lang w:eastAsia="ru-RU"/>
        </w:rPr>
        <w:t>технически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1F6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1F6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стабильного территориального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предназначенные для </w:t>
      </w:r>
      <w:r>
        <w:rPr>
          <w:rFonts w:ascii="Times New Roman" w:hAnsi="Times New Roman"/>
          <w:sz w:val="28"/>
          <w:szCs w:val="28"/>
          <w:lang w:eastAsia="ru-RU"/>
        </w:rPr>
        <w:t>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</w:t>
      </w:r>
      <w:r w:rsidRPr="00021F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монтируемые и расположенные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3D7931" w:rsidRDefault="003D793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рекламных ко</w:t>
      </w: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нструкций: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суперборд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12 x 4 м или 8 x 4 м;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суперсайт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15 x 5 м или 12 x 5 м;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светодиодный экран - устройство отображения и передачи визуальной информации (дисплей, монитор, телевизор), устанавливаемое как отдельно стоящая рекламная конструкция либо смонтированное на фасаде зданий/сооружений;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медиафасад - рекламная конструкция в виде светопрозрачного электронного экрана, монтируемого и располагаемого на внешних стенах зданий, строений и сооружений (в том числе с использованием каркаса), повторяющего контуры фасада соответствующего здания, строения, сооружения, предназначенная для размещения (демонстрации) электронно-цифровых материалов;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стела - плоскостная или объемно-пространственная отдельно стоящая рекламная конструкция индивидуального исполнения;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сити-борд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3,7 x 2,7 м по контуру;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рекламный щит - отдельно стоящая рекламная конструкция, устанавливаемая на фундамент, опорную стойку, состоящая из одного или нескольких рекламных полей, размер каждого из которых составляет 6 x 3 м;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брандмауэр (настенное панно) - рекламная конструкция, состоящая из элементов крепления, каркаса и информационного поля, монтируемая и располагаемая на внешних стенах зданий, строений и сооружений;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вывеска, указатель, лайт-бокс - рекламная конструкция, монтируемая и располагаемая на внешних стенах зданий, строений, сооружений или как отдельно стоящая рекламная конструкция, в том числе путем прикрепления к опорам наружного освещения, контактной сети, остановок общественного транспорта;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джумби - объемная рекламная конструкция стабильного территориального размещения, которая своей формой похожа на предлагаемый товар, но увеличена в несколько раз;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панель-кронштейн - двусторонняя плоскостная рекламная конструкция, монтируемая и располагаемая на опорах наружного освещения, контактной сети или на собственных опорах как отдельно стоящая рекламная конструкция;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сити-формат - отдельно стоящая рекламная конструкция, устанавливаемая на фундамент, опорную стойку, состоящая из одного или двух информационных полей, размер каждого из которых составляет 1,2 x 1,8 м по контуру;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указатель городской системы ориентирования - отдельно стоящая плоскостная рекламная конструкция с внутренним подсветом, монтируемая и располагаемая на собственных опорах, состоящая из одного, двух или трех информационных полей, а также содержащая указатели улиц, проспектов, площадей, парков, скверов, зданий, строений, сооружений, мест нахождения организаций, объектов культурного наследия (памятников истории культуры) народов Российской Федерации;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флагшток/вымпел - отдельно стоящая рекламная конструкция, устанавливаемая на фундамент и опорную стойку, состоящая из металлического каркаса, предназначенного для размещения и распространения наружной рекламы, в виде мягкого полотнища;</w:t>
      </w:r>
    </w:p>
    <w:p w:rsidR="003D7931" w:rsidRP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электронное табло - графическая, текстовая либо иная информация рекламного характера, которая размещается на специальных временных или стационарных конструкциях, расположенных на открытой местности, а также на внешних поверхностях зданий, сооружений, на элементах уличного оборудования;</w:t>
      </w:r>
    </w:p>
    <w:p w:rsidR="003D7931" w:rsidRDefault="003D7931" w:rsidP="003D793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931">
        <w:rPr>
          <w:rFonts w:ascii="Times New Roman" w:eastAsia="Times New Roman" w:hAnsi="Times New Roman"/>
          <w:sz w:val="28"/>
          <w:szCs w:val="28"/>
          <w:lang w:eastAsia="ru-RU"/>
        </w:rPr>
        <w:t>пиллар - отдельно стоящая рекламная конструкция, устанавливаемая на фундамент, состоящая из одного, двух или трех информационных полей, размер каждого из которых составляет 1,4 x 3 м или 0,85 x 3 м, и имеющая внутреннюю подсветку.</w:t>
      </w:r>
    </w:p>
    <w:p w:rsidR="003D7931" w:rsidRDefault="003D793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2E8" w:rsidRPr="00C753D1" w:rsidRDefault="004672E8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C753D1" w:rsidRPr="00C753D1"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документов, необходимых для внесения изменений в Схему</w:t>
      </w:r>
    </w:p>
    <w:p w:rsidR="00C753D1" w:rsidRPr="00C753D1" w:rsidRDefault="00C753D1" w:rsidP="00C753D1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.1. Инициаторы внесения изменений в Схему направляют в Комитет заявление о внесении изменений в Схему по форме согласно приложению к настоящему Порядку.</w:t>
      </w: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.2. К заявлению прилагаются следующие документы:</w:t>
      </w:r>
    </w:p>
    <w:p w:rsid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.2.1. копия документа, удостоверяющего личность заявителя или копия документа, подтверждающего полномочия представителя заявителя физического или юридического лица в соответствии с законодательством Российской Федерации;</w:t>
      </w:r>
    </w:p>
    <w:p w:rsidR="0029385A" w:rsidRPr="0029385A" w:rsidRDefault="00F53DDC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F1EAF">
        <w:rPr>
          <w:rFonts w:ascii="Times New Roman" w:eastAsia="Times New Roman" w:hAnsi="Times New Roman"/>
          <w:sz w:val="28"/>
          <w:szCs w:val="28"/>
          <w:lang w:eastAsia="ru-RU"/>
        </w:rPr>
        <w:t>.2.2. д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изайн – проект рекламной конструкции, предполагаемой  к установке, утвержденный заявителем и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соглас</w:t>
      </w:r>
      <w:r w:rsid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ованный с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собственником имущества, к которому должна быть присоединена рек</w:t>
      </w:r>
      <w:r w:rsidR="00AF1EAF">
        <w:rPr>
          <w:rFonts w:ascii="Times New Roman" w:eastAsia="Times New Roman" w:hAnsi="Times New Roman"/>
          <w:sz w:val="28"/>
          <w:szCs w:val="28"/>
          <w:lang w:eastAsia="ru-RU"/>
        </w:rPr>
        <w:t>ламная конструкция, включающий:</w:t>
      </w:r>
    </w:p>
    <w:p w:rsidR="0029385A" w:rsidRPr="0029385A" w:rsidRDefault="006C1A41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проектное предложение (фотомонтаж) места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мещения рекламной  конструкции (фотомонтаж выполняется в виде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компьютерной врисовки рекламной конструкции на фотографии с соблюдением пропорций размещаемого объекта).</w:t>
      </w:r>
    </w:p>
    <w:p w:rsidR="0029385A" w:rsidRPr="0029385A" w:rsidRDefault="0029385A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5A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освещения).</w:t>
      </w:r>
    </w:p>
    <w:p w:rsidR="0029385A" w:rsidRPr="0029385A" w:rsidRDefault="006C1A41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ортогональный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рекламной конструкции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(основной вид, вид сбоку, вид сверху);</w:t>
      </w:r>
    </w:p>
    <w:p w:rsidR="0029385A" w:rsidRPr="0029385A" w:rsidRDefault="0029385A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5A">
        <w:rPr>
          <w:rFonts w:ascii="Times New Roman" w:eastAsia="Times New Roman" w:hAnsi="Times New Roman"/>
          <w:sz w:val="28"/>
          <w:szCs w:val="28"/>
          <w:lang w:eastAsia="ru-RU"/>
        </w:rPr>
        <w:t>- местоположение рекламной конструкции с указанием его на карте с привязкой рекламной конструкции к существующим зданиям, строениям, сооружениям, другим установленным рекламным конструкциям, обозначением геодезических координат точки (точек) планируемого места установки рекламной конструкции (масштаб карты 1:500);</w:t>
      </w:r>
    </w:p>
    <w:p w:rsidR="0029385A" w:rsidRPr="0029385A" w:rsidRDefault="00F53DDC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Фотографии  предполагаемого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места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установки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рекламной конструкции, выполненные не более чем за один месяц до дня обращения за получением государственной услуги, в следующем количестве:</w:t>
      </w:r>
    </w:p>
    <w:p w:rsidR="0029385A" w:rsidRPr="0029385A" w:rsidRDefault="003A5B1B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цветных фотографий для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рекламны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конструкций,  предполагаемых к размещению на земельном участке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(фотофиксацию необходимо производить с двух противоположных сторон на расстоянии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 xml:space="preserve"> 15-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30 метров от конструкции, фотофиксация должна отражать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уществующую  градостроительную ситуацию и отображать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окружающую застройку);</w:t>
      </w:r>
    </w:p>
    <w:p w:rsidR="0029385A" w:rsidRPr="0029385A" w:rsidRDefault="0029385A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5A">
        <w:rPr>
          <w:rFonts w:ascii="Times New Roman" w:eastAsia="Times New Roman" w:hAnsi="Times New Roman"/>
          <w:sz w:val="28"/>
          <w:szCs w:val="28"/>
          <w:lang w:eastAsia="ru-RU"/>
        </w:rPr>
        <w:t>- не менее трех цветных фотографий рекламной конструкции, размещение которой предполагается на здании, строении, сооружении. (фотофиксацию необходимо производить слева, справа и по центру от пр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едполагаемого места размещения конструкции с привязкой к зданию, строению, сооружению, к которому </w:t>
      </w:r>
      <w:r w:rsidRPr="0029385A">
        <w:rPr>
          <w:rFonts w:ascii="Times New Roman" w:eastAsia="Times New Roman" w:hAnsi="Times New Roman"/>
          <w:sz w:val="28"/>
          <w:szCs w:val="28"/>
          <w:lang w:eastAsia="ru-RU"/>
        </w:rPr>
        <w:t>присое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диняется рекламная конструкция, на фотографии должна быть  отражена существующая </w:t>
      </w:r>
      <w:r w:rsidRPr="0029385A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градостроительная ситуация в части визуализации предполагаемого места раз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>мещения рекламной конструкции, а также всех</w:t>
      </w:r>
      <w:r w:rsidRPr="0029385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конструкций, размещенных на </w:t>
      </w:r>
      <w:r w:rsidRPr="0029385A">
        <w:rPr>
          <w:rFonts w:ascii="Times New Roman" w:eastAsia="Times New Roman" w:hAnsi="Times New Roman"/>
          <w:sz w:val="28"/>
          <w:szCs w:val="28"/>
          <w:lang w:eastAsia="ru-RU"/>
        </w:rPr>
        <w:t>внешних поверхностях здания, строения, сооружения);</w:t>
      </w:r>
    </w:p>
    <w:p w:rsidR="0029385A" w:rsidRPr="0029385A" w:rsidRDefault="0029385A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85A" w:rsidRPr="0029385A" w:rsidRDefault="00F53DDC" w:rsidP="0029385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>.2.4.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 предполагаемого места установки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рекламной конструкции с отражением границ коридора безопасност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и, определяемых в соответствии с требованиями ГОСТ Р 52044-2003 «Наружная реклама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на автомобильны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х дорогах и территориях городских и сельских поселений. Общие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техниче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 требования к средствам наружной рекламы. Правила размещения» (кроме рекламных конструкций, размещаемых на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зданиях, строени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ях, сооружениях, объектах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незаверш</w:t>
      </w:r>
      <w:r w:rsidR="003A5B1B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енного строительства), заверенная владельцем рекламной конструкции  или 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собственником недвижимого имущества, к которому присоединяется рекламная конструкция;</w:t>
      </w:r>
    </w:p>
    <w:p w:rsidR="001329FC" w:rsidRPr="001329FC" w:rsidRDefault="001329FC" w:rsidP="0013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3D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29385A" w:rsidRPr="00293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9FC">
        <w:rPr>
          <w:rFonts w:ascii="Times New Roman" w:hAnsi="Times New Roman"/>
          <w:sz w:val="28"/>
          <w:szCs w:val="28"/>
        </w:rPr>
        <w:t xml:space="preserve">Проектная документация рекламной конструкции разработанная </w:t>
      </w:r>
      <w:r w:rsidRPr="001329FC">
        <w:rPr>
          <w:rFonts w:ascii="Times New Roman" w:hAnsi="Times New Roman"/>
          <w:sz w:val="28"/>
          <w:szCs w:val="28"/>
          <w:lang w:eastAsia="ru-RU"/>
        </w:rPr>
        <w:t>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настоящей статьей</w:t>
      </w:r>
      <w:r w:rsidRPr="001329FC">
        <w:rPr>
          <w:rFonts w:ascii="Times New Roman" w:hAnsi="Times New Roman"/>
          <w:sz w:val="28"/>
          <w:szCs w:val="28"/>
        </w:rPr>
        <w:t xml:space="preserve">, оформленная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требованиями, установленными нормативными правовыми актами Российской Федерации и нормативными документами Федеральных органов исполнительной власти, заключение о соответствии проекта рекламной конструкции требованиям технических регламентов, строительных норм  и  правил  (СНиП),  Правилам  устройства  электроустановок  (если такие имеются) и другим нормативным требованиям. </w:t>
      </w:r>
    </w:p>
    <w:p w:rsidR="0029385A" w:rsidRPr="00C753D1" w:rsidRDefault="0029385A" w:rsidP="001329FC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C753D1" w:rsidRDefault="00F53DDC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753D1" w:rsidRPr="00C753D1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рассмотрения заявления о внесении изменений в Схему</w:t>
      </w:r>
    </w:p>
    <w:p w:rsidR="00C753D1" w:rsidRPr="00C753D1" w:rsidRDefault="00C753D1" w:rsidP="00C753D1">
      <w:pPr>
        <w:tabs>
          <w:tab w:val="left" w:pos="35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Комитет в течение </w:t>
      </w:r>
      <w:r w:rsidR="00DF03A2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 момента регистрации заявления проводит проверку заявления и приложенных к нему документов на предмет соответствия требованиям, установленным пунктом 1.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 настоящего Порядка, в порядке установленным пунктом 1.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 Порядка.</w:t>
      </w: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.2. При согласовании (отказе в согласовании) изменений, вносимых в Схему, Комитет направляет заявителю уведомление о возможности (невозможности) внесения соответствующих изменений в Схему.</w:t>
      </w:r>
    </w:p>
    <w:p w:rsidR="007D4C17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657DEE">
        <w:rPr>
          <w:rFonts w:ascii="Times New Roman" w:eastAsia="Times New Roman" w:hAnsi="Times New Roman"/>
          <w:sz w:val="28"/>
          <w:szCs w:val="28"/>
          <w:lang w:eastAsia="ru-RU"/>
        </w:rPr>
        <w:t>При получении положительного ответа от всех согласующих организаций</w:t>
      </w:r>
      <w:r w:rsidR="007D4C17">
        <w:rPr>
          <w:rFonts w:ascii="Times New Roman" w:eastAsia="Times New Roman" w:hAnsi="Times New Roman"/>
          <w:sz w:val="28"/>
          <w:szCs w:val="28"/>
          <w:lang w:eastAsia="ru-RU"/>
        </w:rPr>
        <w:t xml:space="preserve">, готовиться проект внесения изменений в Схему. </w:t>
      </w: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57D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1" w:name="_GoBack"/>
      <w:bookmarkEnd w:id="1"/>
      <w:r w:rsidR="00657D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вносимые в Схему, утверждаются решением 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>Краснокамской городской Думы</w:t>
      </w:r>
      <w:r w:rsidR="007D4C17">
        <w:rPr>
          <w:rFonts w:ascii="Times New Roman" w:eastAsia="Times New Roman" w:hAnsi="Times New Roman"/>
          <w:sz w:val="28"/>
          <w:szCs w:val="28"/>
          <w:lang w:eastAsia="ru-RU"/>
        </w:rPr>
        <w:t>, в порядке и в строки установленные законодательством.</w:t>
      </w:r>
    </w:p>
    <w:p w:rsidR="00C753D1" w:rsidRPr="00C753D1" w:rsidRDefault="00C753D1" w:rsidP="00C753D1">
      <w:pPr>
        <w:tabs>
          <w:tab w:val="left" w:pos="35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C753D1" w:rsidRDefault="00F53DDC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753D1" w:rsidRPr="00C753D1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Основания для отказа во внесении изменений в Схему</w:t>
      </w:r>
    </w:p>
    <w:p w:rsidR="00C753D1" w:rsidRPr="00C753D1" w:rsidRDefault="00C753D1" w:rsidP="00C753D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.1. Комитет отказывает во внесении изменений в Схему при наличии следующих обстоятельств:</w:t>
      </w: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.1.1. несоответствие рекламной конструкции предполагаемой к установке требованиям, предусмотренным пунктом 1.</w:t>
      </w:r>
      <w:r w:rsidR="008E0D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 настоящего Порядка;</w:t>
      </w: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.1.2. при наличии сводного заключения об отказе в согласовании проекта о внесении изменений в Схему;</w:t>
      </w: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.1.3. если в отношении предполагаемого места установки и эксплуатации рекламной конструкции, указанного в заявлении, ранее в установленном порядке поступило заявление иного лица;</w:t>
      </w:r>
    </w:p>
    <w:p w:rsidR="00C753D1" w:rsidRPr="00C753D1" w:rsidRDefault="00F53DDC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53D1" w:rsidRPr="00C753D1">
        <w:rPr>
          <w:rFonts w:ascii="Times New Roman" w:eastAsia="Times New Roman" w:hAnsi="Times New Roman"/>
          <w:sz w:val="28"/>
          <w:szCs w:val="28"/>
          <w:lang w:eastAsia="ru-RU"/>
        </w:rPr>
        <w:t>.1.4. непредставление документов, установленных пунктом 2.2. настоящего Порядка.</w:t>
      </w:r>
    </w:p>
    <w:p w:rsidR="00C753D1" w:rsidRPr="00C753D1" w:rsidRDefault="00C753D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C753D1" w:rsidRDefault="00C753D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Pr="00C753D1" w:rsidRDefault="00C753D1" w:rsidP="00C753D1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0DFB" w:rsidRDefault="008E0DF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F1C5C" w:rsidRDefault="006F1C5C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F1C5C" w:rsidRDefault="006F1C5C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F1C5C" w:rsidRDefault="006F1C5C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F1C5C" w:rsidRDefault="006F1C5C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672E8" w:rsidRDefault="004672E8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F03A2" w:rsidRDefault="00DF03A2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C1A41" w:rsidRDefault="006C1A4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C1A41" w:rsidRDefault="006C1A4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C1A41" w:rsidRDefault="006C1A4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C1A41" w:rsidRDefault="006C1A4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C1A41" w:rsidRDefault="006C1A4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C1A41" w:rsidRDefault="006C1A4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34830" w:rsidRPr="006C1A41" w:rsidRDefault="00C753D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A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753D1" w:rsidRPr="006C1A41" w:rsidRDefault="00C753D1" w:rsidP="00C753D1">
      <w:pPr>
        <w:spacing w:after="0" w:line="240" w:lineRule="exact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внесения изменений в Схему размещения рекламных конструкций, утвержденную на территории </w:t>
      </w:r>
      <w:r w:rsidR="008E0DFB" w:rsidRPr="006C1A4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6C1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53D1" w:rsidRPr="00C753D1" w:rsidRDefault="00C753D1" w:rsidP="00C753D1">
      <w:pPr>
        <w:tabs>
          <w:tab w:val="left" w:pos="35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B85" w:rsidRDefault="00C753D1" w:rsidP="00914CED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комитета </w:t>
      </w:r>
      <w:r w:rsidR="008E0DF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земельных </w:t>
      </w:r>
    </w:p>
    <w:p w:rsidR="00C97B85" w:rsidRDefault="008E0DFB" w:rsidP="00914CED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753D1"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имущественных отношений </w:t>
      </w:r>
    </w:p>
    <w:p w:rsidR="00C753D1" w:rsidRPr="00C753D1" w:rsidRDefault="00C753D1" w:rsidP="00914CED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E0DFB">
        <w:rPr>
          <w:rFonts w:ascii="Times New Roman" w:eastAsia="Times New Roman" w:hAnsi="Times New Roman"/>
          <w:sz w:val="24"/>
          <w:szCs w:val="24"/>
          <w:lang w:eastAsia="ru-RU"/>
        </w:rPr>
        <w:t>города Краснокамска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97B85" w:rsidRPr="00C97B85" w:rsidRDefault="00C97B85" w:rsidP="00C97B85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B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7B85" w:rsidRPr="00C97B85" w:rsidRDefault="00C97B85" w:rsidP="00C97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7B85">
        <w:rPr>
          <w:rFonts w:ascii="Times New Roman" w:eastAsia="Times New Roman" w:hAnsi="Times New Roman"/>
          <w:sz w:val="18"/>
          <w:szCs w:val="18"/>
          <w:lang w:eastAsia="ru-RU"/>
        </w:rPr>
        <w:t>(Ф.И.О. либо наименование юридического лица полностью)</w:t>
      </w:r>
    </w:p>
    <w:p w:rsidR="00C97B85" w:rsidRPr="00C97B85" w:rsidRDefault="00C97B85" w:rsidP="00C97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7B85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____________________________________________(ИНН, ОГРН)</w:t>
      </w:r>
    </w:p>
    <w:p w:rsidR="00C97B85" w:rsidRPr="00C97B85" w:rsidRDefault="00C97B85" w:rsidP="00C97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7B85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____________________________________________(СНИЛС)</w:t>
      </w:r>
    </w:p>
    <w:p w:rsidR="00C97B85" w:rsidRPr="00C97B85" w:rsidRDefault="00C97B85" w:rsidP="00C97B85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lang w:eastAsia="ru-RU"/>
        </w:rPr>
      </w:pPr>
    </w:p>
    <w:p w:rsidR="00C97B85" w:rsidRPr="00C97B85" w:rsidRDefault="00C97B85" w:rsidP="003A5B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7B85">
        <w:rPr>
          <w:rFonts w:ascii="Times New Roman" w:eastAsia="Times New Roman" w:hAnsi="Times New Roman"/>
          <w:sz w:val="18"/>
          <w:szCs w:val="18"/>
          <w:lang w:eastAsia="ru-RU"/>
        </w:rPr>
        <w:t>(адрес места жительства, адрес для корреспонденции)</w:t>
      </w:r>
    </w:p>
    <w:p w:rsidR="00C97B85" w:rsidRPr="00C97B85" w:rsidRDefault="00C97B85" w:rsidP="00C97B85">
      <w:pPr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lang w:eastAsia="ru-RU"/>
        </w:rPr>
      </w:pPr>
    </w:p>
    <w:p w:rsidR="00C97B85" w:rsidRPr="00C97B85" w:rsidRDefault="00C97B85" w:rsidP="00C97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7B85">
        <w:rPr>
          <w:rFonts w:ascii="Times New Roman" w:eastAsia="Times New Roman" w:hAnsi="Times New Roman"/>
          <w:sz w:val="18"/>
          <w:szCs w:val="18"/>
          <w:lang w:eastAsia="ru-RU"/>
        </w:rPr>
        <w:t>(контактный телефон)</w:t>
      </w:r>
    </w:p>
    <w:p w:rsidR="00C753D1" w:rsidRDefault="00C97B85" w:rsidP="00C753D1">
      <w:pPr>
        <w:spacing w:after="0" w:line="240" w:lineRule="auto"/>
        <w:ind w:left="41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_________________________________</w:t>
      </w:r>
    </w:p>
    <w:p w:rsidR="00C97B85" w:rsidRPr="00C753D1" w:rsidRDefault="00C97B85" w:rsidP="00C753D1">
      <w:pPr>
        <w:spacing w:after="0" w:line="240" w:lineRule="auto"/>
        <w:ind w:left="41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C97B85">
        <w:rPr>
          <w:rFonts w:ascii="Times New Roman" w:eastAsia="Times New Roman" w:hAnsi="Times New Roman"/>
          <w:sz w:val="18"/>
          <w:szCs w:val="24"/>
          <w:lang w:eastAsia="ru-RU"/>
        </w:rPr>
        <w:t>(адрес электронной почты)</w:t>
      </w:r>
    </w:p>
    <w:p w:rsidR="00C97B85" w:rsidRDefault="00C97B85" w:rsidP="00C753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B85" w:rsidRDefault="00C97B85" w:rsidP="00C753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97B85" w:rsidRDefault="00C753D1" w:rsidP="00C753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B8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3A5B1B" w:rsidRDefault="00C753D1" w:rsidP="00C753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B8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схему</w:t>
      </w:r>
      <w:r w:rsidR="003A5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B8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рекламных конструкций, </w:t>
      </w:r>
    </w:p>
    <w:p w:rsidR="00C753D1" w:rsidRPr="00C97B85" w:rsidRDefault="00C753D1" w:rsidP="00C753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B8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утвержденную на территории Краснокамского </w:t>
      </w:r>
      <w:r w:rsidR="003A5B1B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C97B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53D1" w:rsidRPr="00C753D1" w:rsidRDefault="00C753D1" w:rsidP="00C753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внести изменения в схему размещения рекламных конструкций, утвержденную на территории 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>Краснокамского городского округа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включения (исключения)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размещения и эксплуатации рекламной конструкции, сведения о которой приведены ниже.</w:t>
      </w:r>
    </w:p>
    <w:p w:rsidR="003A5B1B" w:rsidRDefault="003A5B1B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1. Адрес установки рекламной конструкции __________________</w:t>
      </w:r>
      <w:r w:rsidR="001B082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753D1" w:rsidRPr="00C753D1" w:rsidRDefault="00C753D1" w:rsidP="00C9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1B082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1B082B" w:rsidRDefault="001B082B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 xml:space="preserve">2. Тип 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 xml:space="preserve">и вид 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рекламной конструкции ________________________________</w:t>
      </w:r>
      <w:r w:rsidR="001B082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1B082B" w:rsidRDefault="001B082B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CED" w:rsidRDefault="00C753D1" w:rsidP="003A5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3. Габариты рекламной конструкции (длина/ширина/высота)</w:t>
      </w:r>
      <w:r w:rsidR="003A5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53D1" w:rsidRPr="00C753D1" w:rsidRDefault="00C753D1" w:rsidP="003A5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___________ м/ ____________ м/ ____________ м</w:t>
      </w:r>
    </w:p>
    <w:p w:rsidR="001B082B" w:rsidRDefault="001B082B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4. Размеры информационного поля рекламной конструкции (длина/высота) __________ м/ ___________ м</w:t>
      </w:r>
    </w:p>
    <w:p w:rsidR="001B082B" w:rsidRDefault="001B082B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5. Количество сторон информационных полей _______________________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B082B" w:rsidRDefault="001B082B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B85" w:rsidRDefault="00C97B85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Наличие подсветки:_________________________________________________________</w:t>
      </w:r>
    </w:p>
    <w:p w:rsidR="001B082B" w:rsidRDefault="001B082B" w:rsidP="001B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B082B" w:rsidRDefault="001B082B" w:rsidP="001B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7. С</w:t>
      </w:r>
      <w:r>
        <w:rPr>
          <w:rFonts w:ascii="Times New Roman" w:hAnsi="Times New Roman"/>
          <w:sz w:val="24"/>
          <w:szCs w:val="24"/>
          <w:lang w:eastAsia="ru-RU"/>
        </w:rPr>
        <w:t>обственник земельного участка, здания или иного недвижимого имущества, к которому присоединяется рекламная конструкция: ______________________________________</w:t>
      </w:r>
    </w:p>
    <w:p w:rsidR="001B082B" w:rsidRDefault="001B082B" w:rsidP="001B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B082B" w:rsidRPr="001B082B" w:rsidRDefault="001B082B" w:rsidP="001B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B082B">
        <w:rPr>
          <w:rFonts w:ascii="Times New Roman" w:hAnsi="Times New Roman"/>
          <w:sz w:val="18"/>
          <w:szCs w:val="24"/>
          <w:lang w:eastAsia="ru-RU"/>
        </w:rPr>
        <w:t>(Ф.И.О. либо наименование юридического лица полностью)</w:t>
      </w:r>
    </w:p>
    <w:p w:rsidR="003A5B1B" w:rsidRDefault="003A5B1B" w:rsidP="001B0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82B" w:rsidRDefault="001B082B" w:rsidP="001B0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Кадастровый номер:</w:t>
      </w:r>
      <w:r w:rsidRPr="001B08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земельного участка, здания или иного недвижимого имущества, к которому присоединяется рекламная конструкция:_______________________________________</w:t>
      </w:r>
    </w:p>
    <w:p w:rsidR="001B082B" w:rsidRDefault="001B082B" w:rsidP="001B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082B" w:rsidRPr="00C753D1" w:rsidRDefault="001B082B" w:rsidP="001B0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97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Приложения: (требуется перечислить документы, прилагаемые к заявлению)</w:t>
      </w:r>
    </w:p>
    <w:p w:rsidR="00C753D1" w:rsidRPr="00C753D1" w:rsidRDefault="00C753D1" w:rsidP="00C9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- ___________________________</w:t>
      </w:r>
      <w:r w:rsidR="001B082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753D1" w:rsidRPr="00C753D1" w:rsidRDefault="00C753D1" w:rsidP="00C9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-_____________________________________________________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C753D1" w:rsidRPr="00C753D1" w:rsidRDefault="00C753D1" w:rsidP="00C9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-__________________________________________________________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C753D1" w:rsidRDefault="00C753D1" w:rsidP="00C9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-_______________________________________________________</w:t>
      </w:r>
      <w:r w:rsidR="00C97B8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97B85" w:rsidRDefault="00C97B85" w:rsidP="00C9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-__________________________________________________________________________________</w:t>
      </w:r>
    </w:p>
    <w:p w:rsidR="00C97B85" w:rsidRPr="00C753D1" w:rsidRDefault="00C97B85" w:rsidP="00C9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-__________________________________________________________________________________</w:t>
      </w:r>
    </w:p>
    <w:p w:rsidR="00C753D1" w:rsidRPr="00C753D1" w:rsidRDefault="00C753D1" w:rsidP="00C75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FF4053" w:rsidRDefault="00C753D1" w:rsidP="00FF4053">
      <w:pPr>
        <w:pStyle w:val="a9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53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внесения изменений в схему размещения рекламных конструкций, утвержденную на территории Красн</w:t>
      </w:r>
      <w:r w:rsidR="00FF405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окамского </w:t>
      </w:r>
      <w:r w:rsidR="00D5250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FF40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D5250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753D1" w:rsidRPr="00C753D1" w:rsidRDefault="00C753D1" w:rsidP="00C75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830" w:rsidRDefault="00F34830" w:rsidP="00C75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B1B" w:rsidRDefault="00914CED" w:rsidP="00C75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                                     Подпись                                                     Расшифровка подписи</w:t>
      </w:r>
    </w:p>
    <w:p w:rsidR="00C753D1" w:rsidRPr="00C753D1" w:rsidRDefault="00C753D1" w:rsidP="00C75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3D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753D1" w:rsidRPr="00C753D1" w:rsidRDefault="00C753D1" w:rsidP="00C753D1">
      <w:pPr>
        <w:tabs>
          <w:tab w:val="left" w:pos="35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753D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D1" w:rsidRPr="00C753D1" w:rsidRDefault="00C753D1" w:rsidP="00C753D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C753D1" w:rsidRPr="00C753D1" w:rsidRDefault="00C753D1" w:rsidP="00C753D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C753D1" w:rsidRDefault="00C753D1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082B" w:rsidRDefault="001B082B" w:rsidP="00875B5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1B082B" w:rsidSect="004672E8">
      <w:headerReference w:type="default" r:id="rId9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8F" w:rsidRDefault="00CB0A8F" w:rsidP="00C22025">
      <w:pPr>
        <w:spacing w:after="0" w:line="240" w:lineRule="auto"/>
      </w:pPr>
      <w:r>
        <w:separator/>
      </w:r>
    </w:p>
  </w:endnote>
  <w:endnote w:type="continuationSeparator" w:id="0">
    <w:p w:rsidR="00CB0A8F" w:rsidRDefault="00CB0A8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8F" w:rsidRDefault="00CB0A8F" w:rsidP="00C22025">
      <w:pPr>
        <w:spacing w:after="0" w:line="240" w:lineRule="auto"/>
      </w:pPr>
      <w:r>
        <w:separator/>
      </w:r>
    </w:p>
  </w:footnote>
  <w:footnote w:type="continuationSeparator" w:id="0">
    <w:p w:rsidR="00CB0A8F" w:rsidRDefault="00CB0A8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B4E94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2F2"/>
    <w:multiLevelType w:val="hybridMultilevel"/>
    <w:tmpl w:val="29749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F"/>
    <w:rsid w:val="000009B9"/>
    <w:rsid w:val="00002DF4"/>
    <w:rsid w:val="00021652"/>
    <w:rsid w:val="00021F67"/>
    <w:rsid w:val="00040043"/>
    <w:rsid w:val="00055CA6"/>
    <w:rsid w:val="00094701"/>
    <w:rsid w:val="00107B14"/>
    <w:rsid w:val="00122780"/>
    <w:rsid w:val="001329FC"/>
    <w:rsid w:val="00140B00"/>
    <w:rsid w:val="001A2EB7"/>
    <w:rsid w:val="001B082B"/>
    <w:rsid w:val="0029385A"/>
    <w:rsid w:val="002A600B"/>
    <w:rsid w:val="002D4C3E"/>
    <w:rsid w:val="002E7020"/>
    <w:rsid w:val="003360D4"/>
    <w:rsid w:val="00366CA1"/>
    <w:rsid w:val="00382DC2"/>
    <w:rsid w:val="00385821"/>
    <w:rsid w:val="003A0F98"/>
    <w:rsid w:val="003A5B1B"/>
    <w:rsid w:val="003B0E5D"/>
    <w:rsid w:val="003D7931"/>
    <w:rsid w:val="004037B9"/>
    <w:rsid w:val="004153A5"/>
    <w:rsid w:val="004672E8"/>
    <w:rsid w:val="0054149A"/>
    <w:rsid w:val="00583DD3"/>
    <w:rsid w:val="005B142E"/>
    <w:rsid w:val="005B57AE"/>
    <w:rsid w:val="005D35AC"/>
    <w:rsid w:val="005D3BD0"/>
    <w:rsid w:val="00620311"/>
    <w:rsid w:val="0064553C"/>
    <w:rsid w:val="00657DEE"/>
    <w:rsid w:val="00666B30"/>
    <w:rsid w:val="006861B7"/>
    <w:rsid w:val="006C1A41"/>
    <w:rsid w:val="006F1C5C"/>
    <w:rsid w:val="00713C22"/>
    <w:rsid w:val="0074222E"/>
    <w:rsid w:val="007D4C17"/>
    <w:rsid w:val="00842220"/>
    <w:rsid w:val="00852543"/>
    <w:rsid w:val="00875B5C"/>
    <w:rsid w:val="00884AF7"/>
    <w:rsid w:val="008C012B"/>
    <w:rsid w:val="008E0DFB"/>
    <w:rsid w:val="008F1E54"/>
    <w:rsid w:val="00914CED"/>
    <w:rsid w:val="00932FE6"/>
    <w:rsid w:val="00952ADE"/>
    <w:rsid w:val="009D4C17"/>
    <w:rsid w:val="009E60E2"/>
    <w:rsid w:val="009F47B3"/>
    <w:rsid w:val="009F5B35"/>
    <w:rsid w:val="00A60106"/>
    <w:rsid w:val="00A91E7F"/>
    <w:rsid w:val="00A9395F"/>
    <w:rsid w:val="00AF1EAF"/>
    <w:rsid w:val="00B27F5B"/>
    <w:rsid w:val="00B30598"/>
    <w:rsid w:val="00B64FA8"/>
    <w:rsid w:val="00BA10A9"/>
    <w:rsid w:val="00BB4E94"/>
    <w:rsid w:val="00C216E3"/>
    <w:rsid w:val="00C22025"/>
    <w:rsid w:val="00C25A69"/>
    <w:rsid w:val="00C46DEE"/>
    <w:rsid w:val="00C753D1"/>
    <w:rsid w:val="00C75882"/>
    <w:rsid w:val="00C80A0E"/>
    <w:rsid w:val="00C97B85"/>
    <w:rsid w:val="00CA14FA"/>
    <w:rsid w:val="00CB0A8F"/>
    <w:rsid w:val="00CF248D"/>
    <w:rsid w:val="00CF5253"/>
    <w:rsid w:val="00D26B1B"/>
    <w:rsid w:val="00D52506"/>
    <w:rsid w:val="00D854E4"/>
    <w:rsid w:val="00DA5F8D"/>
    <w:rsid w:val="00DF03A2"/>
    <w:rsid w:val="00DF2492"/>
    <w:rsid w:val="00E559E4"/>
    <w:rsid w:val="00E708C4"/>
    <w:rsid w:val="00E7583D"/>
    <w:rsid w:val="00E84158"/>
    <w:rsid w:val="00EB3826"/>
    <w:rsid w:val="00F25C99"/>
    <w:rsid w:val="00F34830"/>
    <w:rsid w:val="00F53DDC"/>
    <w:rsid w:val="00F70CAB"/>
    <w:rsid w:val="00F96738"/>
    <w:rsid w:val="00FA6FF9"/>
    <w:rsid w:val="00FB6AA6"/>
    <w:rsid w:val="00FD3EA2"/>
    <w:rsid w:val="00FE4858"/>
    <w:rsid w:val="00FF28DF"/>
    <w:rsid w:val="00FF4053"/>
    <w:rsid w:val="00FF5B2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F40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F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F40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F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COMPUTER-3EA051\&#1056;&#1072;&#1073;&#1086;&#1095;&#1080;&#1081;%20&#1089;&#1090;&#1086;&#1083;\&#1054;&#1050;&#1056;&#1059;&#1043;%202019%20&#1075;&#1086;&#1076;\&#1041;&#1083;&#1072;&#1085;&#1082;&#1080;%20&#1086;&#1082;&#1088;&#1091;&#1075;&#1072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9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2019-01-24T09:55:00Z</cp:lastPrinted>
  <dcterms:created xsi:type="dcterms:W3CDTF">2019-11-14T05:03:00Z</dcterms:created>
  <dcterms:modified xsi:type="dcterms:W3CDTF">2019-11-14T05:03:00Z</dcterms:modified>
</cp:coreProperties>
</file>