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C3629" w:rsidRDefault="00EC3629" w:rsidP="00EC3629">
      <w:pPr>
        <w:spacing w:after="0" w:line="240" w:lineRule="exact"/>
        <w:ind w:right="52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E59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общественной безопасности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натерритории</w:t>
      </w:r>
      <w:proofErr w:type="spellEnd"/>
      <w:r w:rsidRPr="00973E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73E59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</w:t>
      </w:r>
      <w:proofErr w:type="spellEnd"/>
      <w:r w:rsidRPr="00973E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на 2020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 и плановый период 2020-2021 годов»</w:t>
      </w:r>
    </w:p>
    <w:p w:rsidR="00EC3629" w:rsidRDefault="00EC3629" w:rsidP="00EC3629">
      <w:pPr>
        <w:spacing w:after="0" w:line="240" w:lineRule="exact"/>
        <w:ind w:right="52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629" w:rsidRPr="00EC3629" w:rsidRDefault="00EC3629" w:rsidP="00EC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3629">
        <w:rPr>
          <w:rFonts w:ascii="Times New Roman" w:hAnsi="Times New Roman"/>
          <w:sz w:val="28"/>
          <w:szCs w:val="28"/>
        </w:rPr>
        <w:t xml:space="preserve">В соответствии с Порядком разработки, формирования, реализации и оценки эффективности муниципальных программ 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городского округа, утвержденным постановлением администрации города Краснокамска от 29 мая 2019 г. № 4416-п «Об утверждении Порядка принятия решений о разработке муниципальных программ, их формирования и реализации», постановлением администрации города Краснокамска  от 17 июня 2019 г. № 469-п «Об утверждении Перечня муниципальных программ 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городского округа на 2020 и</w:t>
      </w:r>
      <w:proofErr w:type="gramEnd"/>
      <w:r w:rsidRPr="00EC3629">
        <w:rPr>
          <w:rFonts w:ascii="Times New Roman" w:hAnsi="Times New Roman"/>
          <w:sz w:val="28"/>
          <w:szCs w:val="28"/>
        </w:rPr>
        <w:t xml:space="preserve"> плановый период 2021-2022 годы» администрация города Краснокамска </w:t>
      </w:r>
    </w:p>
    <w:p w:rsidR="00EC3629" w:rsidRPr="00EC3629" w:rsidRDefault="00EC3629" w:rsidP="00EC3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629">
        <w:rPr>
          <w:rFonts w:ascii="Times New Roman" w:hAnsi="Times New Roman"/>
          <w:sz w:val="28"/>
          <w:szCs w:val="28"/>
        </w:rPr>
        <w:t>ПОСТАНОВЛЯЕТ:</w:t>
      </w:r>
    </w:p>
    <w:p w:rsidR="00EC3629" w:rsidRPr="00EC3629" w:rsidRDefault="00EC3629" w:rsidP="00EC3629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629">
        <w:rPr>
          <w:rFonts w:ascii="Times New Roman" w:hAnsi="Times New Roman"/>
          <w:sz w:val="28"/>
          <w:szCs w:val="28"/>
        </w:rPr>
        <w:t>Утвердить прилагаемую муниципальную программу «</w:t>
      </w:r>
      <w:r w:rsidRPr="00EC362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общественной безопасности на территории </w:t>
      </w:r>
      <w:proofErr w:type="spellStart"/>
      <w:r w:rsidRPr="00EC3629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2020 год и плановый период 2021-2022 годов</w:t>
      </w:r>
      <w:r w:rsidRPr="00EC3629">
        <w:rPr>
          <w:rFonts w:ascii="Times New Roman" w:hAnsi="Times New Roman"/>
          <w:sz w:val="28"/>
          <w:szCs w:val="28"/>
        </w:rPr>
        <w:t>».</w:t>
      </w:r>
    </w:p>
    <w:p w:rsidR="00EC3629" w:rsidRPr="00EC3629" w:rsidRDefault="00EC3629" w:rsidP="00EC3629">
      <w:pPr>
        <w:numPr>
          <w:ilvl w:val="0"/>
          <w:numId w:val="26"/>
        </w:num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3629">
        <w:rPr>
          <w:rFonts w:ascii="Times New Roman" w:hAnsi="Times New Roman"/>
          <w:sz w:val="28"/>
          <w:szCs w:val="28"/>
        </w:rPr>
        <w:t xml:space="preserve">Признать утратившими  силу постановления администрации города  Краснокамска от 18 марта 2019 г. № 223-п «Об утверждении муниципальной программы «Обеспечение общественной безопасности на территории 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городского округа на 2019-2021 годы», от 20.05.2019 г. № 394-п «О внесении изменений в постановление администрации города Краснокамска от 18.03.2019 № 223-п «Об утверждении муниципальной программы «Обеспечение общественной безопасности на территории 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городского округа на 2019-2021 годы</w:t>
      </w:r>
      <w:r w:rsidRPr="00EC3629">
        <w:rPr>
          <w:rFonts w:ascii="Times New Roman" w:hAnsi="Times New Roman"/>
          <w:b/>
          <w:sz w:val="28"/>
          <w:szCs w:val="28"/>
        </w:rPr>
        <w:t xml:space="preserve">»» </w:t>
      </w:r>
      <w:r w:rsidRPr="00EC3629">
        <w:rPr>
          <w:rFonts w:ascii="Times New Roman" w:hAnsi="Times New Roman"/>
          <w:sz w:val="28"/>
          <w:szCs w:val="28"/>
        </w:rPr>
        <w:t>с 01</w:t>
      </w:r>
      <w:proofErr w:type="gramEnd"/>
      <w:r w:rsidRPr="00EC3629">
        <w:rPr>
          <w:rFonts w:ascii="Times New Roman" w:hAnsi="Times New Roman"/>
          <w:sz w:val="28"/>
          <w:szCs w:val="28"/>
        </w:rPr>
        <w:t xml:space="preserve"> января 2020 года.</w:t>
      </w:r>
    </w:p>
    <w:p w:rsidR="00EC3629" w:rsidRPr="00EC3629" w:rsidRDefault="00EC3629" w:rsidP="00EC3629">
      <w:pPr>
        <w:numPr>
          <w:ilvl w:val="0"/>
          <w:numId w:val="26"/>
        </w:num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3629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городского округа» газеты «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</w:t>
      </w:r>
      <w:proofErr w:type="spellStart"/>
      <w:r w:rsidRPr="00EC362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C3629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9" w:history="1">
        <w:r w:rsidRPr="00EC3629">
          <w:rPr>
            <w:rFonts w:ascii="Times New Roman" w:hAnsi="Times New Roman"/>
            <w:sz w:val="28"/>
            <w:szCs w:val="28"/>
            <w:u w:val="single"/>
          </w:rPr>
          <w:t>http://krasnokamsk.ru/</w:t>
        </w:r>
      </w:hyperlink>
      <w:r w:rsidRPr="00EC3629">
        <w:rPr>
          <w:rFonts w:ascii="Times New Roman" w:hAnsi="Times New Roman"/>
          <w:noProof/>
          <w:sz w:val="28"/>
          <w:szCs w:val="28"/>
        </w:rPr>
        <w:t>.</w:t>
      </w:r>
    </w:p>
    <w:p w:rsidR="00EC3629" w:rsidRPr="00EC3629" w:rsidRDefault="00EC3629" w:rsidP="00EC36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3629" w:rsidRPr="00EC3629" w:rsidRDefault="00EC3629" w:rsidP="00EC36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3629" w:rsidRPr="00EC3629" w:rsidRDefault="00EC3629" w:rsidP="00EC3629">
      <w:pPr>
        <w:numPr>
          <w:ilvl w:val="0"/>
          <w:numId w:val="26"/>
        </w:num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C3629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C362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помощника главы города Краснокамска по общественной безопасности Н.А. Шилову.</w:t>
      </w:r>
    </w:p>
    <w:p w:rsidR="00EC3629" w:rsidRPr="00EC3629" w:rsidRDefault="00EC3629" w:rsidP="00EC36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3629" w:rsidRPr="00EC3629" w:rsidRDefault="00EC3629" w:rsidP="00EC362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C3629">
        <w:rPr>
          <w:rFonts w:ascii="Times New Roman" w:hAnsi="Times New Roman"/>
          <w:sz w:val="28"/>
          <w:szCs w:val="28"/>
        </w:rPr>
        <w:t>Глава города Краснокамска –</w:t>
      </w:r>
    </w:p>
    <w:p w:rsidR="00EC3629" w:rsidRPr="00EC3629" w:rsidRDefault="00EC3629" w:rsidP="00EC362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C3629">
        <w:rPr>
          <w:rFonts w:ascii="Times New Roman" w:hAnsi="Times New Roman"/>
          <w:sz w:val="28"/>
          <w:szCs w:val="28"/>
        </w:rPr>
        <w:t>глава администрации</w:t>
      </w:r>
    </w:p>
    <w:p w:rsidR="00EC3629" w:rsidRPr="00EC3629" w:rsidRDefault="00EC3629" w:rsidP="00EC362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EC3629"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        </w:t>
      </w:r>
      <w:proofErr w:type="spellStart"/>
      <w:r w:rsidRPr="00EC3629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3629">
        <w:rPr>
          <w:rFonts w:ascii="Times New Roman" w:hAnsi="Times New Roman"/>
          <w:sz w:val="24"/>
          <w:szCs w:val="24"/>
        </w:rPr>
        <w:t>Н.А. Шилова</w:t>
      </w:r>
    </w:p>
    <w:p w:rsidR="00EC3629" w:rsidRPr="00EC3629" w:rsidRDefault="00EC3629" w:rsidP="00EC36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C3629">
        <w:rPr>
          <w:rFonts w:ascii="Times New Roman" w:hAnsi="Times New Roman"/>
          <w:sz w:val="24"/>
          <w:szCs w:val="24"/>
        </w:rPr>
        <w:t>7-45-00</w:t>
      </w:r>
    </w:p>
    <w:p w:rsidR="00EC3629" w:rsidRPr="00EC3629" w:rsidRDefault="00EC3629" w:rsidP="00EC3629">
      <w:pPr>
        <w:spacing w:after="0" w:line="240" w:lineRule="exact"/>
        <w:jc w:val="right"/>
        <w:rPr>
          <w:rFonts w:ascii="Times New Roman" w:hAnsi="Times New Roman"/>
          <w:lang w:eastAsia="ru-RU"/>
        </w:rPr>
      </w:pPr>
    </w:p>
    <w:p w:rsidR="00EC3629" w:rsidRPr="00EC3629" w:rsidRDefault="00EC3629" w:rsidP="00EC3629">
      <w:pPr>
        <w:spacing w:after="0" w:line="240" w:lineRule="exact"/>
        <w:jc w:val="right"/>
        <w:rPr>
          <w:rFonts w:ascii="Times New Roman" w:hAnsi="Times New Roman"/>
          <w:lang w:eastAsia="ru-RU"/>
        </w:rPr>
      </w:pPr>
      <w:r w:rsidRPr="00EC3629">
        <w:rPr>
          <w:rFonts w:ascii="Times New Roman" w:hAnsi="Times New Roman"/>
          <w:lang w:eastAsia="ru-RU"/>
        </w:rPr>
        <w:t>УТВЕРЖДЕНА</w:t>
      </w:r>
    </w:p>
    <w:p w:rsidR="00EC3629" w:rsidRPr="00EC3629" w:rsidRDefault="00EC3629" w:rsidP="00EC3629">
      <w:pPr>
        <w:spacing w:after="0" w:line="240" w:lineRule="auto"/>
        <w:ind w:left="4962"/>
        <w:jc w:val="right"/>
        <w:outlineLvl w:val="0"/>
        <w:rPr>
          <w:rFonts w:ascii="Times New Roman" w:hAnsi="Times New Roman"/>
          <w:lang w:eastAsia="ru-RU"/>
        </w:rPr>
      </w:pPr>
      <w:r w:rsidRPr="00EC3629">
        <w:rPr>
          <w:rFonts w:ascii="Times New Roman" w:hAnsi="Times New Roman"/>
          <w:lang w:eastAsia="ru-RU"/>
        </w:rPr>
        <w:t>постановлением</w:t>
      </w:r>
    </w:p>
    <w:p w:rsidR="00EC3629" w:rsidRPr="00EC3629" w:rsidRDefault="00EC3629" w:rsidP="00EC3629">
      <w:pPr>
        <w:spacing w:after="0" w:line="240" w:lineRule="auto"/>
        <w:ind w:left="4962"/>
        <w:jc w:val="right"/>
        <w:outlineLvl w:val="0"/>
        <w:rPr>
          <w:rFonts w:ascii="Times New Roman" w:hAnsi="Times New Roman"/>
          <w:lang w:eastAsia="ru-RU"/>
        </w:rPr>
      </w:pPr>
      <w:r w:rsidRPr="00EC3629">
        <w:rPr>
          <w:rFonts w:ascii="Times New Roman" w:hAnsi="Times New Roman"/>
          <w:lang w:eastAsia="ru-RU"/>
        </w:rPr>
        <w:t xml:space="preserve">администрации города Краснокамска </w:t>
      </w:r>
    </w:p>
    <w:p w:rsidR="00EC3629" w:rsidRPr="00EC3629" w:rsidRDefault="00EC3629" w:rsidP="00EC3629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lang w:eastAsia="ru-RU"/>
        </w:rPr>
      </w:pPr>
      <w:r w:rsidRPr="00EC3629">
        <w:rPr>
          <w:rFonts w:ascii="Times New Roman" w:hAnsi="Times New Roman"/>
          <w:lang w:eastAsia="ru-RU"/>
        </w:rPr>
        <w:t>от ________________ №______</w:t>
      </w:r>
    </w:p>
    <w:p w:rsidR="00EC3629" w:rsidRPr="00EC3629" w:rsidRDefault="00EC3629" w:rsidP="00EC3629">
      <w:pPr>
        <w:spacing w:after="0" w:line="240" w:lineRule="auto"/>
        <w:ind w:left="4962"/>
        <w:contextualSpacing/>
        <w:jc w:val="both"/>
        <w:outlineLvl w:val="0"/>
        <w:rPr>
          <w:rFonts w:ascii="Times New Roman" w:hAnsi="Times New Roman"/>
        </w:rPr>
      </w:pPr>
    </w:p>
    <w:p w:rsidR="00EC3629" w:rsidRPr="00EC3629" w:rsidRDefault="00EC3629" w:rsidP="00EC3629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EC3629">
        <w:rPr>
          <w:rFonts w:ascii="Times New Roman" w:hAnsi="Times New Roman"/>
          <w:b/>
          <w:lang w:eastAsia="ru-RU"/>
        </w:rPr>
        <w:t xml:space="preserve">Муниципальная программа </w:t>
      </w:r>
    </w:p>
    <w:p w:rsidR="00EC3629" w:rsidRPr="00EC3629" w:rsidRDefault="00EC3629" w:rsidP="00EC3629">
      <w:pPr>
        <w:tabs>
          <w:tab w:val="left" w:pos="9921"/>
        </w:tabs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EC3629">
        <w:rPr>
          <w:rFonts w:ascii="Times New Roman" w:hAnsi="Times New Roman"/>
          <w:b/>
          <w:lang w:eastAsia="ru-RU"/>
        </w:rPr>
        <w:t xml:space="preserve">«Обеспечение общественной безопасности на территории </w:t>
      </w:r>
      <w:proofErr w:type="spellStart"/>
      <w:r w:rsidRPr="00EC3629">
        <w:rPr>
          <w:rFonts w:ascii="Times New Roman" w:hAnsi="Times New Roman"/>
          <w:b/>
          <w:lang w:eastAsia="ru-RU"/>
        </w:rPr>
        <w:t>Краснокамского</w:t>
      </w:r>
      <w:proofErr w:type="spellEnd"/>
      <w:r w:rsidRPr="00EC3629">
        <w:rPr>
          <w:rFonts w:ascii="Times New Roman" w:hAnsi="Times New Roman"/>
          <w:b/>
          <w:lang w:eastAsia="ru-RU"/>
        </w:rPr>
        <w:t xml:space="preserve"> городского округа на 2020 год и плановый период 2021 и 2022 годов»</w:t>
      </w:r>
    </w:p>
    <w:p w:rsidR="00EC3629" w:rsidRPr="00EC3629" w:rsidRDefault="00EC3629" w:rsidP="00EC3629">
      <w:pPr>
        <w:tabs>
          <w:tab w:val="left" w:pos="9921"/>
        </w:tabs>
        <w:spacing w:after="0"/>
        <w:ind w:right="-2"/>
        <w:jc w:val="center"/>
        <w:outlineLvl w:val="0"/>
        <w:rPr>
          <w:rFonts w:ascii="Times New Roman" w:hAnsi="Times New Roman"/>
          <w:b/>
          <w:lang w:eastAsia="ru-RU"/>
        </w:rPr>
      </w:pPr>
    </w:p>
    <w:p w:rsidR="00EC3629" w:rsidRPr="00EC3629" w:rsidRDefault="00EC3629" w:rsidP="00EC3629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EC3629">
        <w:rPr>
          <w:rFonts w:ascii="Times New Roman" w:hAnsi="Times New Roman"/>
          <w:b/>
          <w:lang w:eastAsia="ru-RU"/>
        </w:rPr>
        <w:t xml:space="preserve">ПАСПОРТ </w:t>
      </w:r>
    </w:p>
    <w:p w:rsidR="00EC3629" w:rsidRPr="00EC3629" w:rsidRDefault="00EC3629" w:rsidP="00EC3629">
      <w:pPr>
        <w:spacing w:after="0"/>
        <w:jc w:val="center"/>
        <w:outlineLvl w:val="0"/>
        <w:rPr>
          <w:rFonts w:ascii="Times New Roman" w:hAnsi="Times New Roman"/>
          <w:b/>
          <w:lang w:eastAsia="ru-RU"/>
        </w:rPr>
      </w:pPr>
      <w:r w:rsidRPr="00EC3629">
        <w:rPr>
          <w:rFonts w:ascii="Times New Roman" w:hAnsi="Times New Roman"/>
          <w:b/>
          <w:lang w:eastAsia="ru-RU"/>
        </w:rPr>
        <w:t>муниципальной программы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978"/>
        <w:gridCol w:w="1842"/>
        <w:gridCol w:w="1985"/>
      </w:tblGrid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EC3629" w:rsidRPr="00EC3629" w:rsidTr="009B378D">
        <w:trPr>
          <w:trHeight w:val="170"/>
        </w:trPr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3629" w:rsidRPr="00EC3629" w:rsidTr="009B378D">
        <w:trPr>
          <w:trHeight w:val="503"/>
        </w:trPr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2020 год и плановый период 2021-2022 годов – далее Программа</w:t>
            </w:r>
          </w:p>
        </w:tc>
      </w:tr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города Краснокамска – глава администрации города Краснокамска</w:t>
            </w:r>
          </w:p>
        </w:tc>
      </w:tr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главы города Краснокамска по общественной безопасности</w:t>
            </w:r>
          </w:p>
        </w:tc>
      </w:tr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Управление системой образования – далее УСО;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Управление по спорту и физической культуре – далее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УСиФК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Управление культуры, молодежной политики и туризма – далее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УКМПиТ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МКУ «Управление гражданской защиты, экологии и природопользования» - далее МКУ УГЗЭП;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МКУ «Служба заказчика»;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МКУ «Управление капитального строительства» - далее МКУ УКС;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Отдел по организации работы КДН и защите прав детей – далее КДН и ЗП;</w:t>
            </w:r>
          </w:p>
        </w:tc>
      </w:tr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личной и общественной безопасности является одной из важнейших задач для обеспечения национальной безопасности и стабильного социально-экономического развития Российской Федерации. 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оперативной обстановки свидетельствует, что 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предпосылки совершения террористического акта не исключаются. В целях предотвращения экстремистской деятельности, повышения бдительности населения, заблаговременного снижения возможных потерь и ущерба, обеспечения готовности к действиям при террористическом акте встает необходимость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определения оптимальных мер применения современных средств оповещения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населения, а также квалифицированного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процессами по защите населения от угрозы террористического акта в соответствии с законодательством Российской Федерации.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Одним из направлений деятельности в профилактике терроризма является обеспечение транспортной безопасности, реализуемой в соответствии с Федеральным законом от 09.02.2007 № 16-ФЗ «О транспортной безопасности». В соответствии с требованиями законодательства, должна быть проведена оценка уязвимости объектов транспортной инфраструктуры, разработан и реализован план по повышению защищенности данных объектов, что требует больших финансовых затрат. В собственности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10 объектов транспортной инфраструктуры (мосты), которые имеют категорию по транспортной безопасности. На сегодняшний день по четырем объектам проведена оценка уязвимости.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стабилизации обстановки с аварийностью на автотранспорте 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отделом ГИБДД осуществлен комплекс профилактических мероприятий: на регулярной основе, еженедельно в пятницу и в субботу проводятся оперативно-профилактические мероприятия по профилактике, предупреждению и выявлению нарушений правил дорожного движения, находящихся в причинно-следственной связи совершения дорожно-транспортных происшествий, с максимальным привлечением личного состава отдела ГИБДД.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Разработаны планы дополнительных мероприятий по профилактике дорожно-транспортных происшествий, связанных с наездами на пешеходов, по предупреждению детского дорожно-транспортного травматизма, по профилактике дорожно-транспортных происшествий с участием транспорта юридических лиц. 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существуют угрозы возникновения чрезвычайных ситуаций природного и техногенного характера.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чрезвычайные ситуации могут сложиться в результате опасных природных явлений: весеннее половодье, паводки, ландшафтные пожары, сильные ветры, снегопады, засухи.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Наибольшую угрозу для населения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представляют природные чрезвычайные ситуации, обусловленные повышением уровня воды на водоемах и ландшафтными пожарами. За 2018 год зарегистрировано </w:t>
            </w: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техногенных</w:t>
            </w:r>
            <w:proofErr w:type="gramEnd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чрезвычайных ситуации – выход из строя котельной в д. Конец-Бор и авария на канализационном коллекторе п. </w:t>
            </w:r>
            <w:proofErr w:type="spellStart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Оверята</w:t>
            </w:r>
            <w:proofErr w:type="spellEnd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заблаговременного снижения возможных потерь и ущерба, обеспечения готовности к чрезвычайным ситуациям и происшествиям встает необходимость прогнозирования чрезвычайных ситуаций, определения оптимальных превентивных мер, применения современных средств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оповещения населения, а также квалифицированного управления процессами по защите населения и территории от чрезвычайных ситуаций в соответствии с законодательством Российской Федерации.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июле 2013 года в Федеральный закон от 21.12.1994 № 68-ФЗ «О защите населения и территорий от чрезвычайных ситуаций природного и техногенного характера» внесены изменения, в соответствии с которыми на органы местного самоуправления возложены функции по созданию и поддерживанию в постоянной готовности муниципальных систем оповещения и информирования населения. В соответствии с приказом МЧС РФ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 системой оповещения должно быть охвачено не менее 80% населения района. В настоящее время на территории округа муниципальная система оповещения создана не в полном объеме.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04.09.2003 № 547 «О подготовке населения в области защиты от чрезвычайных ситуаций природного и техногенного характера» обучение в области ГО и ЧС проходят должностные лица органов местного самоуправления и организаций, задействованные или привлекаемые в работу ТП РСЧС.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приказом МЧС РФ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 устанавливается норматив по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управления ГО и ЧС органов местного самоуправления – не менее 90 %. На сегодняшний день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должностных лиц органов управления района составляет 90 %.</w:t>
            </w:r>
            <w:proofErr w:type="gramEnd"/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целях осуществления непрерывного процесса сбора, обработки и обмена информацией об обстановке 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оперативные дежурные ЕДДС ежедневно проводят: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мониторинг обстановки и обеспечения безопасности 50 образовательных учреждений и 7 учреждений с круглосуточным пребыванием людей;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сбор информации от глав (должностных лиц) городских и сельских поселений, старост населенных пунктов о состоянии дорог, систем ЖКХ, проблемных вопросах жизнеобеспечения населения;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сбор информации о происшествиях, пожарах, чрезвычайных ситуациях.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Оперативные дежурные ЕДДС в постоянном режиме: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взаимодействуют с дежурно-диспетчерскими службами ЖКХ;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проводят сбор информации, организуют взаимодействие при плановых и аварийных отключениях систем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-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тепло, -газоснабжения и водоотведения.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 составляют суточные сводки о происшествиях в округе.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 тесно взаимосвязана с вопросами чрезвычайных ситуаций. Приказом МЧС России от 08.07.2004 № 329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сегодняшний день в Краснокамском городском округе существует проблема ограниченного финансирования первичных мер пожарной безопасности на проведение мероприятий, связанных с обучением населения мерам пожарной безопасности, информированием и агитацией населения, а так же мероприятий направленных  на поддержание в исправном состоянии наружных источников противопожарного водоснабжения, в том числе развитие системы противопожарного водоснабжения на вновь застраиваемых территориях.</w:t>
            </w:r>
            <w:proofErr w:type="gramEnd"/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населения мерам пожарной безопасности и противопожарное водоснабжение являются основными составляющими при реализации полномочий по обеспечению первичных мер пожарной безопасности на территории округа, требующие повышенного внимания. Подготовленное население в процессе жизнедеятельности обучается профилактике пожаров, а при  возникновении пожара имеет шанс на благоприятный исход по спасению своей жизни, жизни близких и имущества. Наличие исправных источников противопожарного водоснабжения в месте возникновения пожара играет решающую роль при тушении, сохранении жизни людей и имущества. Обеспечение вышеперечисленных мероприятий надлежащим образом имеет под собой основание, выраженное социальным и экономическим эффектом.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что в свою очередь окупит затраты на реализацию данной Программы.</w:t>
            </w:r>
          </w:p>
        </w:tc>
      </w:tr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безопасности населения и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C3629" w:rsidRPr="00EC3629" w:rsidTr="009B378D">
        <w:trPr>
          <w:trHeight w:val="723"/>
        </w:trPr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680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Профилактика правонарушений, терроризма и экстремизма: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1.1. Повышение эффективности охраны общественного порядка, обеспечение общественной безопасности, функционирование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системы профилактики правонарушений, повышение результативности в профилактике терроризма и экстремизма;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Обеспечение безопасности дорожного движения: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Обеспечение безопасности дорожного движения, предупреждение детского дорожно-транспортного травматизма;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Защита населения и территорий от ЧС природного и техногенного характера, обеспечение безопасности людей на водных объектах, охрана их жизни и здоровья: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Предупреждение и ликвидация чрезвычайных ситуаций, недопущение увеличения гибели людей на водных объектах;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Профилактика наркомании, алкоголизма, ВИЧ-инфекции и формирование здорового образа жизни: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4.1. Снижение уровня незаконного распространения и потребления наркотических 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веществ, снижение алкоголизации населения и распространения ВИЧ-инфекции;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Обеспечение пожарной безопасности: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Обеспечение первичных мер пожарной безопасности.</w:t>
            </w:r>
          </w:p>
        </w:tc>
      </w:tr>
      <w:tr w:rsidR="00EC3629" w:rsidRPr="00EC3629" w:rsidTr="009B378D">
        <w:tc>
          <w:tcPr>
            <w:tcW w:w="85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05" w:type="dxa"/>
            <w:gridSpan w:val="3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– 2022 годы</w:t>
            </w:r>
          </w:p>
        </w:tc>
      </w:tr>
      <w:tr w:rsidR="00EC3629" w:rsidRPr="00EC3629" w:rsidTr="009B378D">
        <w:tc>
          <w:tcPr>
            <w:tcW w:w="851" w:type="dxa"/>
            <w:vMerge w:val="restart"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 (подпрограммы)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w:anchor="P559" w:history="1">
              <w:r w:rsidRPr="00EC362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2020</w:t>
              </w:r>
            </w:hyperlink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23321,1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19604,0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19604,0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23168,4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19451,3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19451,3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978" w:type="dxa"/>
            <w:tcBorders>
              <w:bottom w:val="nil"/>
            </w:tcBorders>
            <w:vAlign w:val="center"/>
          </w:tcPr>
          <w:p w:rsidR="00EC3629" w:rsidRPr="00EC3629" w:rsidRDefault="00EC3629" w:rsidP="00EC3629">
            <w:pPr>
              <w:tabs>
                <w:tab w:val="left" w:pos="764"/>
              </w:tabs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всего (тыс. руб.), в том числе: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1844,1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1691,4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</w:tr>
      <w:tr w:rsidR="00EC3629" w:rsidRPr="00EC3629" w:rsidTr="009B378D">
        <w:trPr>
          <w:trHeight w:val="191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</w:tr>
      <w:tr w:rsidR="00EC3629" w:rsidRPr="00EC3629" w:rsidTr="009B378D"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всего (тыс. руб.), в том числе: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548,0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всего (тыс. руб.), в том числе: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19586,1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11580,3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19586,1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11580,3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11580,3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 всего (тыс. руб.),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167,0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всего (тыс. руб.), в том числе: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6110,2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6110,2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6110,2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6110,2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868"/>
        </w:trPr>
        <w:tc>
          <w:tcPr>
            <w:tcW w:w="851" w:type="dxa"/>
            <w:vMerge w:val="restart"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мероприятия по защите объектов транспортной инфраструктуры (мосты) от террористических посягательств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Обеспечена работа камер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видеонаблюдения, установленных в общественных местах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народных дружинников 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зарегистрированных в реестре Пермского края, чел.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 привлечением ЧОП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по правовому просвещению и правовому информированию, шт.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детского дорожно-транспортного травматизма, шт.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развития чрезвычайных ситуаций в год, шт.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увеличения гибели людей на водных объектах, чел.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динамики показателей первичной заболеваемости несовершеннолетних, употребляющих наркотические вещества с пагубными последствиями (на 100 тысяч населения), чел.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EC3629" w:rsidRPr="00EC3629" w:rsidTr="009B378D">
        <w:trPr>
          <w:trHeight w:val="596"/>
        </w:trPr>
        <w:tc>
          <w:tcPr>
            <w:tcW w:w="851" w:type="dxa"/>
            <w:vMerge/>
            <w:tcBorders>
              <w:bottom w:val="nil"/>
            </w:tcBorders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погибших/травмированных, в результате пожаров в жилом секторе, чел.</w:t>
            </w:r>
          </w:p>
        </w:tc>
        <w:tc>
          <w:tcPr>
            <w:tcW w:w="2978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84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985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</w:tr>
    </w:tbl>
    <w:p w:rsidR="00EC3629" w:rsidRPr="00EC3629" w:rsidRDefault="00EC3629" w:rsidP="00EC3629">
      <w:pPr>
        <w:spacing w:after="0" w:line="240" w:lineRule="auto"/>
        <w:jc w:val="both"/>
        <w:outlineLvl w:val="0"/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C3629">
        <w:rPr>
          <w:rFonts w:ascii="Times New Roman" w:eastAsia="Times New Roman" w:hAnsi="Times New Roman"/>
          <w:b/>
          <w:color w:val="000000"/>
          <w:lang w:eastAsia="ru-RU"/>
        </w:rPr>
        <w:t>ФИНАНСИРОВАНИЕ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C3629">
        <w:rPr>
          <w:rFonts w:ascii="Times New Roman" w:eastAsia="Times New Roman" w:hAnsi="Times New Roman"/>
          <w:b/>
          <w:color w:val="000000"/>
          <w:lang w:eastAsia="ru-RU"/>
        </w:rPr>
        <w:t>муниципальной программы</w:t>
      </w:r>
    </w:p>
    <w:p w:rsidR="00EC3629" w:rsidRPr="00EC3629" w:rsidRDefault="00EC3629" w:rsidP="00EC3629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EC3629">
        <w:rPr>
          <w:rFonts w:ascii="Times New Roman" w:hAnsi="Times New Roman"/>
          <w:b/>
        </w:rPr>
        <w:t xml:space="preserve">«Обеспечение общественной безопасности на территории </w:t>
      </w:r>
      <w:proofErr w:type="spellStart"/>
      <w:r w:rsidRPr="00EC3629">
        <w:rPr>
          <w:rFonts w:ascii="Times New Roman" w:hAnsi="Times New Roman"/>
          <w:b/>
        </w:rPr>
        <w:t>Краснокамского</w:t>
      </w:r>
      <w:proofErr w:type="spellEnd"/>
      <w:r w:rsidRPr="00EC3629">
        <w:rPr>
          <w:rFonts w:ascii="Times New Roman" w:hAnsi="Times New Roman"/>
          <w:b/>
        </w:rPr>
        <w:t xml:space="preserve"> </w:t>
      </w:r>
    </w:p>
    <w:p w:rsidR="00EC3629" w:rsidRPr="00EC3629" w:rsidRDefault="00EC3629" w:rsidP="00EC3629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EC3629">
        <w:rPr>
          <w:rFonts w:ascii="Times New Roman" w:hAnsi="Times New Roman"/>
          <w:b/>
        </w:rPr>
        <w:t>городского округа на 2020 год и плановый период 2021 и 2022 годов»</w:t>
      </w:r>
    </w:p>
    <w:p w:rsidR="00EC3629" w:rsidRPr="00EC3629" w:rsidRDefault="00EC3629" w:rsidP="00EC3629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</w:p>
    <w:tbl>
      <w:tblPr>
        <w:tblW w:w="97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30"/>
        <w:gridCol w:w="19"/>
        <w:gridCol w:w="1922"/>
        <w:gridCol w:w="11"/>
        <w:gridCol w:w="51"/>
        <w:gridCol w:w="1134"/>
        <w:gridCol w:w="51"/>
        <w:gridCol w:w="11"/>
        <w:gridCol w:w="1497"/>
        <w:gridCol w:w="11"/>
        <w:gridCol w:w="1386"/>
        <w:gridCol w:w="11"/>
      </w:tblGrid>
      <w:tr w:rsidR="00EC3629" w:rsidRPr="00EC3629" w:rsidTr="009B378D">
        <w:trPr>
          <w:gridAfter w:val="1"/>
          <w:wAfter w:w="11" w:type="dxa"/>
        </w:trPr>
        <w:tc>
          <w:tcPr>
            <w:tcW w:w="737" w:type="dxa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Код </w:t>
            </w:r>
            <w:hyperlink w:anchor="P712" w:history="1">
              <w:r w:rsidRPr="00EC3629">
                <w:rPr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949" w:type="dxa"/>
            <w:gridSpan w:val="2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1922" w:type="dxa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Источник финансирования </w:t>
            </w:r>
            <w:hyperlink w:anchor="P713" w:history="1">
              <w:r w:rsidRPr="00EC3629">
                <w:rPr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152" w:type="dxa"/>
            <w:gridSpan w:val="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Объем финансирования, тыс. руб. </w:t>
            </w:r>
            <w:hyperlink w:anchor="P714" w:history="1">
              <w:r w:rsidRPr="00EC3629">
                <w:rPr>
                  <w:rFonts w:ascii="Times New Roman" w:eastAsia="Times New Roman" w:hAnsi="Times New Roman"/>
                  <w:color w:val="000000"/>
                  <w:szCs w:val="20"/>
                  <w:lang w:eastAsia="ru-RU"/>
                </w:rPr>
                <w:t>&lt;3&gt;</w:t>
              </w:r>
            </w:hyperlink>
          </w:p>
        </w:tc>
      </w:tr>
      <w:tr w:rsidR="00EC3629" w:rsidRPr="00EC3629" w:rsidTr="009B378D">
        <w:trPr>
          <w:gridAfter w:val="1"/>
          <w:wAfter w:w="11" w:type="dxa"/>
        </w:trPr>
        <w:tc>
          <w:tcPr>
            <w:tcW w:w="737" w:type="dxa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9" w:type="dxa"/>
            <w:gridSpan w:val="2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2" w:type="dxa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2020 год</w:t>
            </w:r>
          </w:p>
        </w:tc>
        <w:tc>
          <w:tcPr>
            <w:tcW w:w="150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2021 год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2022 год</w:t>
            </w:r>
          </w:p>
        </w:tc>
      </w:tr>
      <w:tr w:rsidR="00EC3629" w:rsidRPr="00EC3629" w:rsidTr="009B378D">
        <w:trPr>
          <w:gridAfter w:val="1"/>
          <w:wAfter w:w="11" w:type="dxa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49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2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9034" w:type="dxa"/>
            <w:gridSpan w:val="1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Цель программы: Повышение уровня безопасности населения и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EC3629" w:rsidRPr="00EC3629" w:rsidTr="009B378D">
        <w:trPr>
          <w:gridAfter w:val="1"/>
          <w:wAfter w:w="11" w:type="dxa"/>
          <w:trHeight w:val="851"/>
        </w:trPr>
        <w:tc>
          <w:tcPr>
            <w:tcW w:w="737" w:type="dxa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</w:t>
            </w:r>
          </w:p>
        </w:tc>
        <w:tc>
          <w:tcPr>
            <w:tcW w:w="2949" w:type="dxa"/>
            <w:gridSpan w:val="2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Подпрограмма 1: Профилактика правонарушений, терроризма и экстремизма</w:t>
            </w:r>
          </w:p>
        </w:tc>
        <w:tc>
          <w:tcPr>
            <w:tcW w:w="192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1691,4</w:t>
            </w:r>
          </w:p>
        </w:tc>
        <w:tc>
          <w:tcPr>
            <w:tcW w:w="150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  <w:tc>
          <w:tcPr>
            <w:tcW w:w="1397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</w:tr>
      <w:tr w:rsidR="00EC3629" w:rsidRPr="00EC3629" w:rsidTr="009B378D">
        <w:trPr>
          <w:gridAfter w:val="1"/>
          <w:wAfter w:w="11" w:type="dxa"/>
          <w:trHeight w:val="776"/>
        </w:trPr>
        <w:tc>
          <w:tcPr>
            <w:tcW w:w="737" w:type="dxa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49" w:type="dxa"/>
            <w:gridSpan w:val="2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2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 Пермского края</w:t>
            </w:r>
          </w:p>
        </w:tc>
        <w:tc>
          <w:tcPr>
            <w:tcW w:w="1247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50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  <w:tc>
          <w:tcPr>
            <w:tcW w:w="1397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152,7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1.1.1</w:t>
            </w:r>
          </w:p>
        </w:tc>
        <w:tc>
          <w:tcPr>
            <w:tcW w:w="488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  <w:tc>
          <w:tcPr>
            <w:tcW w:w="124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1844,1</w:t>
            </w:r>
          </w:p>
        </w:tc>
        <w:tc>
          <w:tcPr>
            <w:tcW w:w="150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1298,7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1298,7</w:t>
            </w:r>
          </w:p>
        </w:tc>
      </w:tr>
      <w:tr w:rsidR="00EC3629" w:rsidRPr="00EC3629" w:rsidTr="009B378D">
        <w:trPr>
          <w:gridAfter w:val="1"/>
          <w:wAfter w:w="11" w:type="dxa"/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1.2.</w:t>
            </w:r>
          </w:p>
        </w:tc>
        <w:tc>
          <w:tcPr>
            <w:tcW w:w="2949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Подпрограмма 2: Обеспечение безопасности дорожного движения</w:t>
            </w:r>
          </w:p>
        </w:tc>
        <w:tc>
          <w:tcPr>
            <w:tcW w:w="192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4"/>
          </w:tcPr>
          <w:p w:rsidR="00EC3629" w:rsidRPr="00EC3629" w:rsidRDefault="00EC3629" w:rsidP="00EC3629">
            <w:pPr>
              <w:tabs>
                <w:tab w:val="left" w:pos="639"/>
              </w:tabs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548,0</w:t>
            </w:r>
          </w:p>
        </w:tc>
        <w:tc>
          <w:tcPr>
            <w:tcW w:w="1508" w:type="dxa"/>
            <w:gridSpan w:val="2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548,0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548,0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1.2.1</w:t>
            </w:r>
          </w:p>
        </w:tc>
        <w:tc>
          <w:tcPr>
            <w:tcW w:w="488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Задача: Обеспечение безопасности дорожного движения, предупреждение детского дорожно-транспортного травматизма</w:t>
            </w:r>
          </w:p>
        </w:tc>
        <w:tc>
          <w:tcPr>
            <w:tcW w:w="1247" w:type="dxa"/>
            <w:gridSpan w:val="4"/>
          </w:tcPr>
          <w:p w:rsidR="00EC3629" w:rsidRPr="00EC3629" w:rsidRDefault="00EC3629" w:rsidP="00EC3629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548,0</w:t>
            </w:r>
          </w:p>
        </w:tc>
        <w:tc>
          <w:tcPr>
            <w:tcW w:w="1508" w:type="dxa"/>
            <w:gridSpan w:val="2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548,0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548,0</w:t>
            </w:r>
          </w:p>
        </w:tc>
      </w:tr>
      <w:tr w:rsidR="00EC3629" w:rsidRPr="00EC3629" w:rsidTr="009B378D">
        <w:trPr>
          <w:gridAfter w:val="1"/>
          <w:wAfter w:w="11" w:type="dxa"/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1.3.</w:t>
            </w:r>
          </w:p>
        </w:tc>
        <w:tc>
          <w:tcPr>
            <w:tcW w:w="2949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Подпрограмма 3: Защита населения и территорий от ЧС природного и техногенного характера, обеспечение безопасности людей на водных объектах, охрана их жизни и здоровья</w:t>
            </w:r>
          </w:p>
        </w:tc>
        <w:tc>
          <w:tcPr>
            <w:tcW w:w="192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19586,1</w:t>
            </w:r>
          </w:p>
        </w:tc>
        <w:tc>
          <w:tcPr>
            <w:tcW w:w="150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11580,3</w:t>
            </w:r>
          </w:p>
        </w:tc>
        <w:tc>
          <w:tcPr>
            <w:tcW w:w="1397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11580,3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1.3.1</w:t>
            </w:r>
          </w:p>
        </w:tc>
        <w:tc>
          <w:tcPr>
            <w:tcW w:w="488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Задача: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Предупреждение и ликвидация чрезвычайных ситуаций, недопущение увеличения гибели людей на водных объектах</w:t>
            </w:r>
          </w:p>
        </w:tc>
        <w:tc>
          <w:tcPr>
            <w:tcW w:w="1247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19586,1</w:t>
            </w:r>
          </w:p>
        </w:tc>
        <w:tc>
          <w:tcPr>
            <w:tcW w:w="150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11580.3</w:t>
            </w:r>
          </w:p>
        </w:tc>
        <w:tc>
          <w:tcPr>
            <w:tcW w:w="1397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11580,3</w:t>
            </w:r>
          </w:p>
        </w:tc>
      </w:tr>
      <w:tr w:rsidR="00EC3629" w:rsidRPr="00EC3629" w:rsidTr="009B378D">
        <w:trPr>
          <w:gridAfter w:val="1"/>
          <w:wAfter w:w="11" w:type="dxa"/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1.4.</w:t>
            </w:r>
          </w:p>
        </w:tc>
        <w:tc>
          <w:tcPr>
            <w:tcW w:w="2949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Подпрограмма 4: Профилактика наркомании, алкоголизма, ВИЧ-инфекции и формирование здорового образа жизни</w:t>
            </w:r>
          </w:p>
        </w:tc>
        <w:tc>
          <w:tcPr>
            <w:tcW w:w="192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24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EC3629" w:rsidRPr="00EC3629" w:rsidRDefault="00EC3629" w:rsidP="00EC3629">
            <w:pPr>
              <w:tabs>
                <w:tab w:val="left" w:pos="701"/>
              </w:tabs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167,0</w:t>
            </w:r>
          </w:p>
        </w:tc>
        <w:tc>
          <w:tcPr>
            <w:tcW w:w="150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67,0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67,0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488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Задача: Снижение уровня незаконного распространения и потребления наркотических 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психоактивных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веществ, снижение алкоголизации населения и распространения ВИЧ-инфекции</w:t>
            </w:r>
          </w:p>
        </w:tc>
        <w:tc>
          <w:tcPr>
            <w:tcW w:w="1185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C3629" w:rsidRPr="00EC3629" w:rsidRDefault="00EC3629" w:rsidP="00EC3629">
            <w:pPr>
              <w:tabs>
                <w:tab w:val="left" w:pos="764"/>
              </w:tabs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       167,0</w:t>
            </w:r>
          </w:p>
        </w:tc>
        <w:tc>
          <w:tcPr>
            <w:tcW w:w="1570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67,0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67,0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1.5.</w:t>
            </w:r>
          </w:p>
        </w:tc>
        <w:tc>
          <w:tcPr>
            <w:tcW w:w="2930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Подпрограмма 5: Обеспечение пожарной безопасности</w:t>
            </w:r>
          </w:p>
        </w:tc>
        <w:tc>
          <w:tcPr>
            <w:tcW w:w="195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85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1175,9</w:t>
            </w:r>
          </w:p>
        </w:tc>
        <w:tc>
          <w:tcPr>
            <w:tcW w:w="1570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6110,2</w:t>
            </w:r>
          </w:p>
        </w:tc>
        <w:tc>
          <w:tcPr>
            <w:tcW w:w="1397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6110,2</w:t>
            </w:r>
          </w:p>
        </w:tc>
      </w:tr>
      <w:tr w:rsidR="00EC3629" w:rsidRPr="00EC3629" w:rsidTr="009B378D">
        <w:trPr>
          <w:trHeight w:val="284"/>
        </w:trPr>
        <w:tc>
          <w:tcPr>
            <w:tcW w:w="73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1.5.1</w:t>
            </w:r>
          </w:p>
        </w:tc>
        <w:tc>
          <w:tcPr>
            <w:tcW w:w="488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Задача. Наименование задачи: Обеспечение первичных мер пожарной безопасности</w:t>
            </w:r>
          </w:p>
        </w:tc>
        <w:tc>
          <w:tcPr>
            <w:tcW w:w="1185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    1175,9</w:t>
            </w:r>
          </w:p>
        </w:tc>
        <w:tc>
          <w:tcPr>
            <w:tcW w:w="1570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6110,2</w:t>
            </w:r>
          </w:p>
        </w:tc>
        <w:tc>
          <w:tcPr>
            <w:tcW w:w="1397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6110,2</w:t>
            </w:r>
          </w:p>
        </w:tc>
      </w:tr>
      <w:tr w:rsidR="00EC3629" w:rsidRPr="00EC3629" w:rsidTr="009B378D">
        <w:trPr>
          <w:gridAfter w:val="1"/>
          <w:wAfter w:w="11" w:type="dxa"/>
          <w:trHeight w:val="150"/>
        </w:trPr>
        <w:tc>
          <w:tcPr>
            <w:tcW w:w="3686" w:type="dxa"/>
            <w:gridSpan w:val="3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Итого по цели 1, в том числе по источникам финансирования</w:t>
            </w:r>
          </w:p>
        </w:tc>
        <w:tc>
          <w:tcPr>
            <w:tcW w:w="198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Всего</w:t>
            </w:r>
          </w:p>
        </w:tc>
        <w:tc>
          <w:tcPr>
            <w:tcW w:w="1134" w:type="dxa"/>
          </w:tcPr>
          <w:p w:rsidR="00EC3629" w:rsidRPr="00EC3629" w:rsidRDefault="00EC3629" w:rsidP="00EC3629">
            <w:pPr>
              <w:tabs>
                <w:tab w:val="left" w:pos="601"/>
              </w:tabs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23321,1</w:t>
            </w:r>
          </w:p>
        </w:tc>
        <w:tc>
          <w:tcPr>
            <w:tcW w:w="1559" w:type="dxa"/>
            <w:gridSpan w:val="3"/>
          </w:tcPr>
          <w:p w:rsidR="00EC3629" w:rsidRPr="00EC3629" w:rsidRDefault="00EC3629" w:rsidP="00EC3629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19604,0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19604,0</w:t>
            </w:r>
          </w:p>
        </w:tc>
      </w:tr>
      <w:tr w:rsidR="00EC3629" w:rsidRPr="00EC3629" w:rsidTr="009B378D">
        <w:trPr>
          <w:gridAfter w:val="1"/>
          <w:wAfter w:w="11" w:type="dxa"/>
          <w:trHeight w:val="789"/>
        </w:trPr>
        <w:tc>
          <w:tcPr>
            <w:tcW w:w="3686" w:type="dxa"/>
            <w:gridSpan w:val="3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EC3629" w:rsidRPr="00EC3629" w:rsidRDefault="00EC3629" w:rsidP="00EC3629">
            <w:pPr>
              <w:tabs>
                <w:tab w:val="left" w:pos="601"/>
              </w:tabs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23168,4</w:t>
            </w:r>
          </w:p>
        </w:tc>
        <w:tc>
          <w:tcPr>
            <w:tcW w:w="1559" w:type="dxa"/>
            <w:gridSpan w:val="3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19451,3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19451,3</w:t>
            </w:r>
          </w:p>
        </w:tc>
      </w:tr>
      <w:tr w:rsidR="00EC3629" w:rsidRPr="00EC3629" w:rsidTr="009B378D">
        <w:trPr>
          <w:gridAfter w:val="1"/>
          <w:wAfter w:w="11" w:type="dxa"/>
          <w:trHeight w:val="326"/>
        </w:trPr>
        <w:tc>
          <w:tcPr>
            <w:tcW w:w="3686" w:type="dxa"/>
            <w:gridSpan w:val="3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134" w:type="dxa"/>
          </w:tcPr>
          <w:p w:rsidR="00EC3629" w:rsidRPr="00EC3629" w:rsidRDefault="00EC3629" w:rsidP="00EC3629">
            <w:pPr>
              <w:tabs>
                <w:tab w:val="left" w:pos="764"/>
              </w:tabs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152,7</w:t>
            </w:r>
          </w:p>
        </w:tc>
        <w:tc>
          <w:tcPr>
            <w:tcW w:w="1559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</w:tr>
      <w:tr w:rsidR="00EC3629" w:rsidRPr="00EC3629" w:rsidTr="009B378D">
        <w:trPr>
          <w:gridAfter w:val="1"/>
          <w:wAfter w:w="11" w:type="dxa"/>
          <w:trHeight w:val="137"/>
        </w:trPr>
        <w:tc>
          <w:tcPr>
            <w:tcW w:w="3686" w:type="dxa"/>
            <w:gridSpan w:val="3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Всего по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программе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 том числе по источникам финансирования</w:t>
            </w:r>
          </w:p>
        </w:tc>
        <w:tc>
          <w:tcPr>
            <w:tcW w:w="198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C3629" w:rsidRPr="00EC3629" w:rsidRDefault="00EC3629" w:rsidP="00EC3629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23321,1</w:t>
            </w:r>
          </w:p>
        </w:tc>
        <w:tc>
          <w:tcPr>
            <w:tcW w:w="1559" w:type="dxa"/>
            <w:gridSpan w:val="3"/>
          </w:tcPr>
          <w:p w:rsidR="00EC3629" w:rsidRPr="00EC3629" w:rsidRDefault="00EC3629" w:rsidP="00EC3629">
            <w:pPr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      19604,0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 xml:space="preserve">  19604,0</w:t>
            </w:r>
          </w:p>
        </w:tc>
      </w:tr>
      <w:tr w:rsidR="00EC3629" w:rsidRPr="00EC3629" w:rsidTr="009B378D">
        <w:trPr>
          <w:gridAfter w:val="1"/>
          <w:wAfter w:w="11" w:type="dxa"/>
          <w:trHeight w:val="814"/>
        </w:trPr>
        <w:tc>
          <w:tcPr>
            <w:tcW w:w="3686" w:type="dxa"/>
            <w:gridSpan w:val="3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EC3629" w:rsidRPr="00EC3629" w:rsidRDefault="00EC3629" w:rsidP="00EC3629">
            <w:pPr>
              <w:tabs>
                <w:tab w:val="left" w:pos="601"/>
              </w:tabs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Cs w:val="20"/>
                <w:lang w:eastAsia="ru-RU"/>
              </w:rPr>
              <w:t>23168,4</w:t>
            </w:r>
          </w:p>
        </w:tc>
        <w:tc>
          <w:tcPr>
            <w:tcW w:w="1559" w:type="dxa"/>
            <w:gridSpan w:val="3"/>
          </w:tcPr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19451,3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19451,3</w:t>
            </w:r>
          </w:p>
        </w:tc>
      </w:tr>
      <w:tr w:rsidR="00EC3629" w:rsidRPr="00EC3629" w:rsidTr="009B378D">
        <w:trPr>
          <w:gridAfter w:val="1"/>
          <w:wAfter w:w="11" w:type="dxa"/>
          <w:trHeight w:val="413"/>
        </w:trPr>
        <w:tc>
          <w:tcPr>
            <w:tcW w:w="3686" w:type="dxa"/>
            <w:gridSpan w:val="3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134" w:type="dxa"/>
          </w:tcPr>
          <w:p w:rsidR="00EC3629" w:rsidRPr="00EC3629" w:rsidRDefault="00EC3629" w:rsidP="00EC3629">
            <w:pPr>
              <w:tabs>
                <w:tab w:val="left" w:pos="764"/>
              </w:tabs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  <w:tc>
          <w:tcPr>
            <w:tcW w:w="1559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  <w:tc>
          <w:tcPr>
            <w:tcW w:w="139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152,7</w:t>
            </w:r>
          </w:p>
        </w:tc>
      </w:tr>
    </w:tbl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  <w:sectPr w:rsidR="00EC3629" w:rsidRPr="00EC3629" w:rsidSect="0067435E">
          <w:footerReference w:type="default" r:id="rId10"/>
          <w:pgSz w:w="11906" w:h="16838"/>
          <w:pgMar w:top="1134" w:right="567" w:bottom="1134" w:left="1418" w:header="397" w:footer="227" w:gutter="0"/>
          <w:cols w:space="720"/>
          <w:docGrid w:linePitch="299"/>
        </w:sect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hAnsi="Times New Roman"/>
          <w:color w:val="000000"/>
        </w:rPr>
      </w:pPr>
      <w:bookmarkStart w:id="0" w:name="P1062"/>
      <w:bookmarkEnd w:id="0"/>
      <w:r w:rsidRPr="00EC3629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3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bookmarkStart w:id="1" w:name="P732"/>
      <w:bookmarkEnd w:id="1"/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>Система программных мероприятий подпрограммы 1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«Профилактика правонарушений, терроризма и экстремизма» муниципальной программы «Обеспечение общественной 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безопасности на территории </w:t>
      </w:r>
      <w:proofErr w:type="spellStart"/>
      <w:r w:rsidRPr="00EC3629">
        <w:rPr>
          <w:rFonts w:ascii="Times New Roman" w:eastAsia="Times New Roman" w:hAnsi="Times New Roman"/>
          <w:color w:val="000000"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 городского округа на 2020 год и плановый период 2021-2022 годов»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51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9"/>
        <w:gridCol w:w="2685"/>
        <w:gridCol w:w="17"/>
        <w:gridCol w:w="941"/>
        <w:gridCol w:w="21"/>
        <w:gridCol w:w="942"/>
        <w:gridCol w:w="22"/>
        <w:gridCol w:w="941"/>
        <w:gridCol w:w="23"/>
        <w:gridCol w:w="940"/>
        <w:gridCol w:w="24"/>
        <w:gridCol w:w="1738"/>
        <w:gridCol w:w="205"/>
        <w:gridCol w:w="26"/>
        <w:gridCol w:w="1643"/>
        <w:gridCol w:w="12"/>
        <w:gridCol w:w="21"/>
        <w:gridCol w:w="27"/>
        <w:gridCol w:w="22"/>
        <w:gridCol w:w="1195"/>
        <w:gridCol w:w="12"/>
        <w:gridCol w:w="21"/>
        <w:gridCol w:w="27"/>
        <w:gridCol w:w="20"/>
        <w:gridCol w:w="1059"/>
        <w:gridCol w:w="12"/>
        <w:gridCol w:w="21"/>
        <w:gridCol w:w="27"/>
        <w:gridCol w:w="15"/>
        <w:gridCol w:w="1230"/>
      </w:tblGrid>
      <w:tr w:rsidR="00EC3629" w:rsidRPr="00EC3629" w:rsidTr="009B378D">
        <w:tc>
          <w:tcPr>
            <w:tcW w:w="1224" w:type="dxa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2694" w:type="dxa"/>
            <w:gridSpan w:val="2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3847" w:type="dxa"/>
            <w:gridSpan w:val="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непосредственного результата</w:t>
            </w:r>
          </w:p>
        </w:tc>
        <w:tc>
          <w:tcPr>
            <w:tcW w:w="1762" w:type="dxa"/>
            <w:gridSpan w:val="2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Участник программы</w:t>
            </w:r>
          </w:p>
        </w:tc>
        <w:tc>
          <w:tcPr>
            <w:tcW w:w="1874" w:type="dxa"/>
            <w:gridSpan w:val="3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 финансирования </w:t>
            </w:r>
          </w:p>
        </w:tc>
        <w:tc>
          <w:tcPr>
            <w:tcW w:w="3721" w:type="dxa"/>
            <w:gridSpan w:val="1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финансирования, тыс. руб. </w:t>
            </w:r>
          </w:p>
        </w:tc>
      </w:tr>
      <w:tr w:rsidR="00EC3629" w:rsidRPr="00EC3629" w:rsidTr="009B378D">
        <w:tc>
          <w:tcPr>
            <w:tcW w:w="1224" w:type="dxa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62" w:type="dxa"/>
            <w:gridSpan w:val="2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4" w:type="dxa"/>
            <w:gridSpan w:val="3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</w:tr>
      <w:tr w:rsidR="00EC3629" w:rsidRPr="00EC3629" w:rsidTr="009B378D"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bookmarkStart w:id="2" w:name="P758"/>
            <w:bookmarkEnd w:id="2"/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P759"/>
            <w:bookmarkStart w:id="4" w:name="P760"/>
            <w:bookmarkEnd w:id="3"/>
            <w:bookmarkEnd w:id="4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P761"/>
            <w:bookmarkEnd w:id="5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6" w:name="P762"/>
            <w:bookmarkEnd w:id="6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7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7" w:name="P765"/>
            <w:bookmarkEnd w:id="7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bookmarkStart w:id="8" w:name="P766"/>
            <w:bookmarkEnd w:id="8"/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9" w:name="P767"/>
            <w:bookmarkEnd w:id="9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0" w:name="P769"/>
            <w:bookmarkEnd w:id="10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основного мероприятия: «Профилактика терроризма, экстремизма и обеспечение транспортной безопасности»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1.1.1</w:t>
            </w: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мероприятия: Проведение мероприятий по разработке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</w:p>
        </w:tc>
      </w:tr>
      <w:tr w:rsidR="00EC3629" w:rsidRPr="00EC3629" w:rsidTr="009B378D">
        <w:trPr>
          <w:trHeight w:val="406"/>
        </w:trPr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1.1.1.</w:t>
            </w: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Разработаны планы обеспечения транспортной безопасности объектов транспортной инфраструктуры (мосты)</w:t>
            </w:r>
          </w:p>
        </w:tc>
        <w:tc>
          <w:tcPr>
            <w:tcW w:w="95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tabs>
                <w:tab w:val="left" w:pos="726"/>
              </w:tabs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lang w:eastAsia="ru-RU"/>
              </w:rPr>
              <w:t>Администрация города Краснокамска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32" w:type="dxa"/>
            <w:gridSpan w:val="1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 1.1.1.1, в том числе по источникам финансирования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Краснокамск-кого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48,0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1.1.1.2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Проведение оценки уязвимости объектов транспортной инфраструктуры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1.1.1.2.1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Разработаны паспорта оценки уязвимости объектов транспортной 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инфраструктуры (мосты)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города Краснокамска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-кого городского 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139,7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269"/>
        </w:trPr>
        <w:tc>
          <w:tcPr>
            <w:tcW w:w="9732" w:type="dxa"/>
            <w:gridSpan w:val="1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мероприятию 1.1.1.2,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139,7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5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 1.1.1,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187,7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2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187,7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основного мероприятия: «Обеспечение охраны общественного порядка и профилактика правонарушений»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1.1.2.1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Оказание мер поддержки гражданам и их объединениям, участвующих в охране общественного порядка</w:t>
            </w:r>
          </w:p>
        </w:tc>
      </w:tr>
      <w:tr w:rsidR="00EC3629" w:rsidRPr="00EC3629" w:rsidTr="009B378D">
        <w:trPr>
          <w:trHeight w:val="2053"/>
        </w:trPr>
        <w:tc>
          <w:tcPr>
            <w:tcW w:w="1224" w:type="dxa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1.1.2.1.1</w:t>
            </w:r>
          </w:p>
        </w:tc>
        <w:tc>
          <w:tcPr>
            <w:tcW w:w="2694" w:type="dxa"/>
            <w:gridSpan w:val="2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Участие членов добровольной народной дружины в массовых мероприятиях и мероприятиях по охране общественного порядка на территории округа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63" w:type="dxa"/>
            <w:gridSpan w:val="2"/>
            <w:vMerge w:val="restart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67" w:type="dxa"/>
            <w:gridSpan w:val="3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 округа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tabs>
                <w:tab w:val="left" w:pos="864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120,0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120,0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tabs>
                <w:tab w:val="left" w:pos="689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120,0</w:t>
            </w:r>
          </w:p>
        </w:tc>
      </w:tr>
      <w:tr w:rsidR="00EC3629" w:rsidRPr="00EC3629" w:rsidTr="009B378D">
        <w:trPr>
          <w:trHeight w:val="351"/>
        </w:trPr>
        <w:tc>
          <w:tcPr>
            <w:tcW w:w="1224" w:type="dxa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gridSpan w:val="2"/>
            <w:vMerge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7" w:type="dxa"/>
            <w:gridSpan w:val="3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tabs>
                <w:tab w:val="left" w:pos="714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152,7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152,7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152,7</w:t>
            </w:r>
          </w:p>
        </w:tc>
      </w:tr>
      <w:tr w:rsidR="00EC3629" w:rsidRPr="00EC3629" w:rsidTr="009B378D">
        <w:trPr>
          <w:trHeight w:val="162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tabs>
                <w:tab w:val="left" w:pos="589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272,7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272,7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272,7</w:t>
            </w:r>
          </w:p>
        </w:tc>
      </w:tr>
      <w:tr w:rsidR="00EC3629" w:rsidRPr="00EC3629" w:rsidTr="009B378D">
        <w:trPr>
          <w:trHeight w:val="1415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 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tabs>
                <w:tab w:val="left" w:pos="689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120,0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120,0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120,0</w:t>
            </w:r>
          </w:p>
        </w:tc>
      </w:tr>
      <w:tr w:rsidR="00EC3629" w:rsidRPr="00EC3629" w:rsidTr="009B378D">
        <w:trPr>
          <w:trHeight w:val="403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tabs>
                <w:tab w:val="left" w:pos="601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152,7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152,7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152,7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1.1.2.2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Обеспечение охраны общественного порядка при проведении массовых мероприятий с привлечением ЧОП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1.1.2.2.1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Недопущение нарушений охраны общественного порядка при проведении спортивных и культурно-массовых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мерпориятий</w:t>
            </w:r>
            <w:proofErr w:type="spellEnd"/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    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tabs>
                <w:tab w:val="left" w:pos="902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   150,0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  150,0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 150,0</w:t>
            </w:r>
          </w:p>
        </w:tc>
      </w:tr>
      <w:tr w:rsidR="00EC3629" w:rsidRPr="00EC3629" w:rsidTr="009B378D">
        <w:trPr>
          <w:trHeight w:val="175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1.1.2.2,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C3629" w:rsidRPr="00EC3629" w:rsidTr="009B378D">
        <w:trPr>
          <w:trHeight w:val="2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1.1.2.3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Техническое обслуживание комплекса системы наружного видеонаблюдения</w:t>
            </w:r>
          </w:p>
        </w:tc>
      </w:tr>
      <w:tr w:rsidR="00EC3629" w:rsidRPr="00EC3629" w:rsidTr="009B378D">
        <w:trPr>
          <w:trHeight w:val="2053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1.1.2.3.1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Организация работы системы наружного видеонаблюдения в общественных местах</w:t>
            </w:r>
          </w:p>
        </w:tc>
        <w:tc>
          <w:tcPr>
            <w:tcW w:w="958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 округа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286,0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286,0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tabs>
                <w:tab w:val="left" w:pos="589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286,0</w:t>
            </w:r>
          </w:p>
        </w:tc>
      </w:tr>
      <w:tr w:rsidR="00EC3629" w:rsidRPr="00EC3629" w:rsidTr="009B378D">
        <w:trPr>
          <w:trHeight w:val="175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1.1.2.3, в том числе по источникам финансирования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286,0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286,0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286,0</w:t>
            </w:r>
          </w:p>
        </w:tc>
      </w:tr>
      <w:tr w:rsidR="00EC3629" w:rsidRPr="00EC3629" w:rsidTr="009B378D">
        <w:trPr>
          <w:trHeight w:val="2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286,0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286,0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286,0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1.1.2.4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Правовое просвещение и правовое информирование, изготовление печатной продукции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1.1.2.4.1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Изготовлены листовки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4000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 4000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Администрация города Краснокамска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5,0</w:t>
            </w:r>
          </w:p>
        </w:tc>
      </w:tr>
      <w:tr w:rsidR="00EC3629" w:rsidRPr="00EC3629" w:rsidTr="009B378D">
        <w:trPr>
          <w:trHeight w:val="237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1.1.2.4,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EC3629" w:rsidRPr="00EC3629" w:rsidTr="009B378D">
        <w:trPr>
          <w:trHeight w:val="225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EC3629" w:rsidRPr="00EC3629" w:rsidTr="009B378D">
        <w:trPr>
          <w:trHeight w:val="150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основному мероприятию  1.1.2,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901,4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713,7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713,7</w:t>
            </w:r>
          </w:p>
        </w:tc>
      </w:tr>
      <w:tr w:rsidR="00EC3629" w:rsidRPr="00EC3629" w:rsidTr="009B378D">
        <w:trPr>
          <w:trHeight w:val="212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748,7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561,0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561,0</w:t>
            </w:r>
          </w:p>
        </w:tc>
      </w:tr>
      <w:tr w:rsidR="00EC3629" w:rsidRPr="00EC3629" w:rsidTr="009B378D">
        <w:trPr>
          <w:trHeight w:val="2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152.7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основного мероприятия: «Профилактика безнадзорности и правонарушений среди несовершеннолетних»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Мероприятия по профилактике преступлений и правонарушений среди несовершеннолетних, создание бесконфликтной среды</w:t>
            </w:r>
          </w:p>
        </w:tc>
      </w:tr>
      <w:tr w:rsidR="00EC3629" w:rsidRPr="00EC3629" w:rsidTr="009B378D">
        <w:trPr>
          <w:trHeight w:val="2053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1.1.3.1.1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Проведение мероприятий</w:t>
            </w:r>
          </w:p>
        </w:tc>
        <w:tc>
          <w:tcPr>
            <w:tcW w:w="958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</w:t>
            </w:r>
          </w:p>
          <w:p w:rsidR="00EC3629" w:rsidRPr="00EC3629" w:rsidRDefault="00EC3629" w:rsidP="00EC3629">
            <w:pPr>
              <w:tabs>
                <w:tab w:val="left" w:pos="889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200,0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200,0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tabs>
                <w:tab w:val="left" w:pos="801"/>
              </w:tabs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EC3629" w:rsidRPr="00EC3629" w:rsidRDefault="00EC3629" w:rsidP="00EC3629">
            <w:pPr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200,0</w:t>
            </w:r>
          </w:p>
        </w:tc>
      </w:tr>
      <w:tr w:rsidR="00EC3629" w:rsidRPr="00EC3629" w:rsidTr="009B378D">
        <w:trPr>
          <w:trHeight w:val="200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1.1.3.1, в том числе по источникам финансирования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29" w:rsidRPr="00EC3629" w:rsidTr="009B378D">
        <w:trPr>
          <w:trHeight w:val="263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Наименование мероприятия: Обучение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специалистов субъектов системы профилактики безнадзорности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и правонарушений среди несовершеннолетних восстановительным технологиям работы с несовершеннолетними, совершившими преступления и общественно-опасные деяния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1.1.3.2.1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Обучение специалистов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 КДН и ЗП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237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1.1.3.2.,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1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1.1.3.3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Проведение Спартакиады для несовершеннолетних, состоящих на профилактическом учете в органах внутренних дел «Волшебный мяч»</w:t>
            </w:r>
          </w:p>
        </w:tc>
      </w:tr>
      <w:tr w:rsidR="00EC3629" w:rsidRPr="00EC3629" w:rsidTr="009B378D">
        <w:trPr>
          <w:trHeight w:val="2053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1.1.3.3.1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Участие детей «группы риска» и СОП в мероприятиях</w:t>
            </w:r>
          </w:p>
        </w:tc>
        <w:tc>
          <w:tcPr>
            <w:tcW w:w="958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КДН и ЗП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C3629" w:rsidRPr="00EC3629" w:rsidTr="009B378D">
        <w:trPr>
          <w:trHeight w:val="563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1.1.3.3., в том числе по источникам финансирования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150,0</w:t>
            </w:r>
          </w:p>
        </w:tc>
      </w:tr>
      <w:tr w:rsidR="00EC3629" w:rsidRPr="00EC3629" w:rsidTr="009B378D">
        <w:trPr>
          <w:trHeight w:val="739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Участие в оперативно-профилактических мероприятиях «Подросток», «Хмель», «Занятость», «Здоровье», «Бродяжка»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1.1.3.4.1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Проведение мероприятий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Администрация города Краснокамска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30,0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30,0</w:t>
            </w:r>
          </w:p>
        </w:tc>
      </w:tr>
      <w:tr w:rsidR="00EC3629" w:rsidRPr="00EC3629" w:rsidTr="009B378D">
        <w:trPr>
          <w:trHeight w:val="212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мероприятию. 1.1.3.4.,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C3629" w:rsidRPr="00EC3629" w:rsidTr="009B378D">
        <w:trPr>
          <w:trHeight w:val="213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1.1.3.5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Организация и проведение акции «Всеобуч»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1.1.3.2.2.1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Участие детей в акции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 КДН и ЗП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</w:t>
            </w:r>
            <w:r w:rsidRPr="00EC3629">
              <w:rPr>
                <w:rFonts w:ascii="Times New Roman" w:hAnsi="Times New Roman"/>
                <w:color w:val="000000"/>
              </w:rPr>
              <w:lastRenderedPageBreak/>
              <w:t>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35,0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</w:tr>
      <w:tr w:rsidR="00EC3629" w:rsidRPr="00EC3629" w:rsidTr="009B378D">
        <w:trPr>
          <w:trHeight w:val="237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Итого по мероприятию 1.1.3.5,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</w:tr>
      <w:tr w:rsidR="00EC3629" w:rsidRPr="00EC3629" w:rsidTr="009B378D">
        <w:trPr>
          <w:trHeight w:val="1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1.1.3.6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Участие во Всероссийской акции «Безопасность детства»</w:t>
            </w:r>
          </w:p>
        </w:tc>
      </w:tr>
      <w:tr w:rsidR="00EC3629" w:rsidRPr="00EC3629" w:rsidTr="009B378D">
        <w:trPr>
          <w:trHeight w:val="2053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1.1.3.6.1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Участие детей в акции</w:t>
            </w:r>
          </w:p>
        </w:tc>
        <w:tc>
          <w:tcPr>
            <w:tcW w:w="958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3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КДН и ЗП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C3629" w:rsidRPr="00EC3629" w:rsidTr="009B378D">
        <w:trPr>
          <w:trHeight w:val="237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1.1.3.6.1</w:t>
            </w: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C3629" w:rsidRPr="00EC3629" w:rsidTr="009B378D">
        <w:trPr>
          <w:trHeight w:val="1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9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0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1.1.3.7</w:t>
            </w:r>
          </w:p>
        </w:tc>
        <w:tc>
          <w:tcPr>
            <w:tcW w:w="13898" w:type="dxa"/>
            <w:gridSpan w:val="30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Участие в краевой реабилитационной программе «На пути героя»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1.1.3.7.1</w:t>
            </w:r>
          </w:p>
        </w:tc>
        <w:tc>
          <w:tcPr>
            <w:tcW w:w="269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Участие детей «группы риска» и СОП в краевой программе</w:t>
            </w:r>
          </w:p>
        </w:tc>
        <w:tc>
          <w:tcPr>
            <w:tcW w:w="958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6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67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Администрация города Краснокамска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160,0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 160,0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160,0</w:t>
            </w:r>
          </w:p>
        </w:tc>
      </w:tr>
      <w:tr w:rsidR="00EC3629" w:rsidRPr="00EC3629" w:rsidTr="009B378D">
        <w:trPr>
          <w:trHeight w:val="225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1.1.3.7,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160,0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160,0 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160,0</w:t>
            </w:r>
          </w:p>
        </w:tc>
      </w:tr>
      <w:tr w:rsidR="00EC3629" w:rsidRPr="00EC3629" w:rsidTr="009B378D">
        <w:trPr>
          <w:trHeight w:val="200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160,0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3629" w:rsidRPr="00EC3629" w:rsidRDefault="00EC3629" w:rsidP="00EC3629">
            <w:pPr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 160,0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160,0</w:t>
            </w:r>
          </w:p>
        </w:tc>
      </w:tr>
      <w:tr w:rsidR="00EC3629" w:rsidRPr="00EC3629" w:rsidTr="009B378D">
        <w:trPr>
          <w:trHeight w:val="237"/>
        </w:trPr>
        <w:tc>
          <w:tcPr>
            <w:tcW w:w="9732" w:type="dxa"/>
            <w:gridSpan w:val="14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основному мероприятию  1.1.3, в том числе по источникам финансирования</w:t>
            </w: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585,0</w:t>
            </w:r>
          </w:p>
        </w:tc>
      </w:tr>
      <w:tr w:rsidR="00EC3629" w:rsidRPr="00EC3629" w:rsidTr="009B378D">
        <w:trPr>
          <w:trHeight w:val="188"/>
        </w:trPr>
        <w:tc>
          <w:tcPr>
            <w:tcW w:w="9732" w:type="dxa"/>
            <w:gridSpan w:val="14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    585,0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585,0</w:t>
            </w:r>
          </w:p>
        </w:tc>
        <w:tc>
          <w:tcPr>
            <w:tcW w:w="1272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585,0</w:t>
            </w:r>
          </w:p>
        </w:tc>
      </w:tr>
      <w:tr w:rsidR="00EC3629" w:rsidRPr="00EC3629" w:rsidTr="009B378D">
        <w:trPr>
          <w:trHeight w:val="170"/>
        </w:trPr>
        <w:tc>
          <w:tcPr>
            <w:tcW w:w="123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13889" w:type="dxa"/>
            <w:gridSpan w:val="29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основного мероприятия: Приведение в нормативное состояние муниципальных помещений участковых пунктов полиции, приобретение оборудования, приобретение и установка модульных конструкций</w:t>
            </w:r>
          </w:p>
        </w:tc>
      </w:tr>
      <w:tr w:rsidR="00EC3629" w:rsidRPr="00EC3629" w:rsidTr="009B378D">
        <w:trPr>
          <w:trHeight w:val="170"/>
        </w:trPr>
        <w:tc>
          <w:tcPr>
            <w:tcW w:w="123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1.1.4.1</w:t>
            </w:r>
          </w:p>
        </w:tc>
        <w:tc>
          <w:tcPr>
            <w:tcW w:w="13889" w:type="dxa"/>
            <w:gridSpan w:val="29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Реконструкция и ремонт муниципальных помещений УПП</w:t>
            </w:r>
          </w:p>
        </w:tc>
      </w:tr>
      <w:tr w:rsidR="00EC3629" w:rsidRPr="00EC3629" w:rsidTr="009B378D">
        <w:trPr>
          <w:trHeight w:val="406"/>
        </w:trPr>
        <w:tc>
          <w:tcPr>
            <w:tcW w:w="123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1.1.4.1.1</w:t>
            </w:r>
          </w:p>
        </w:tc>
        <w:tc>
          <w:tcPr>
            <w:tcW w:w="2702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Приведение в нормативное состояние муниципальных помещений участковых пунктов полиции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69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«УКС»</w:t>
            </w:r>
          </w:p>
        </w:tc>
        <w:tc>
          <w:tcPr>
            <w:tcW w:w="165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212"/>
        </w:trPr>
        <w:tc>
          <w:tcPr>
            <w:tcW w:w="9758" w:type="dxa"/>
            <w:gridSpan w:val="15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1.1.4.1.1, в том числе по источникам финансирования</w:t>
            </w:r>
          </w:p>
        </w:tc>
        <w:tc>
          <w:tcPr>
            <w:tcW w:w="165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1064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88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9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23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1.1.4.1.2</w:t>
            </w:r>
          </w:p>
        </w:tc>
        <w:tc>
          <w:tcPr>
            <w:tcW w:w="13889" w:type="dxa"/>
            <w:gridSpan w:val="29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Строительство модульных зданий УПП</w:t>
            </w:r>
          </w:p>
        </w:tc>
      </w:tr>
      <w:tr w:rsidR="00EC3629" w:rsidRPr="00EC3629" w:rsidTr="009B378D">
        <w:trPr>
          <w:trHeight w:val="170"/>
        </w:trPr>
        <w:tc>
          <w:tcPr>
            <w:tcW w:w="1233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1.1.4.1.2.1</w:t>
            </w:r>
          </w:p>
        </w:tc>
        <w:tc>
          <w:tcPr>
            <w:tcW w:w="2702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Строительство модульных зданий УПП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69" w:type="dxa"/>
            <w:gridSpan w:val="3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«УКС»</w:t>
            </w:r>
          </w:p>
        </w:tc>
        <w:tc>
          <w:tcPr>
            <w:tcW w:w="170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150"/>
        </w:trPr>
        <w:tc>
          <w:tcPr>
            <w:tcW w:w="9758" w:type="dxa"/>
            <w:gridSpan w:val="15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Итого по мероприятию  1.1.4.1.2, в том числе по источникам финансирования</w:t>
            </w:r>
          </w:p>
        </w:tc>
        <w:tc>
          <w:tcPr>
            <w:tcW w:w="170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1076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jc w:val="center"/>
              <w:rPr>
                <w:rFonts w:ascii="Times New Roman" w:hAnsi="Times New Roman"/>
              </w:rPr>
            </w:pPr>
          </w:p>
          <w:p w:rsidR="00EC3629" w:rsidRPr="00EC3629" w:rsidRDefault="00EC3629" w:rsidP="00EC3629">
            <w:pPr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75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gridSpan w:val="4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5" w:type="dxa"/>
            <w:gridSpan w:val="2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375"/>
        </w:trPr>
        <w:tc>
          <w:tcPr>
            <w:tcW w:w="9758" w:type="dxa"/>
            <w:gridSpan w:val="15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основному мероприятию, в том числе по источникам финансирования</w:t>
            </w: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250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 округа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250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Пермского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ерая</w:t>
            </w:r>
            <w:proofErr w:type="spellEnd"/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C3629" w:rsidRPr="00EC3629" w:rsidTr="009B378D">
        <w:trPr>
          <w:trHeight w:val="425"/>
        </w:trPr>
        <w:tc>
          <w:tcPr>
            <w:tcW w:w="9758" w:type="dxa"/>
            <w:gridSpan w:val="15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задаче 1.1, в том числе по источникам финансирования</w:t>
            </w: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1844,1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1298,7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1298,7</w:t>
            </w:r>
          </w:p>
        </w:tc>
      </w:tr>
      <w:tr w:rsidR="00EC3629" w:rsidRPr="00EC3629" w:rsidTr="009B378D">
        <w:trPr>
          <w:trHeight w:val="212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 округа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1691,4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1146,0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1146,0</w:t>
            </w:r>
          </w:p>
        </w:tc>
      </w:tr>
      <w:tr w:rsidR="00EC3629" w:rsidRPr="00EC3629" w:rsidTr="009B378D">
        <w:trPr>
          <w:trHeight w:val="213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</w:tr>
      <w:tr w:rsidR="00EC3629" w:rsidRPr="00EC3629" w:rsidTr="009B378D">
        <w:trPr>
          <w:trHeight w:val="237"/>
        </w:trPr>
        <w:tc>
          <w:tcPr>
            <w:tcW w:w="9758" w:type="dxa"/>
            <w:gridSpan w:val="15"/>
            <w:vMerge w:val="restart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 по подпрограмме 1, в том числе по источникам финансирования</w:t>
            </w: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1844,1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1298,7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1298,7</w:t>
            </w:r>
          </w:p>
        </w:tc>
      </w:tr>
      <w:tr w:rsidR="00EC3629" w:rsidRPr="00EC3629" w:rsidTr="009B378D">
        <w:trPr>
          <w:trHeight w:val="137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</w:t>
            </w:r>
          </w:p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Округа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1691,4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1146,0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1146,0</w:t>
            </w:r>
          </w:p>
        </w:tc>
      </w:tr>
      <w:tr w:rsidR="00EC3629" w:rsidRPr="00EC3629" w:rsidTr="009B378D">
        <w:trPr>
          <w:trHeight w:val="288"/>
        </w:trPr>
        <w:tc>
          <w:tcPr>
            <w:tcW w:w="9758" w:type="dxa"/>
            <w:gridSpan w:val="15"/>
            <w:vMerge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Бюджет Пермского края</w:t>
            </w:r>
          </w:p>
        </w:tc>
        <w:tc>
          <w:tcPr>
            <w:tcW w:w="1275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1134" w:type="dxa"/>
            <w:gridSpan w:val="5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152,7</w:t>
            </w:r>
          </w:p>
        </w:tc>
      </w:tr>
    </w:tbl>
    <w:p w:rsidR="00EC3629" w:rsidRPr="00EC3629" w:rsidRDefault="00EC3629" w:rsidP="00EC3629">
      <w:pPr>
        <w:spacing w:after="0" w:line="240" w:lineRule="exact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exact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exact"/>
        <w:ind w:firstLine="708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Система программных мероприятий подпрограммы 2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«Обеспечение безопасности дорожного движения» муниципальной программы «Обеспечение общественной 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безопасности на территории </w:t>
      </w:r>
      <w:proofErr w:type="spellStart"/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на 2020 год и плановый период 2021-2022 годов»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800"/>
        <w:gridCol w:w="35"/>
        <w:gridCol w:w="927"/>
        <w:gridCol w:w="65"/>
        <w:gridCol w:w="851"/>
        <w:gridCol w:w="48"/>
        <w:gridCol w:w="944"/>
        <w:gridCol w:w="20"/>
        <w:gridCol w:w="964"/>
        <w:gridCol w:w="8"/>
        <w:gridCol w:w="1961"/>
        <w:gridCol w:w="1655"/>
        <w:gridCol w:w="48"/>
        <w:gridCol w:w="22"/>
        <w:gridCol w:w="1207"/>
        <w:gridCol w:w="48"/>
        <w:gridCol w:w="1091"/>
        <w:gridCol w:w="48"/>
        <w:gridCol w:w="1245"/>
      </w:tblGrid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987" w:type="dxa"/>
            <w:gridSpan w:val="19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Обеспечение безопасности дорожного движения, профилактика детского дорожно-транспортного травматизма среди несовершеннолетних 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3987" w:type="dxa"/>
            <w:gridSpan w:val="19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основного мероприятия: Снижение количества детского дорожно-транспортного травматизма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13987" w:type="dxa"/>
            <w:gridSpan w:val="19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мероприятия: Мероприятия по профилактике детского дорожно-транспортного травматизма среди несовершеннолетних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агитбригад «Мы за безопасность на дороге»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районного конкурса «</w:t>
            </w:r>
            <w:proofErr w:type="gram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</w:t>
            </w:r>
            <w:proofErr w:type="gram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колесо-2019»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краевом конкурсе «Отряд ЮИД в действии»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районной акции «Безопасные дороги нашим детям»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-кого </w:t>
            </w: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2.1.1.6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районной акции «Посвящение первоклассников в пешеходы»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2.1.1.7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краевом конкурсе «Безопасное колесо-2020»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2.1.1.8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районного конкурса рисунков по безопасности дорожного движения 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2.1.1.9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районного мероприятия «Велосипедные старты»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2.1.1.10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районной акции «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ЮИДовцы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EC3629" w:rsidRPr="00EC3629" w:rsidTr="009B378D">
        <w:trPr>
          <w:trHeight w:val="406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2.1.1.11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районной акции «Письмо водителю», «Письмо пешеходу», «Соблюдай ПДД ради любви», </w:t>
            </w:r>
            <w:r w:rsidRPr="00EC3629">
              <w:rPr>
                <w:rFonts w:ascii="Times New Roman" w:hAnsi="Times New Roman"/>
                <w:sz w:val="24"/>
              </w:rPr>
              <w:t>флэш-моб «Засветись»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8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мероприятию 2.1.1.1, в том числе по источникам финансирования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198,0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13987" w:type="dxa"/>
            <w:gridSpan w:val="19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мероприятия: Организация и содержание координационно-методического центра по профилактике детского дорожно-транспортного травматизма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2.1.1.2.1</w:t>
            </w:r>
          </w:p>
        </w:tc>
        <w:tc>
          <w:tcPr>
            <w:tcW w:w="2835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содержание координационно-методического центра по профилактике детского дорожно-транспортного травматизма </w:t>
            </w:r>
          </w:p>
        </w:tc>
        <w:tc>
          <w:tcPr>
            <w:tcW w:w="99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851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8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мероприятию 2.1.1.2, в том числе по источникам финансирования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13987" w:type="dxa"/>
            <w:gridSpan w:val="19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мероприятия: Проведение театрализованных игровых программ «Азбука безопасности»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2.1.1.3.1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человек, принявших участие в </w:t>
            </w: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УКМПиТ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70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13987" w:type="dxa"/>
            <w:gridSpan w:val="19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мероприятия: Уроки безопасности «Дорога без опасностей»</w:t>
            </w:r>
          </w:p>
        </w:tc>
      </w:tr>
      <w:tr w:rsidR="00EC3629" w:rsidRPr="00EC3629" w:rsidTr="009B378D">
        <w:trPr>
          <w:trHeight w:val="2053"/>
        </w:trPr>
        <w:tc>
          <w:tcPr>
            <w:tcW w:w="113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2.1.1.4.1</w:t>
            </w:r>
          </w:p>
        </w:tc>
        <w:tc>
          <w:tcPr>
            <w:tcW w:w="2800" w:type="dxa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человек, принявших участие в мероприятиях</w:t>
            </w:r>
          </w:p>
        </w:tc>
        <w:tc>
          <w:tcPr>
            <w:tcW w:w="962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64" w:type="dxa"/>
            <w:gridSpan w:val="3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4" w:type="dxa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6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УСО</w:t>
            </w:r>
          </w:p>
        </w:tc>
        <w:tc>
          <w:tcPr>
            <w:tcW w:w="1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629" w:rsidRPr="00EC3629" w:rsidRDefault="00EC3629" w:rsidP="00EC3629">
            <w:pPr>
              <w:rPr>
                <w:rFonts w:ascii="Times New Roman" w:hAnsi="Times New Roman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3629" w:rsidRPr="00EC3629" w:rsidTr="009B378D">
        <w:trPr>
          <w:trHeight w:val="196"/>
        </w:trPr>
        <w:tc>
          <w:tcPr>
            <w:tcW w:w="9758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Итого по основному мероприятию, в том числе по источникам финансирования</w:t>
            </w:r>
          </w:p>
        </w:tc>
        <w:tc>
          <w:tcPr>
            <w:tcW w:w="1725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5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124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</w:tr>
      <w:tr w:rsidR="00EC3629" w:rsidRPr="00EC3629" w:rsidTr="009B378D">
        <w:trPr>
          <w:trHeight w:val="196"/>
        </w:trPr>
        <w:tc>
          <w:tcPr>
            <w:tcW w:w="9758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Итого по задаче 2.1, в том числе по источникам финансирования</w:t>
            </w:r>
          </w:p>
        </w:tc>
        <w:tc>
          <w:tcPr>
            <w:tcW w:w="1725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</w:t>
            </w:r>
            <w:proofErr w:type="gram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5" w:type="dxa"/>
            <w:gridSpan w:val="2"/>
          </w:tcPr>
          <w:p w:rsidR="00EC3629" w:rsidRPr="00EC3629" w:rsidRDefault="00EC3629" w:rsidP="00EC3629">
            <w:pPr>
              <w:rPr>
                <w:rFonts w:ascii="Times New Roman" w:hAnsi="Times New Roman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</w:tr>
      <w:tr w:rsidR="00EC3629" w:rsidRPr="00EC3629" w:rsidTr="009B378D">
        <w:trPr>
          <w:trHeight w:val="196"/>
        </w:trPr>
        <w:tc>
          <w:tcPr>
            <w:tcW w:w="9758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 2, в том числе по источникам финансирования</w:t>
            </w:r>
          </w:p>
        </w:tc>
        <w:tc>
          <w:tcPr>
            <w:tcW w:w="1725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55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113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  <w:tc>
          <w:tcPr>
            <w:tcW w:w="124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629">
              <w:rPr>
                <w:rFonts w:ascii="Times New Roman" w:hAnsi="Times New Roman"/>
                <w:color w:val="000000"/>
                <w:sz w:val="24"/>
                <w:szCs w:val="24"/>
              </w:rPr>
              <w:t>548,0</w:t>
            </w:r>
          </w:p>
        </w:tc>
      </w:tr>
    </w:tbl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3629" w:rsidRDefault="00EC3629" w:rsidP="00EC3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lastRenderedPageBreak/>
        <w:t>Система программных мероприятий подпрограммы 3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«Защита населения и территорий от ЧС природного и техногенного характера, обеспечение безопасности людей на водных объектах, охрана их жизни и здоровья» муниципальной программы «Обеспечение общественной 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безопасности на территории </w:t>
      </w:r>
      <w:proofErr w:type="spellStart"/>
      <w:r w:rsidRPr="00EC3629">
        <w:rPr>
          <w:rFonts w:ascii="Times New Roman" w:eastAsia="Times New Roman" w:hAnsi="Times New Roman"/>
          <w:color w:val="000000"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 городского округа на 2020 год и плановый период 2021-2022 годов»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51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62"/>
        <w:gridCol w:w="190"/>
        <w:gridCol w:w="2408"/>
        <w:gridCol w:w="7"/>
        <w:gridCol w:w="94"/>
        <w:gridCol w:w="68"/>
        <w:gridCol w:w="894"/>
        <w:gridCol w:w="8"/>
        <w:gridCol w:w="6"/>
        <w:gridCol w:w="82"/>
        <w:gridCol w:w="857"/>
        <w:gridCol w:w="11"/>
        <w:gridCol w:w="77"/>
        <w:gridCol w:w="825"/>
        <w:gridCol w:w="26"/>
        <w:gridCol w:w="36"/>
        <w:gridCol w:w="27"/>
        <w:gridCol w:w="951"/>
        <w:gridCol w:w="63"/>
        <w:gridCol w:w="1862"/>
        <w:gridCol w:w="36"/>
        <w:gridCol w:w="14"/>
        <w:gridCol w:w="7"/>
        <w:gridCol w:w="1606"/>
        <w:gridCol w:w="26"/>
        <w:gridCol w:w="18"/>
        <w:gridCol w:w="30"/>
        <w:gridCol w:w="36"/>
        <w:gridCol w:w="1142"/>
        <w:gridCol w:w="52"/>
        <w:gridCol w:w="17"/>
        <w:gridCol w:w="30"/>
        <w:gridCol w:w="31"/>
        <w:gridCol w:w="1022"/>
        <w:gridCol w:w="39"/>
        <w:gridCol w:w="17"/>
        <w:gridCol w:w="33"/>
        <w:gridCol w:w="26"/>
        <w:gridCol w:w="1232"/>
      </w:tblGrid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3.1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Задача: Предупреждение и ликвидация чрезвычайных ситуаций, недопущение увеличения гибели на водных объектах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основного мероприятия: Защита населения и территории от ЧС природного и техногенного характера, предупреждение гибели людей на водных объектах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3.1.1.1.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Проведение смотра-конкурса защитных сооружений гражданской обороны</w:t>
            </w:r>
          </w:p>
        </w:tc>
      </w:tr>
      <w:tr w:rsidR="00EC3629" w:rsidRPr="00EC3629" w:rsidTr="009B378D">
        <w:trPr>
          <w:trHeight w:val="406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3.1.1.1.1.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предприятий, принявших участие в конкурсе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964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7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65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308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EC3629" w:rsidRPr="00EC3629" w:rsidTr="009B378D">
        <w:trPr>
          <w:trHeight w:val="17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3.1.1, в том числе по источникам финансирования</w:t>
            </w:r>
          </w:p>
        </w:tc>
        <w:tc>
          <w:tcPr>
            <w:tcW w:w="165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Краснокамск-кого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308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3.1.1.2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Заключение дополнительного Соглашения на техническое обслуживание системы - 112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3.1.1.2.1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 сервер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964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3.1.1.2, в том числе по источникам финансирования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3.1.1.3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Монтаж речевой системы оповещения</w:t>
            </w:r>
          </w:p>
        </w:tc>
      </w:tr>
      <w:tr w:rsidR="00EC3629" w:rsidRPr="00EC3629" w:rsidTr="009B378D">
        <w:trPr>
          <w:trHeight w:val="2053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3.1.1.3.1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Установлены и введены в эксплуатацию речевые системы оповещения</w:t>
            </w:r>
          </w:p>
        </w:tc>
        <w:tc>
          <w:tcPr>
            <w:tcW w:w="962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5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4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65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62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3.1.1.3,  в том числе по источникам финансирования</w:t>
            </w:r>
          </w:p>
        </w:tc>
        <w:tc>
          <w:tcPr>
            <w:tcW w:w="165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5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3.1.1.4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информирование и оповещение населения о ЧС</w:t>
            </w:r>
          </w:p>
        </w:tc>
      </w:tr>
      <w:tr w:rsidR="00EC3629" w:rsidRPr="00EC3629" w:rsidTr="009B378D">
        <w:trPr>
          <w:trHeight w:val="237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3.1.1.4.1</w:t>
            </w:r>
          </w:p>
        </w:tc>
        <w:tc>
          <w:tcPr>
            <w:tcW w:w="259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и установка мультимедийных экранов в учреждениях системы образования (СОШ)</w:t>
            </w:r>
          </w:p>
        </w:tc>
        <w:tc>
          <w:tcPr>
            <w:tcW w:w="1077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Шт.</w:t>
            </w:r>
          </w:p>
        </w:tc>
        <w:tc>
          <w:tcPr>
            <w:tcW w:w="939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93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1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25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66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4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EC3629" w:rsidRPr="00EC3629" w:rsidTr="009B378D">
        <w:trPr>
          <w:trHeight w:val="225"/>
        </w:trPr>
        <w:tc>
          <w:tcPr>
            <w:tcW w:w="9708" w:type="dxa"/>
            <w:gridSpan w:val="21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3.1.1.4, в том числе по источникам финансирования</w:t>
            </w:r>
          </w:p>
        </w:tc>
        <w:tc>
          <w:tcPr>
            <w:tcW w:w="166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4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EC3629" w:rsidRPr="00EC3629" w:rsidTr="009B378D">
        <w:trPr>
          <w:trHeight w:val="275"/>
        </w:trPr>
        <w:tc>
          <w:tcPr>
            <w:tcW w:w="115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3.1.1.5</w:t>
            </w:r>
          </w:p>
        </w:tc>
        <w:tc>
          <w:tcPr>
            <w:tcW w:w="13968" w:type="dxa"/>
            <w:gridSpan w:val="39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обеспечение безопасности людей на водных объектах, охрана их жизни и здоровья</w:t>
            </w:r>
          </w:p>
        </w:tc>
      </w:tr>
      <w:tr w:rsidR="00EC3629" w:rsidRPr="00EC3629" w:rsidTr="009B378D">
        <w:trPr>
          <w:trHeight w:val="175"/>
        </w:trPr>
        <w:tc>
          <w:tcPr>
            <w:tcW w:w="115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3.1.1.5.1</w:t>
            </w:r>
          </w:p>
        </w:tc>
        <w:tc>
          <w:tcPr>
            <w:tcW w:w="266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и установка предупреждающих аншлагов</w:t>
            </w:r>
          </w:p>
        </w:tc>
        <w:tc>
          <w:tcPr>
            <w:tcW w:w="10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33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1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1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1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65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120,0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63"/>
        </w:trPr>
        <w:tc>
          <w:tcPr>
            <w:tcW w:w="9758" w:type="dxa"/>
            <w:gridSpan w:val="2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3.1.1.5, в том числе по источникам финансирования</w:t>
            </w:r>
          </w:p>
        </w:tc>
        <w:tc>
          <w:tcPr>
            <w:tcW w:w="165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3.1.1.5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Содержание МКУ «УГЗЭП»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3.1.1.5.1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Обеспечено выполнение мероприятий  подпрограммы 3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964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7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629">
              <w:rPr>
                <w:rFonts w:ascii="Times New Roman" w:hAnsi="Times New Roman"/>
                <w:color w:val="000000"/>
                <w:sz w:val="20"/>
                <w:szCs w:val="20"/>
              </w:rPr>
              <w:t>17128,7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629">
              <w:rPr>
                <w:rFonts w:ascii="Times New Roman" w:hAnsi="Times New Roman"/>
                <w:color w:val="000000"/>
                <w:sz w:val="20"/>
                <w:szCs w:val="20"/>
              </w:rPr>
              <w:t>11529,1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629">
              <w:rPr>
                <w:rFonts w:ascii="Times New Roman" w:hAnsi="Times New Roman"/>
                <w:color w:val="000000"/>
                <w:sz w:val="20"/>
                <w:szCs w:val="20"/>
              </w:rPr>
              <w:t>11529,1</w:t>
            </w:r>
          </w:p>
        </w:tc>
      </w:tr>
      <w:tr w:rsidR="00EC3629" w:rsidRPr="00EC3629" w:rsidTr="009B378D">
        <w:trPr>
          <w:trHeight w:val="17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3.1.1.5,  в том числе по источникам финансирования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17128,7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r w:rsidRPr="00EC3629">
              <w:t>11529,1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r w:rsidRPr="00EC3629">
              <w:t>11529,1</w:t>
            </w:r>
          </w:p>
        </w:tc>
      </w:tr>
      <w:tr w:rsidR="00EC3629" w:rsidRPr="00EC3629" w:rsidTr="009B378D">
        <w:trPr>
          <w:trHeight w:val="435"/>
        </w:trPr>
        <w:tc>
          <w:tcPr>
            <w:tcW w:w="1406" w:type="dxa"/>
            <w:gridSpan w:val="3"/>
          </w:tcPr>
          <w:p w:rsidR="00EC3629" w:rsidRPr="00EC3629" w:rsidRDefault="00EC3629" w:rsidP="00EC3629">
            <w:r w:rsidRPr="00EC3629">
              <w:t>3.1.1.6</w:t>
            </w:r>
          </w:p>
        </w:tc>
        <w:tc>
          <w:tcPr>
            <w:tcW w:w="12458" w:type="dxa"/>
            <w:gridSpan w:val="35"/>
          </w:tcPr>
          <w:p w:rsidR="00EC3629" w:rsidRPr="00EC3629" w:rsidRDefault="00EC3629" w:rsidP="00EC3629">
            <w:r w:rsidRPr="00EC3629">
              <w:t>Наименование мероприятия: Приобретение служебного автомобиля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/>
        </w:tc>
      </w:tr>
      <w:tr w:rsidR="00EC3629" w:rsidRPr="00EC3629" w:rsidTr="009B378D">
        <w:trPr>
          <w:trHeight w:val="255"/>
        </w:trPr>
        <w:tc>
          <w:tcPr>
            <w:tcW w:w="1406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3.1.1.6.1.</w:t>
            </w:r>
          </w:p>
        </w:tc>
        <w:tc>
          <w:tcPr>
            <w:tcW w:w="257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 автомобиль</w:t>
            </w:r>
          </w:p>
        </w:tc>
        <w:tc>
          <w:tcPr>
            <w:tcW w:w="990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545,42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r w:rsidRPr="00EC3629"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r w:rsidRPr="00EC3629">
              <w:t>0</w:t>
            </w:r>
          </w:p>
        </w:tc>
      </w:tr>
      <w:tr w:rsidR="00EC3629" w:rsidRPr="00EC3629" w:rsidTr="009B378D">
        <w:trPr>
          <w:trHeight w:val="36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3.1.1.6.1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545,42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rPr>
                <w:b/>
              </w:rPr>
            </w:pPr>
            <w:r w:rsidRPr="00EC3629">
              <w:rPr>
                <w:b/>
              </w:rPr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rPr>
                <w:b/>
              </w:rPr>
            </w:pPr>
            <w:r w:rsidRPr="00EC3629">
              <w:rPr>
                <w:b/>
              </w:rPr>
              <w:t>0</w:t>
            </w:r>
          </w:p>
        </w:tc>
      </w:tr>
      <w:tr w:rsidR="00EC3629" w:rsidRPr="00EC3629" w:rsidTr="009B378D">
        <w:trPr>
          <w:trHeight w:val="275"/>
        </w:trPr>
        <w:tc>
          <w:tcPr>
            <w:tcW w:w="9744" w:type="dxa"/>
            <w:gridSpan w:val="22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мероприятию: 3.1.1.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17995,32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11580,3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11580,3</w:t>
            </w:r>
          </w:p>
        </w:tc>
      </w:tr>
      <w:tr w:rsidR="00EC3629" w:rsidRPr="00EC3629" w:rsidTr="009B378D">
        <w:trPr>
          <w:trHeight w:val="163"/>
        </w:trPr>
        <w:tc>
          <w:tcPr>
            <w:tcW w:w="9744" w:type="dxa"/>
            <w:gridSpan w:val="22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17995,32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11580,3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11580,3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3.1.2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основного мероприятия: Создание и техническое оснащение профессиональной аварийно-спасательной службы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3.1.2.1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мероприятия: Создание, материально-техническое оснащений и содержание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АСС</w:t>
            </w:r>
            <w:proofErr w:type="gramEnd"/>
          </w:p>
        </w:tc>
      </w:tr>
      <w:tr w:rsidR="00EC3629" w:rsidRPr="00EC3629" w:rsidTr="009B378D">
        <w:trPr>
          <w:trHeight w:val="2053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3.1.2.1.1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Организована работа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АСС</w:t>
            </w:r>
            <w:proofErr w:type="gramEnd"/>
          </w:p>
        </w:tc>
        <w:tc>
          <w:tcPr>
            <w:tcW w:w="962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5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МКУ «УГЗЭП»</w:t>
            </w:r>
          </w:p>
        </w:tc>
        <w:tc>
          <w:tcPr>
            <w:tcW w:w="165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1533,75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3.1.2.1, в том числе по источникам финансирования</w:t>
            </w:r>
          </w:p>
        </w:tc>
        <w:tc>
          <w:tcPr>
            <w:tcW w:w="165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1533,75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08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65" w:type="dxa"/>
            <w:gridSpan w:val="2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3.1.2, в том числе по источникам финансирования</w:t>
            </w:r>
          </w:p>
        </w:tc>
        <w:tc>
          <w:tcPr>
            <w:tcW w:w="171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1533,75</w:t>
            </w:r>
          </w:p>
        </w:tc>
        <w:tc>
          <w:tcPr>
            <w:tcW w:w="113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0</w:t>
            </w:r>
          </w:p>
        </w:tc>
        <w:tc>
          <w:tcPr>
            <w:tcW w:w="123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0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основного мероприятия: Укрепление материально-технической и информационной базы курсов гражданской обороны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3.1.4.1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Приобретение фотоаппарата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3.1.4.1.1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 фотоаппарат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МКУ «УГЗЭП»      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 мероприятию 3.1.4.1, в том числе по источникам финансирования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3.1.4.2</w:t>
            </w:r>
          </w:p>
        </w:tc>
        <w:tc>
          <w:tcPr>
            <w:tcW w:w="13906" w:type="dxa"/>
            <w:gridSpan w:val="3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Приобретение проектора</w:t>
            </w:r>
          </w:p>
        </w:tc>
      </w:tr>
      <w:tr w:rsidR="00EC3629" w:rsidRPr="00EC3629" w:rsidTr="009B378D">
        <w:trPr>
          <w:trHeight w:val="170"/>
        </w:trPr>
        <w:tc>
          <w:tcPr>
            <w:tcW w:w="1216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3.1.4.2.1</w:t>
            </w:r>
          </w:p>
        </w:tc>
        <w:tc>
          <w:tcPr>
            <w:tcW w:w="269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 проектор</w:t>
            </w:r>
          </w:p>
        </w:tc>
        <w:tc>
          <w:tcPr>
            <w:tcW w:w="96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1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МКУ «УГЗЭП»      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26,0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44" w:type="dxa"/>
            <w:gridSpan w:val="2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 мероприятию 3.1.4.2, в том числе по источникам финансирования</w:t>
            </w:r>
          </w:p>
        </w:tc>
        <w:tc>
          <w:tcPr>
            <w:tcW w:w="1701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26,0</w:t>
            </w:r>
          </w:p>
        </w:tc>
        <w:tc>
          <w:tcPr>
            <w:tcW w:w="114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EC3629" w:rsidRPr="00EC3629" w:rsidRDefault="00EC3629" w:rsidP="00EC3629">
      <w:pPr>
        <w:widowControl w:val="0"/>
        <w:autoSpaceDE w:val="0"/>
        <w:autoSpaceDN w:val="0"/>
        <w:spacing w:after="0" w:line="20" w:lineRule="exac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>0</w:t>
      </w:r>
    </w:p>
    <w:tbl>
      <w:tblPr>
        <w:tblW w:w="151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1"/>
        <w:gridCol w:w="2705"/>
        <w:gridCol w:w="962"/>
        <w:gridCol w:w="964"/>
        <w:gridCol w:w="964"/>
        <w:gridCol w:w="964"/>
        <w:gridCol w:w="1964"/>
        <w:gridCol w:w="1703"/>
        <w:gridCol w:w="1277"/>
        <w:gridCol w:w="1139"/>
        <w:gridCol w:w="1249"/>
      </w:tblGrid>
      <w:tr w:rsidR="00EC3629" w:rsidRPr="00EC3629" w:rsidTr="009B378D">
        <w:trPr>
          <w:trHeight w:val="170"/>
        </w:trPr>
        <w:tc>
          <w:tcPr>
            <w:tcW w:w="123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3.1.4.3</w:t>
            </w:r>
          </w:p>
        </w:tc>
        <w:tc>
          <w:tcPr>
            <w:tcW w:w="13891" w:type="dxa"/>
            <w:gridSpan w:val="1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Приобретение цветного принтера и расходных материалов для изготовления агитационных материалов</w:t>
            </w:r>
          </w:p>
        </w:tc>
      </w:tr>
      <w:tr w:rsidR="00EC3629" w:rsidRPr="00EC3629" w:rsidTr="009B378D">
        <w:trPr>
          <w:trHeight w:val="170"/>
        </w:trPr>
        <w:tc>
          <w:tcPr>
            <w:tcW w:w="123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3.1.4.3.1</w:t>
            </w:r>
          </w:p>
        </w:tc>
        <w:tc>
          <w:tcPr>
            <w:tcW w:w="2705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 принтер и материалы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4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МКУ «УГЗЭП»      </w:t>
            </w:r>
          </w:p>
        </w:tc>
        <w:tc>
          <w:tcPr>
            <w:tcW w:w="170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21,0</w:t>
            </w:r>
          </w:p>
        </w:tc>
        <w:tc>
          <w:tcPr>
            <w:tcW w:w="113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54" w:type="dxa"/>
            <w:gridSpan w:val="7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 мероприятию 3.1.4.3, в том числе по источникам финансирования</w:t>
            </w:r>
          </w:p>
        </w:tc>
        <w:tc>
          <w:tcPr>
            <w:tcW w:w="170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21,0</w:t>
            </w:r>
          </w:p>
        </w:tc>
        <w:tc>
          <w:tcPr>
            <w:tcW w:w="113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96"/>
        </w:trPr>
        <w:tc>
          <w:tcPr>
            <w:tcW w:w="9754" w:type="dxa"/>
            <w:gridSpan w:val="7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 3.1.4, в том числе по источникам финансирования</w:t>
            </w:r>
          </w:p>
        </w:tc>
        <w:tc>
          <w:tcPr>
            <w:tcW w:w="170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57,0</w:t>
            </w:r>
          </w:p>
        </w:tc>
        <w:tc>
          <w:tcPr>
            <w:tcW w:w="113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4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96"/>
        </w:trPr>
        <w:tc>
          <w:tcPr>
            <w:tcW w:w="9754" w:type="dxa"/>
            <w:gridSpan w:val="7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задаче, в том числе по источникам финансирования</w:t>
            </w:r>
          </w:p>
        </w:tc>
        <w:tc>
          <w:tcPr>
            <w:tcW w:w="170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19586,1</w:t>
            </w:r>
          </w:p>
        </w:tc>
        <w:tc>
          <w:tcPr>
            <w:tcW w:w="113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11580,3</w:t>
            </w:r>
          </w:p>
        </w:tc>
        <w:tc>
          <w:tcPr>
            <w:tcW w:w="124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11580,3</w:t>
            </w:r>
          </w:p>
        </w:tc>
      </w:tr>
      <w:tr w:rsidR="00EC3629" w:rsidRPr="00EC3629" w:rsidTr="009B378D">
        <w:trPr>
          <w:trHeight w:val="196"/>
        </w:trPr>
        <w:tc>
          <w:tcPr>
            <w:tcW w:w="9754" w:type="dxa"/>
            <w:gridSpan w:val="7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 3, в том числе по источникам финансирования</w:t>
            </w:r>
          </w:p>
        </w:tc>
        <w:tc>
          <w:tcPr>
            <w:tcW w:w="170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19586,1</w:t>
            </w:r>
          </w:p>
        </w:tc>
        <w:tc>
          <w:tcPr>
            <w:tcW w:w="113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11580,3</w:t>
            </w:r>
          </w:p>
        </w:tc>
        <w:tc>
          <w:tcPr>
            <w:tcW w:w="124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11580,3</w:t>
            </w:r>
          </w:p>
        </w:tc>
      </w:tr>
    </w:tbl>
    <w:p w:rsid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lastRenderedPageBreak/>
        <w:t>Система программных мероприятий подпрограммы 4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«Профилактика наркомании, алкоголизма, ВИЧ-инфекции и формирование здорового образа жизни» муниципальной программы «Обеспечение общественной безопасности на территории </w:t>
      </w:r>
      <w:proofErr w:type="spellStart"/>
      <w:r w:rsidRPr="00EC3629">
        <w:rPr>
          <w:rFonts w:ascii="Times New Roman" w:eastAsia="Times New Roman" w:hAnsi="Times New Roman"/>
          <w:color w:val="000000"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 городского округа на 2020 год и плановый период 2021-2022 годов»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51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66"/>
        <w:gridCol w:w="2601"/>
        <w:gridCol w:w="7"/>
        <w:gridCol w:w="94"/>
        <w:gridCol w:w="962"/>
        <w:gridCol w:w="8"/>
        <w:gridCol w:w="6"/>
        <w:gridCol w:w="939"/>
        <w:gridCol w:w="11"/>
        <w:gridCol w:w="71"/>
        <w:gridCol w:w="857"/>
        <w:gridCol w:w="36"/>
        <w:gridCol w:w="21"/>
        <w:gridCol w:w="943"/>
        <w:gridCol w:w="14"/>
        <w:gridCol w:w="57"/>
        <w:gridCol w:w="1870"/>
        <w:gridCol w:w="22"/>
        <w:gridCol w:w="7"/>
        <w:gridCol w:w="15"/>
        <w:gridCol w:w="1621"/>
        <w:gridCol w:w="12"/>
        <w:gridCol w:w="26"/>
        <w:gridCol w:w="22"/>
        <w:gridCol w:w="7"/>
        <w:gridCol w:w="1185"/>
        <w:gridCol w:w="38"/>
        <w:gridCol w:w="25"/>
        <w:gridCol w:w="22"/>
        <w:gridCol w:w="7"/>
        <w:gridCol w:w="1060"/>
        <w:gridCol w:w="25"/>
        <w:gridCol w:w="25"/>
        <w:gridCol w:w="29"/>
        <w:gridCol w:w="1253"/>
      </w:tblGrid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Задача: Снижение уровня незаконного распространения и потребления наркотических 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психоактивных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веществ, снижение алкоголизации населения и распространения ВИЧ-инфекции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основного мероприятия: Мероприятия, направленные на профилактику алкоголизма, наркомании, ВИЧ-инфекции, формирование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4.1.1.1.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мероприятия: Организация и проведение акций, приуроченных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 Всемирному дню борьбы с наркоманией;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 Всемирному дню борьбы со СПИДом;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 Всемирному дню отказа от курения</w:t>
            </w:r>
          </w:p>
        </w:tc>
      </w:tr>
      <w:tr w:rsidR="00EC3629" w:rsidRPr="00EC3629" w:rsidTr="009B378D">
        <w:trPr>
          <w:trHeight w:val="406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4.1.1.1.1.</w:t>
            </w:r>
          </w:p>
        </w:tc>
        <w:tc>
          <w:tcPr>
            <w:tcW w:w="270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6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УСО,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УКМПиТ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УСиФК</w:t>
            </w:r>
            <w:proofErr w:type="spellEnd"/>
          </w:p>
        </w:tc>
        <w:tc>
          <w:tcPr>
            <w:tcW w:w="1655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307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EC3629" w:rsidRPr="00EC3629" w:rsidTr="009B378D">
        <w:trPr>
          <w:trHeight w:val="170"/>
        </w:trPr>
        <w:tc>
          <w:tcPr>
            <w:tcW w:w="9743" w:type="dxa"/>
            <w:gridSpan w:val="19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3.1.1, в том числе по источникам финансирования</w:t>
            </w:r>
          </w:p>
        </w:tc>
        <w:tc>
          <w:tcPr>
            <w:tcW w:w="1655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Краснокамск-кого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307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4.1.1.2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окружного конкурса рисованного плаката «Мир без наркотиков»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4.1.1.2.1</w:t>
            </w:r>
          </w:p>
        </w:tc>
        <w:tc>
          <w:tcPr>
            <w:tcW w:w="270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человек, принявших участие в конкурсе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96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УКМПиТ</w:t>
            </w:r>
            <w:proofErr w:type="spellEnd"/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14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</w:tr>
      <w:tr w:rsidR="00EC3629" w:rsidRPr="00EC3629" w:rsidTr="009B378D">
        <w:trPr>
          <w:trHeight w:val="170"/>
        </w:trPr>
        <w:tc>
          <w:tcPr>
            <w:tcW w:w="9743" w:type="dxa"/>
            <w:gridSpan w:val="19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4.1.1.2, в том числе по источникам финансирования</w:t>
            </w: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-кого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14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4.1.1.3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Проведение спартакиад среди дворовых команд по различным видам спорта</w:t>
            </w:r>
          </w:p>
        </w:tc>
      </w:tr>
      <w:tr w:rsidR="00EC3629" w:rsidRPr="00EC3629" w:rsidTr="009B378D">
        <w:trPr>
          <w:trHeight w:val="2053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4.1.1.3.1</w:t>
            </w:r>
          </w:p>
        </w:tc>
        <w:tc>
          <w:tcPr>
            <w:tcW w:w="270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человек, принявших участие в мероприятии</w:t>
            </w:r>
          </w:p>
        </w:tc>
        <w:tc>
          <w:tcPr>
            <w:tcW w:w="962" w:type="dxa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964" w:type="dxa"/>
            <w:gridSpan w:val="4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4" w:type="dxa"/>
            <w:gridSpan w:val="3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96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УКМПиТ</w:t>
            </w:r>
            <w:proofErr w:type="spellEnd"/>
          </w:p>
        </w:tc>
        <w:tc>
          <w:tcPr>
            <w:tcW w:w="1655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1307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</w:tr>
      <w:tr w:rsidR="00EC3629" w:rsidRPr="00EC3629" w:rsidTr="009B378D">
        <w:trPr>
          <w:trHeight w:val="162"/>
        </w:trPr>
        <w:tc>
          <w:tcPr>
            <w:tcW w:w="9743" w:type="dxa"/>
            <w:gridSpan w:val="19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4.1.1.3,  в том числе по источникам финансирования</w:t>
            </w:r>
          </w:p>
        </w:tc>
        <w:tc>
          <w:tcPr>
            <w:tcW w:w="1655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8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  <w:tc>
          <w:tcPr>
            <w:tcW w:w="1307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22,0</w:t>
            </w:r>
          </w:p>
        </w:tc>
      </w:tr>
      <w:tr w:rsidR="00EC3629" w:rsidRPr="00EC3629" w:rsidTr="009B378D">
        <w:trPr>
          <w:trHeight w:val="175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3.1.1.4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Изготовление печатной продукции (листовки)</w:t>
            </w:r>
          </w:p>
        </w:tc>
      </w:tr>
      <w:tr w:rsidR="00EC3629" w:rsidRPr="00EC3629" w:rsidTr="009B378D">
        <w:trPr>
          <w:trHeight w:val="237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3.1.1.4.1</w:t>
            </w:r>
          </w:p>
        </w:tc>
        <w:tc>
          <w:tcPr>
            <w:tcW w:w="2601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Изготовлены листовки</w:t>
            </w:r>
          </w:p>
        </w:tc>
        <w:tc>
          <w:tcPr>
            <w:tcW w:w="10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Шт.</w:t>
            </w:r>
          </w:p>
        </w:tc>
        <w:tc>
          <w:tcPr>
            <w:tcW w:w="939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4000</w:t>
            </w:r>
          </w:p>
        </w:tc>
        <w:tc>
          <w:tcPr>
            <w:tcW w:w="939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4000</w:t>
            </w:r>
          </w:p>
        </w:tc>
        <w:tc>
          <w:tcPr>
            <w:tcW w:w="101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4000</w:t>
            </w:r>
          </w:p>
        </w:tc>
        <w:tc>
          <w:tcPr>
            <w:tcW w:w="1927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города Краснокамска</w:t>
            </w:r>
          </w:p>
        </w:tc>
        <w:tc>
          <w:tcPr>
            <w:tcW w:w="1665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1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33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EC3629" w:rsidRPr="00EC3629" w:rsidTr="009B378D">
        <w:trPr>
          <w:trHeight w:val="225"/>
        </w:trPr>
        <w:tc>
          <w:tcPr>
            <w:tcW w:w="9721" w:type="dxa"/>
            <w:gridSpan w:val="18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4.1.1.4.1, в том числе по источникам финансирования</w:t>
            </w:r>
          </w:p>
        </w:tc>
        <w:tc>
          <w:tcPr>
            <w:tcW w:w="1665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152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332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EC3629" w:rsidRPr="00EC3629" w:rsidTr="009B378D">
        <w:trPr>
          <w:trHeight w:val="275"/>
        </w:trPr>
        <w:tc>
          <w:tcPr>
            <w:tcW w:w="1158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4.1.1.5</w:t>
            </w:r>
          </w:p>
        </w:tc>
        <w:tc>
          <w:tcPr>
            <w:tcW w:w="13964" w:type="dxa"/>
            <w:gridSpan w:val="3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проведение акции «Скажем «нет!» наркотикам»</w:t>
            </w:r>
          </w:p>
        </w:tc>
      </w:tr>
      <w:tr w:rsidR="00EC3629" w:rsidRPr="00EC3629" w:rsidTr="009B378D">
        <w:trPr>
          <w:trHeight w:val="175"/>
        </w:trPr>
        <w:tc>
          <w:tcPr>
            <w:tcW w:w="1158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4.1.1.5.1</w:t>
            </w:r>
          </w:p>
        </w:tc>
        <w:tc>
          <w:tcPr>
            <w:tcW w:w="267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баллончиков с краской для закрашивания наружной рекламы наркотических веществ на фасадах зданий</w:t>
            </w:r>
          </w:p>
        </w:tc>
        <w:tc>
          <w:tcPr>
            <w:tcW w:w="106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27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1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1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1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города Краснокамска</w:t>
            </w:r>
          </w:p>
        </w:tc>
        <w:tc>
          <w:tcPr>
            <w:tcW w:w="1659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28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EC3629" w:rsidRPr="00EC3629" w:rsidTr="009B378D">
        <w:trPr>
          <w:trHeight w:val="163"/>
        </w:trPr>
        <w:tc>
          <w:tcPr>
            <w:tcW w:w="9765" w:type="dxa"/>
            <w:gridSpan w:val="21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мероприятию 4.1.1.5, в том числе по источникам финансирования</w:t>
            </w:r>
          </w:p>
        </w:tc>
        <w:tc>
          <w:tcPr>
            <w:tcW w:w="1659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139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282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.1.1.</w:t>
            </w: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3898" w:type="dxa"/>
            <w:gridSpan w:val="3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мероприятия: Изготовление и установка баннеров</w:t>
            </w:r>
          </w:p>
        </w:tc>
      </w:tr>
      <w:tr w:rsidR="00EC3629" w:rsidRPr="00EC3629" w:rsidTr="009B378D">
        <w:trPr>
          <w:trHeight w:val="170"/>
        </w:trPr>
        <w:tc>
          <w:tcPr>
            <w:tcW w:w="122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.1.1.6.1</w:t>
            </w:r>
          </w:p>
        </w:tc>
        <w:tc>
          <w:tcPr>
            <w:tcW w:w="2702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Изготовлено и установлено баннеров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2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964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4" w:type="dxa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63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города Краснокамска</w:t>
            </w: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Краснокамско-го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4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C3629" w:rsidRPr="00EC3629" w:rsidTr="009B378D">
        <w:trPr>
          <w:trHeight w:val="170"/>
        </w:trPr>
        <w:tc>
          <w:tcPr>
            <w:tcW w:w="9743" w:type="dxa"/>
            <w:gridSpan w:val="19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мероприятию 4.1.1.6,  в том числе по источникам финансирования</w:t>
            </w: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114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</w:tr>
      <w:tr w:rsidR="00EC3629" w:rsidRPr="00EC3629" w:rsidTr="009B378D">
        <w:trPr>
          <w:trHeight w:val="275"/>
        </w:trPr>
        <w:tc>
          <w:tcPr>
            <w:tcW w:w="9743" w:type="dxa"/>
            <w:gridSpan w:val="19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основному мероприятию: 4.1.1.</w:t>
            </w: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167,0</w:t>
            </w:r>
          </w:p>
        </w:tc>
        <w:tc>
          <w:tcPr>
            <w:tcW w:w="114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67,0</w:t>
            </w:r>
          </w:p>
        </w:tc>
      </w:tr>
      <w:tr w:rsidR="00EC3629" w:rsidRPr="00EC3629" w:rsidTr="009B378D">
        <w:trPr>
          <w:trHeight w:val="163"/>
        </w:trPr>
        <w:tc>
          <w:tcPr>
            <w:tcW w:w="9743" w:type="dxa"/>
            <w:gridSpan w:val="19"/>
            <w:vMerge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1146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</w:tr>
      <w:tr w:rsidR="00EC3629" w:rsidRPr="00EC3629" w:rsidTr="009B378D">
        <w:trPr>
          <w:trHeight w:val="196"/>
        </w:trPr>
        <w:tc>
          <w:tcPr>
            <w:tcW w:w="9750" w:type="dxa"/>
            <w:gridSpan w:val="2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задаче 4.1, в том числе по источникам финансирования</w:t>
            </w: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</w:tr>
      <w:tr w:rsidR="00EC3629" w:rsidRPr="00EC3629" w:rsidTr="009B378D">
        <w:trPr>
          <w:trHeight w:val="196"/>
        </w:trPr>
        <w:tc>
          <w:tcPr>
            <w:tcW w:w="9750" w:type="dxa"/>
            <w:gridSpan w:val="20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подпрограмме 4, в том числе по источникам финансирования</w:t>
            </w:r>
          </w:p>
        </w:tc>
        <w:tc>
          <w:tcPr>
            <w:tcW w:w="1703" w:type="dxa"/>
            <w:gridSpan w:val="6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Бюжет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277" w:type="dxa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  <w:tc>
          <w:tcPr>
            <w:tcW w:w="1253" w:type="dxa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67,0</w:t>
            </w:r>
          </w:p>
        </w:tc>
      </w:tr>
    </w:tbl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>Система программных мероприятий подпрограммы 5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«Обеспечение пожарной безопасности» муниципальной программы «Обеспечение общественной 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безопасности на территории </w:t>
      </w:r>
      <w:proofErr w:type="spellStart"/>
      <w:r w:rsidRPr="00EC3629">
        <w:rPr>
          <w:rFonts w:ascii="Times New Roman" w:eastAsia="Times New Roman" w:hAnsi="Times New Roman"/>
          <w:color w:val="000000"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color w:val="000000"/>
          <w:lang w:eastAsia="ru-RU"/>
        </w:rPr>
        <w:t xml:space="preserve"> городского округа на 2020 год и плановый период 2021-2022 годов»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tbl>
      <w:tblPr>
        <w:tblW w:w="1512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0"/>
        <w:gridCol w:w="2655"/>
        <w:gridCol w:w="44"/>
        <w:gridCol w:w="962"/>
        <w:gridCol w:w="44"/>
        <w:gridCol w:w="920"/>
        <w:gridCol w:w="40"/>
        <w:gridCol w:w="924"/>
        <w:gridCol w:w="51"/>
        <w:gridCol w:w="913"/>
        <w:gridCol w:w="77"/>
        <w:gridCol w:w="1891"/>
        <w:gridCol w:w="9"/>
        <w:gridCol w:w="1639"/>
        <w:gridCol w:w="6"/>
        <w:gridCol w:w="41"/>
        <w:gridCol w:w="7"/>
        <w:gridCol w:w="1229"/>
        <w:gridCol w:w="7"/>
        <w:gridCol w:w="41"/>
        <w:gridCol w:w="6"/>
        <w:gridCol w:w="1085"/>
        <w:gridCol w:w="48"/>
        <w:gridCol w:w="7"/>
        <w:gridCol w:w="1246"/>
      </w:tblGrid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Задача: Обеспечение первичных мер пожарной безопасности.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основного мероприятия: Выполнение мероприятий по обеспечению первичных мер пожарной безопасности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5.1.1.1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Создание условий для организации и деятельности добровольной пожарной охраны</w:t>
            </w:r>
          </w:p>
        </w:tc>
      </w:tr>
      <w:tr w:rsidR="00EC3629" w:rsidRPr="00EC3629" w:rsidTr="009B378D">
        <w:trPr>
          <w:trHeight w:val="406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5.1.1.1.1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Предоставление субсидии на организацию деятельности добровольного пожарного общества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«УГЗЭП»</w:t>
            </w: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4934,3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4934,3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5.1.1.1, в том числе по источникам финансирования</w:t>
            </w: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4934,3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4934,3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5.1.1.2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Наименование мероприятия: Проверка, обслуживание и ремонт источников наружного противопожарного водоснабжения 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5.1.1.2.1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Количество исправных ПГ/ ПВ/Пирсов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390/59/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390/59/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390/59/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«Служба заказчика»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620,9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620,9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620,9</w:t>
            </w:r>
          </w:p>
        </w:tc>
      </w:tr>
      <w:tr w:rsidR="00EC3629" w:rsidRPr="00EC3629" w:rsidTr="009B378D">
        <w:trPr>
          <w:trHeight w:val="212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5.1.1.2, в том числе по источникам финансирования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620,9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620,9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620,9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5.1.1.3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Обустройство минерализованных полос в населенных пунктах, подверженных лесным пожарам: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C3629" w:rsidRPr="00EC3629" w:rsidTr="009B378D">
        <w:trPr>
          <w:trHeight w:val="2053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5.1.1.3.1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Проведены мероприятия по обустройству минерализованных полос в населенных пунктах, подверженных распространению лесных пожаров</w:t>
            </w:r>
          </w:p>
        </w:tc>
        <w:tc>
          <w:tcPr>
            <w:tcW w:w="962" w:type="dxa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«Служба заказчика»</w:t>
            </w: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 116,2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116,2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116,2</w:t>
            </w:r>
          </w:p>
        </w:tc>
      </w:tr>
      <w:tr w:rsidR="00EC3629" w:rsidRPr="00EC3629" w:rsidTr="009B378D">
        <w:trPr>
          <w:trHeight w:val="188"/>
        </w:trPr>
        <w:tc>
          <w:tcPr>
            <w:tcW w:w="9760" w:type="dxa"/>
            <w:gridSpan w:val="1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5.1.1.3, в том числе по источникам финансирования</w:t>
            </w:r>
          </w:p>
        </w:tc>
        <w:tc>
          <w:tcPr>
            <w:tcW w:w="1639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кого городского</w:t>
            </w: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округа </w:t>
            </w:r>
          </w:p>
        </w:tc>
        <w:tc>
          <w:tcPr>
            <w:tcW w:w="1290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116,2</w:t>
            </w:r>
          </w:p>
        </w:tc>
        <w:tc>
          <w:tcPr>
            <w:tcW w:w="1132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116,2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116,2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5.1.1.4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Наименование мероприятия: Предупреждение возгораний на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Пальтинском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месторождении торфа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5.1.1.4.1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Проведены мероприятия по очистке территории от мусора, поросли,  порубочных остатков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МКУ «Служба заказчика»       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38,8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5.1.1.4, в том числе по источникам финансирования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38,8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5.1.1.5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Наименование мероприятия: Обеспечение пожарной безопасности на территории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короотвала</w:t>
            </w:r>
            <w:proofErr w:type="spellEnd"/>
          </w:p>
        </w:tc>
      </w:tr>
      <w:tr w:rsidR="00EC3629" w:rsidRPr="00EC3629" w:rsidTr="009B378D">
        <w:trPr>
          <w:trHeight w:val="2053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5.1.1.5.1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Не допущено возгораний на территории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короотвала</w:t>
            </w:r>
            <w:proofErr w:type="spellEnd"/>
          </w:p>
        </w:tc>
        <w:tc>
          <w:tcPr>
            <w:tcW w:w="962" w:type="dxa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C3629" w:rsidRPr="00EC3629" w:rsidRDefault="00EC3629" w:rsidP="00EC362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 5.1.1.5.1, в том числе по источникам финансирования</w:t>
            </w: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основному мероприятию 5.1.1., в том числе по источникам финансирования</w:t>
            </w: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3629">
              <w:rPr>
                <w:rFonts w:ascii="Times New Roman" w:hAnsi="Times New Roman"/>
                <w:b/>
                <w:color w:val="000000"/>
              </w:rPr>
              <w:t>975,9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3629">
              <w:rPr>
                <w:rFonts w:ascii="Times New Roman" w:hAnsi="Times New Roman"/>
                <w:b/>
                <w:color w:val="000000"/>
              </w:rPr>
              <w:t>5910,2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C3629">
              <w:rPr>
                <w:rFonts w:ascii="Times New Roman" w:hAnsi="Times New Roman"/>
                <w:b/>
                <w:color w:val="000000"/>
              </w:rPr>
              <w:t>5910,2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основного мероприятия: Обучение</w:t>
            </w:r>
            <w:r w:rsidRPr="00EC362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C3629">
              <w:rPr>
                <w:rFonts w:ascii="Times New Roman" w:hAnsi="Times New Roman"/>
                <w:color w:val="000000"/>
              </w:rPr>
              <w:t xml:space="preserve">населения мерам пожарной безопасности,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5.1.2.1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Проведение инструктажей с неработающим населением по месту жительства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5.1.2.1.1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Проведена работа по проведению инструктажей среди неработающего населения по месту жительства </w:t>
            </w:r>
          </w:p>
        </w:tc>
        <w:tc>
          <w:tcPr>
            <w:tcW w:w="962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64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«УГЗЭП»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>-кого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Итого по мероприятию 5.1.2.1, в том числе по источникам финансирования 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5.1.2.2</w:t>
            </w:r>
          </w:p>
        </w:tc>
        <w:tc>
          <w:tcPr>
            <w:tcW w:w="8521" w:type="dxa"/>
            <w:gridSpan w:val="11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Наименование мероприятия: Приобретение и установка автономных пожарных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lastRenderedPageBreak/>
              <w:t>извещателей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в жилье населению «группы риска»</w:t>
            </w:r>
          </w:p>
        </w:tc>
        <w:tc>
          <w:tcPr>
            <w:tcW w:w="1695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Бюджет Красно-</w:t>
            </w:r>
            <w:r w:rsidRPr="00EC3629">
              <w:rPr>
                <w:rFonts w:ascii="Times New Roman" w:hAnsi="Times New Roman"/>
                <w:color w:val="000000"/>
              </w:rPr>
              <w:lastRenderedPageBreak/>
              <w:t>камского городского округа</w:t>
            </w:r>
          </w:p>
        </w:tc>
        <w:tc>
          <w:tcPr>
            <w:tcW w:w="1290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35,0</w:t>
            </w:r>
          </w:p>
        </w:tc>
        <w:tc>
          <w:tcPr>
            <w:tcW w:w="1140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246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5.1.2.2.1</w:t>
            </w:r>
          </w:p>
        </w:tc>
        <w:tc>
          <w:tcPr>
            <w:tcW w:w="2655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Организована работа по установке пожарных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извещателей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в жилых помещениях</w:t>
            </w:r>
          </w:p>
        </w:tc>
        <w:tc>
          <w:tcPr>
            <w:tcW w:w="1050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0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91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МКУ «УГЗЭП»</w:t>
            </w:r>
          </w:p>
        </w:tc>
        <w:tc>
          <w:tcPr>
            <w:tcW w:w="1695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90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40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246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мероприятию, в том числе по источникам финансирования</w:t>
            </w:r>
          </w:p>
        </w:tc>
        <w:tc>
          <w:tcPr>
            <w:tcW w:w="1695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Краснокамского</w:t>
            </w:r>
            <w:proofErr w:type="spellEnd"/>
          </w:p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городского округа</w:t>
            </w:r>
          </w:p>
        </w:tc>
        <w:tc>
          <w:tcPr>
            <w:tcW w:w="1290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40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246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35,0</w:t>
            </w:r>
          </w:p>
        </w:tc>
      </w:tr>
      <w:tr w:rsidR="00EC3629" w:rsidRPr="00EC3629" w:rsidTr="009B378D">
        <w:trPr>
          <w:trHeight w:val="170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5.1.2.3</w:t>
            </w:r>
          </w:p>
        </w:tc>
        <w:tc>
          <w:tcPr>
            <w:tcW w:w="13892" w:type="dxa"/>
            <w:gridSpan w:val="24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Наименование мероприятия: Изготовление печатной продукции на противопожарную тематику</w:t>
            </w:r>
          </w:p>
        </w:tc>
      </w:tr>
      <w:tr w:rsidR="00EC3629" w:rsidRPr="00EC3629" w:rsidTr="009B378D">
        <w:trPr>
          <w:trHeight w:val="406"/>
        </w:trPr>
        <w:tc>
          <w:tcPr>
            <w:tcW w:w="1230" w:type="dxa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5.1.2.3.1</w:t>
            </w:r>
          </w:p>
        </w:tc>
        <w:tc>
          <w:tcPr>
            <w:tcW w:w="2699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Изготовление листовок </w:t>
            </w:r>
          </w:p>
        </w:tc>
        <w:tc>
          <w:tcPr>
            <w:tcW w:w="962" w:type="dxa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64" w:type="dxa"/>
            <w:gridSpan w:val="2"/>
            <w:vAlign w:val="center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968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EC3629">
              <w:rPr>
                <w:rFonts w:ascii="Times New Roman" w:hAnsi="Times New Roman"/>
                <w:color w:val="000000"/>
              </w:rPr>
              <w:t>Краснокамско-го</w:t>
            </w:r>
            <w:proofErr w:type="spell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EC3629" w:rsidRPr="00EC3629" w:rsidTr="009B378D">
        <w:trPr>
          <w:trHeight w:val="170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мероприятию 5.1.2.2.1, в том числе по источникам финансирования</w:t>
            </w:r>
          </w:p>
        </w:tc>
        <w:tc>
          <w:tcPr>
            <w:tcW w:w="1654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lang w:val="en-US"/>
              </w:rPr>
            </w:pPr>
            <w:r w:rsidRPr="00EC3629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C3629">
              <w:rPr>
                <w:rFonts w:ascii="Times New Roman" w:hAnsi="Times New Roman"/>
                <w:color w:val="000000"/>
              </w:rPr>
              <w:t>,</w:t>
            </w:r>
            <w:r w:rsidRPr="00EC3629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139" w:type="dxa"/>
            <w:gridSpan w:val="4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301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EC3629" w:rsidRPr="00EC3629" w:rsidTr="009B378D">
        <w:trPr>
          <w:trHeight w:val="196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основному мероприятию, в том числе по источникам финансирования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EC3629" w:rsidRPr="00EC3629" w:rsidTr="009B378D">
        <w:trPr>
          <w:trHeight w:val="196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Итого по задаче, в том числе по источникам финансирования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1175,9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6110,2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6110,2</w:t>
            </w:r>
          </w:p>
        </w:tc>
      </w:tr>
      <w:tr w:rsidR="00EC3629" w:rsidRPr="00EC3629" w:rsidTr="009B378D">
        <w:trPr>
          <w:trHeight w:val="196"/>
        </w:trPr>
        <w:tc>
          <w:tcPr>
            <w:tcW w:w="9751" w:type="dxa"/>
            <w:gridSpan w:val="12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lastRenderedPageBreak/>
              <w:t>Всего по подпрограмме 2, в том числе по источникам финансирования</w:t>
            </w:r>
          </w:p>
        </w:tc>
        <w:tc>
          <w:tcPr>
            <w:tcW w:w="1702" w:type="dxa"/>
            <w:gridSpan w:val="5"/>
          </w:tcPr>
          <w:p w:rsidR="00EC3629" w:rsidRPr="00EC3629" w:rsidRDefault="00EC3629" w:rsidP="00EC3629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gramStart"/>
            <w:r w:rsidRPr="00EC3629">
              <w:rPr>
                <w:rFonts w:ascii="Times New Roman" w:hAnsi="Times New Roman"/>
                <w:color w:val="000000"/>
              </w:rPr>
              <w:t>Краснокамск-кого</w:t>
            </w:r>
            <w:proofErr w:type="gramEnd"/>
            <w:r w:rsidRPr="00EC3629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277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1175,9</w:t>
            </w:r>
          </w:p>
        </w:tc>
        <w:tc>
          <w:tcPr>
            <w:tcW w:w="1139" w:type="dxa"/>
            <w:gridSpan w:val="3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6110,2</w:t>
            </w:r>
          </w:p>
        </w:tc>
        <w:tc>
          <w:tcPr>
            <w:tcW w:w="1253" w:type="dxa"/>
            <w:gridSpan w:val="2"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3629">
              <w:rPr>
                <w:rFonts w:ascii="Times New Roman" w:hAnsi="Times New Roman"/>
                <w:color w:val="000000"/>
              </w:rPr>
              <w:t>6110,2</w:t>
            </w:r>
          </w:p>
        </w:tc>
      </w:tr>
    </w:tbl>
    <w:p w:rsidR="00EC3629" w:rsidRPr="00EC3629" w:rsidRDefault="00EC3629" w:rsidP="00EC3629">
      <w:pPr>
        <w:spacing w:after="0" w:line="240" w:lineRule="auto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--------------------------------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&lt;1&gt; Код подпрограммы должен соответствовать коду подпрограммы в разделе «Паспорт муниципальной программы».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&lt;2&gt; при отсутствии значений в графах 4, 5, 6, 7, 8 проставляется прочерк</w:t>
      </w:r>
      <w:proofErr w:type="gramStart"/>
      <w:r w:rsidRPr="00EC3629">
        <w:rPr>
          <w:rFonts w:ascii="Times New Roman" w:hAnsi="Times New Roman"/>
          <w:color w:val="000000"/>
        </w:rPr>
        <w:t xml:space="preserve"> (-).</w:t>
      </w:r>
      <w:proofErr w:type="gramEnd"/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&lt;3&gt; № - очередной финансовый год, № + 1, № + 2, - годы планового периода.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 xml:space="preserve">&lt;4&gt; Данные подлежат уточнению при формировании бюджета </w:t>
      </w:r>
      <w:proofErr w:type="spellStart"/>
      <w:r w:rsidRPr="00EC3629">
        <w:rPr>
          <w:rFonts w:ascii="Times New Roman" w:hAnsi="Times New Roman"/>
          <w:color w:val="000000"/>
        </w:rPr>
        <w:t>Краснокамского</w:t>
      </w:r>
      <w:proofErr w:type="spellEnd"/>
      <w:r w:rsidRPr="00EC3629">
        <w:rPr>
          <w:rFonts w:ascii="Times New Roman" w:hAnsi="Times New Roman"/>
          <w:color w:val="000000"/>
        </w:rPr>
        <w:t xml:space="preserve"> городского округа на очередной бюджетный цикл.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&lt;5</w:t>
      </w:r>
      <w:proofErr w:type="gramStart"/>
      <w:r w:rsidRPr="00EC3629">
        <w:rPr>
          <w:rFonts w:ascii="Times New Roman" w:hAnsi="Times New Roman"/>
          <w:color w:val="000000"/>
        </w:rPr>
        <w:t>&gt; У</w:t>
      </w:r>
      <w:proofErr w:type="gramEnd"/>
      <w:r w:rsidRPr="00EC3629">
        <w:rPr>
          <w:rFonts w:ascii="Times New Roman" w:hAnsi="Times New Roman"/>
          <w:color w:val="000000"/>
        </w:rPr>
        <w:t xml:space="preserve">казывается источник финансирования: бюджет </w:t>
      </w:r>
      <w:proofErr w:type="spellStart"/>
      <w:r w:rsidRPr="00EC3629">
        <w:rPr>
          <w:rFonts w:ascii="Times New Roman" w:hAnsi="Times New Roman"/>
          <w:color w:val="000000"/>
        </w:rPr>
        <w:t>Краснокамского</w:t>
      </w:r>
      <w:proofErr w:type="spellEnd"/>
      <w:r w:rsidRPr="00EC3629">
        <w:rPr>
          <w:rFonts w:ascii="Times New Roman" w:hAnsi="Times New Roman"/>
          <w:color w:val="000000"/>
        </w:rPr>
        <w:t xml:space="preserve"> городского округа, бюджет Пермского края, бюджет Российской Федерации, внебюджетные источники.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&lt;6</w:t>
      </w:r>
      <w:proofErr w:type="gramStart"/>
      <w:r w:rsidRPr="00EC3629">
        <w:rPr>
          <w:rFonts w:ascii="Times New Roman" w:hAnsi="Times New Roman"/>
          <w:color w:val="000000"/>
        </w:rPr>
        <w:t>&gt; П</w:t>
      </w:r>
      <w:proofErr w:type="gramEnd"/>
      <w:r w:rsidRPr="00EC3629">
        <w:rPr>
          <w:rFonts w:ascii="Times New Roman" w:hAnsi="Times New Roman"/>
          <w:color w:val="000000"/>
        </w:rPr>
        <w:t>ри отсутствии значений в графах 11, 12, 13, 14, 15 проставляется ноль (0,0).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&lt;7&gt; Код задачи подпрограммы должен соответствовать коду задачи подпрограммы в разделе «Паспорт муниципальной программы».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EC3629">
        <w:rPr>
          <w:rFonts w:ascii="Times New Roman" w:hAnsi="Times New Roman"/>
          <w:color w:val="000000"/>
        </w:rPr>
        <w:t>&lt;8</w:t>
      </w:r>
      <w:proofErr w:type="gramStart"/>
      <w:r w:rsidRPr="00EC3629">
        <w:rPr>
          <w:rFonts w:ascii="Times New Roman" w:hAnsi="Times New Roman"/>
          <w:color w:val="000000"/>
        </w:rPr>
        <w:t>&gt; П</w:t>
      </w:r>
      <w:proofErr w:type="gramEnd"/>
      <w:r w:rsidRPr="00EC3629">
        <w:rPr>
          <w:rFonts w:ascii="Times New Roman" w:hAnsi="Times New Roman"/>
          <w:color w:val="000000"/>
        </w:rPr>
        <w:t>ри наличии одного участника при выполнении показателя непосредственного результата строка «итого по ПНР» не отражается.</w:t>
      </w:r>
    </w:p>
    <w:p w:rsidR="00EC3629" w:rsidRPr="00EC3629" w:rsidRDefault="00EC3629" w:rsidP="00EC3629">
      <w:pPr>
        <w:spacing w:after="0" w:line="240" w:lineRule="auto"/>
        <w:ind w:firstLine="708"/>
        <w:rPr>
          <w:rFonts w:ascii="Times New Roman" w:hAnsi="Times New Roman"/>
          <w:color w:val="000000"/>
        </w:rPr>
        <w:sectPr w:rsidR="00EC3629" w:rsidRPr="00EC3629" w:rsidSect="003A39AD">
          <w:pgSz w:w="16838" w:h="11906" w:orient="landscape"/>
          <w:pgMar w:top="1418" w:right="1134" w:bottom="567" w:left="1134" w:header="397" w:footer="227" w:gutter="0"/>
          <w:cols w:space="720"/>
          <w:docGrid w:linePitch="299"/>
        </w:sectPr>
      </w:pPr>
      <w:r w:rsidRPr="00EC3629">
        <w:rPr>
          <w:rFonts w:ascii="Times New Roman" w:hAnsi="Times New Roman"/>
          <w:color w:val="000000"/>
        </w:rPr>
        <w:t>&lt;9</w:t>
      </w:r>
      <w:proofErr w:type="gramStart"/>
      <w:r w:rsidRPr="00EC3629">
        <w:rPr>
          <w:rFonts w:ascii="Times New Roman" w:hAnsi="Times New Roman"/>
          <w:color w:val="000000"/>
        </w:rPr>
        <w:t>&gt; П</w:t>
      </w:r>
      <w:proofErr w:type="gramEnd"/>
      <w:r w:rsidRPr="00EC3629">
        <w:rPr>
          <w:rFonts w:ascii="Times New Roman" w:hAnsi="Times New Roman"/>
          <w:color w:val="000000"/>
        </w:rPr>
        <w:t>о итоговым строкам и строке «Всего» указывается общий объем финансирования и объем финансирования по каждому источнику финансирования в разных стро</w:t>
      </w:r>
      <w:r>
        <w:rPr>
          <w:rFonts w:ascii="Times New Roman" w:hAnsi="Times New Roman"/>
          <w:color w:val="000000"/>
        </w:rPr>
        <w:t>ках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ТАБЛИЦА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EC3629" w:rsidRPr="00EC3629" w:rsidRDefault="00EC3629" w:rsidP="00EC3629">
      <w:pPr>
        <w:spacing w:after="0" w:line="240" w:lineRule="exact"/>
        <w:ind w:right="-2"/>
        <w:jc w:val="center"/>
        <w:rPr>
          <w:rFonts w:ascii="Times New Roman" w:hAnsi="Times New Roman"/>
          <w:b/>
        </w:rPr>
      </w:pPr>
      <w:r w:rsidRPr="00EC3629">
        <w:rPr>
          <w:rFonts w:ascii="Times New Roman" w:hAnsi="Times New Roman"/>
          <w:b/>
        </w:rPr>
        <w:t xml:space="preserve"> «</w:t>
      </w:r>
      <w:r w:rsidRPr="00EC3629">
        <w:rPr>
          <w:rFonts w:ascii="Times New Roman" w:eastAsia="Times New Roman" w:hAnsi="Times New Roman"/>
          <w:b/>
          <w:lang w:eastAsia="ru-RU"/>
        </w:rPr>
        <w:t xml:space="preserve">Обеспечение общественной безопасности на территории </w:t>
      </w:r>
      <w:proofErr w:type="spellStart"/>
      <w:r w:rsidRPr="00EC3629">
        <w:rPr>
          <w:rFonts w:ascii="Times New Roman" w:eastAsia="Times New Roman" w:hAnsi="Times New Roman"/>
          <w:b/>
          <w:lang w:eastAsia="ru-RU"/>
        </w:rPr>
        <w:t>Краснокамского</w:t>
      </w:r>
      <w:proofErr w:type="spellEnd"/>
      <w:r w:rsidRPr="00EC3629">
        <w:rPr>
          <w:rFonts w:ascii="Times New Roman" w:eastAsia="Times New Roman" w:hAnsi="Times New Roman"/>
          <w:b/>
          <w:lang w:eastAsia="ru-RU"/>
        </w:rPr>
        <w:t xml:space="preserve"> городского округа на 2020 год и плановый период 2021-2022 годов</w:t>
      </w:r>
      <w:r w:rsidRPr="00EC3629">
        <w:rPr>
          <w:rFonts w:ascii="Times New Roman" w:hAnsi="Times New Roman"/>
          <w:b/>
        </w:rPr>
        <w:t>»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3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6081"/>
        <w:gridCol w:w="885"/>
        <w:gridCol w:w="1949"/>
        <w:gridCol w:w="1738"/>
        <w:gridCol w:w="3001"/>
      </w:tblGrid>
      <w:tr w:rsidR="00EC3629" w:rsidRPr="00EC3629" w:rsidTr="009B378D">
        <w:tc>
          <w:tcPr>
            <w:tcW w:w="341" w:type="pct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75" w:type="pct"/>
            <w:vMerge w:val="restar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</w:p>
        </w:tc>
        <w:tc>
          <w:tcPr>
            <w:tcW w:w="302" w:type="pct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82" w:type="pct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</w:p>
        </w:tc>
      </w:tr>
      <w:tr w:rsidR="00EC3629" w:rsidRPr="00EC3629" w:rsidTr="009B378D">
        <w:tc>
          <w:tcPr>
            <w:tcW w:w="341" w:type="pct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pct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93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4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C3629" w:rsidRPr="00EC3629" w:rsidTr="009B378D">
        <w:tc>
          <w:tcPr>
            <w:tcW w:w="341" w:type="pct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pct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EC3629" w:rsidRPr="00EC3629" w:rsidRDefault="00EC3629" w:rsidP="00EC3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93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4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Цель. </w:t>
            </w:r>
            <w:r w:rsidRPr="00EC3629">
              <w:rPr>
                <w:rFonts w:ascii="Times New Roman" w:hAnsi="Times New Roman"/>
              </w:rPr>
              <w:t xml:space="preserve">Повышение уровня безопасности населения и территории </w:t>
            </w:r>
            <w:proofErr w:type="spellStart"/>
            <w:r w:rsidRPr="00EC3629">
              <w:rPr>
                <w:rFonts w:ascii="Times New Roman" w:hAnsi="Times New Roman"/>
              </w:rPr>
              <w:t>Краснокамского</w:t>
            </w:r>
            <w:proofErr w:type="spellEnd"/>
            <w:r w:rsidRPr="00EC3629">
              <w:rPr>
                <w:rFonts w:ascii="Times New Roman" w:hAnsi="Times New Roman"/>
              </w:rPr>
              <w:t xml:space="preserve"> городского округа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1.  </w:t>
            </w:r>
            <w:r w:rsidRPr="00EC3629">
              <w:rPr>
                <w:rFonts w:ascii="Times New Roman" w:hAnsi="Times New Roman"/>
              </w:rPr>
              <w:t>«Профилактика правонарушений, терроризма и экстремизма»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Повышение эффективности охраны общественного порядка, обеспечение общественной безопасности, функционирование системы профилактики правонарушений, повышение результативности в профилактике терроризма и экстремизма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мероприятия по защите объектов транспортной инфраструктуры (мосты) от террористических посягательств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Обеспечена работа камер наружного видеонаблюдения, установленных в общественных местах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 </w:t>
            </w:r>
            <w:proofErr w:type="spellStart"/>
            <w:proofErr w:type="gramStart"/>
            <w:r w:rsidRPr="00EC362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народных дружинников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зарегистрированных в реестре Пермского края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 xml:space="preserve">    шт.</w:t>
            </w:r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с привлечением ЧОП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по правовому просвещению и правовому информированию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  <w:r w:rsidRPr="00EC3629">
              <w:rPr>
                <w:rFonts w:ascii="Times New Roman" w:hAnsi="Times New Roman"/>
              </w:rPr>
              <w:t>«Обеспечение безопасности дорожного движения»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 </w:t>
            </w: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C3629">
              <w:rPr>
                <w:rFonts w:ascii="Times New Roman" w:hAnsi="Times New Roman"/>
              </w:rPr>
              <w:t>Обеспечение безопасности дорожного движения, профилактика детского дорожно-транспортного травматизма среди несовершеннолетних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2.1.1.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spacing w:after="0" w:line="240" w:lineRule="exact"/>
              <w:ind w:left="-57" w:right="-57"/>
              <w:outlineLvl w:val="0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Проведение профилактических мероприятий по предупреждению детского дорожно-транспортного травматизма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12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12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12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3. «Защита населения и территорий от ЧС природного и техногенного характера, обеспечение безопасности людей на водных объектах, охрана их жизни и здоровья» 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3.1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  Предупреждение и ликвидация чрезвычайных ситуаций, недопущение гибели людей на водных объектах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C3629" w:rsidRPr="00EC3629" w:rsidRDefault="00EC3629" w:rsidP="00EC36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3.1.1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развития чрезвычайных ситуаций в год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3.1.2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увеличения гибели людей на водных объектах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4. «Профилактика наркомании, алкоголизма, ВИЧ-инфекции и формирование здорового образа жизни» 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4.1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Задача.   Снижение уровня незаконного распространения и потребления наркотических 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веществ, снижение алкоголизации населения и распространения ВИЧ-инфекции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4.1.1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динамики показателей первичной заболеваемости несовершеннолетних, употребляющих наркотические вещества с пагубными последствиями (на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тысяч населения), чел.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24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5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5. «Обеспечение пожарной безопасности» 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5.1</w:t>
            </w:r>
          </w:p>
        </w:tc>
        <w:tc>
          <w:tcPr>
            <w:tcW w:w="4659" w:type="pct"/>
            <w:gridSpan w:val="5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Задача.   Обеспечение первичных мер пожарной безопасности</w:t>
            </w:r>
          </w:p>
        </w:tc>
      </w:tr>
      <w:tr w:rsidR="00EC3629" w:rsidRPr="00EC3629" w:rsidTr="009B378D">
        <w:tc>
          <w:tcPr>
            <w:tcW w:w="34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5.1.1</w:t>
            </w:r>
          </w:p>
        </w:tc>
        <w:tc>
          <w:tcPr>
            <w:tcW w:w="207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погибших/травмированных в результате пожаров в жилом секторе</w:t>
            </w:r>
          </w:p>
        </w:tc>
        <w:tc>
          <w:tcPr>
            <w:tcW w:w="302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6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593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1024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7/3</w:t>
            </w:r>
          </w:p>
        </w:tc>
      </w:tr>
    </w:tbl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EC3629" w:rsidRPr="00EC3629" w:rsidSect="003A39AD">
          <w:headerReference w:type="default" r:id="rId11"/>
          <w:pgSz w:w="16838" w:h="11906" w:orient="landscape"/>
          <w:pgMar w:top="1560" w:right="1134" w:bottom="567" w:left="993" w:header="680" w:footer="680" w:gutter="0"/>
          <w:pgNumType w:start="1"/>
          <w:cols w:space="708"/>
          <w:docGrid w:linePitch="360"/>
        </w:sect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1" w:name="P1185"/>
      <w:bookmarkEnd w:id="11"/>
      <w:r w:rsidRPr="00EC3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МЕТОДИКА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EC3629">
        <w:rPr>
          <w:rFonts w:ascii="Times New Roman" w:hAnsi="Times New Roman"/>
          <w:b/>
        </w:rPr>
        <w:t xml:space="preserve">«Обеспечение общественной безопасности на территории </w:t>
      </w:r>
      <w:proofErr w:type="spellStart"/>
      <w:r w:rsidRPr="00EC3629">
        <w:rPr>
          <w:rFonts w:ascii="Times New Roman" w:hAnsi="Times New Roman"/>
          <w:b/>
        </w:rPr>
        <w:t>Краснокамского</w:t>
      </w:r>
      <w:proofErr w:type="spellEnd"/>
      <w:r w:rsidRPr="00EC3629">
        <w:rPr>
          <w:rFonts w:ascii="Times New Roman" w:hAnsi="Times New Roman"/>
          <w:b/>
        </w:rPr>
        <w:t xml:space="preserve"> городского округа на 2020 год и плановый период 2021-2022 годов»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2001"/>
        <w:gridCol w:w="531"/>
        <w:gridCol w:w="706"/>
        <w:gridCol w:w="1534"/>
        <w:gridCol w:w="2207"/>
        <w:gridCol w:w="1058"/>
        <w:gridCol w:w="960"/>
        <w:gridCol w:w="1055"/>
      </w:tblGrid>
      <w:tr w:rsidR="00EC3629" w:rsidRPr="00EC3629" w:rsidTr="009B378D">
        <w:tc>
          <w:tcPr>
            <w:tcW w:w="172" w:type="pct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1" w:type="pct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255" w:type="pct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НПА, </w:t>
            </w:r>
            <w:proofErr w:type="gramStart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определяющий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1797" w:type="pct"/>
            <w:gridSpan w:val="2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1476" w:type="pct"/>
            <w:gridSpan w:val="3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EC3629" w:rsidRPr="00EC3629" w:rsidTr="009B378D">
        <w:tc>
          <w:tcPr>
            <w:tcW w:w="172" w:type="pct"/>
            <w:vMerge/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vMerge/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" w:type="pct"/>
            <w:vMerge/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" w:type="pct"/>
            <w:vMerge/>
          </w:tcPr>
          <w:p w:rsidR="00EC3629" w:rsidRPr="00EC3629" w:rsidRDefault="00EC3629" w:rsidP="00EC362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формула расчета</w:t>
            </w:r>
          </w:p>
        </w:tc>
        <w:tc>
          <w:tcPr>
            <w:tcW w:w="1060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исходных данных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метод сбора исходных данных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EC3629" w:rsidRPr="00EC3629" w:rsidTr="009B378D">
        <w:trPr>
          <w:trHeight w:val="313"/>
        </w:trPr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" w:name="P1205"/>
            <w:bookmarkEnd w:id="12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P1206"/>
            <w:bookmarkEnd w:id="13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P1208"/>
            <w:bookmarkEnd w:id="14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P1209"/>
            <w:bookmarkEnd w:id="15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P1210"/>
            <w:bookmarkEnd w:id="16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Проведены мероприятия по защите объектов транспортной инфраструктуры (мосты) от террористических посягательств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Шт.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</w:tcPr>
          <w:p w:rsidR="00EC3629" w:rsidRPr="00EC3629" w:rsidRDefault="00EC3629" w:rsidP="00EC36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Проведенная оценка уязвимости ОТИ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3629" w:rsidRPr="00EC3629" w:rsidRDefault="00EC3629" w:rsidP="00EC3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Разработан-</w:t>
            </w:r>
            <w:proofErr w:type="spellStart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паспорта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год, до 31 декабря отчетного года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Обеспечена работа камер наружного видеонаблюдения, установленных в общественных местах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Шт.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-кому району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полугодие, год (с нарастающим итогом)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народных дружинников на территории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зарегистрированных в реестре Пермского края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Чел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-кому району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год, до 31 декабря отчетного года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с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привлечением ЧОП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C3629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3629">
              <w:rPr>
                <w:rFonts w:ascii="Times New Roman" w:hAnsi="Times New Roman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МКУ «УГЗЭП»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раз в год, до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 декабря отчетного года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по правовому просвещению и правовому информированию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МКУ «УГЗЭП»</w:t>
            </w:r>
          </w:p>
        </w:tc>
        <w:tc>
          <w:tcPr>
            <w:tcW w:w="4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год, до 31 декабря отчетного года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детского дорожно-транспортного травматизма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КДН и ЗП, УСО</w:t>
            </w:r>
          </w:p>
        </w:tc>
        <w:tc>
          <w:tcPr>
            <w:tcW w:w="461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полугодие, за год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развития чрезвычайных ситуаций в год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-кого филиала Пермского краевого наркологического диспансера</w:t>
            </w:r>
          </w:p>
        </w:tc>
        <w:tc>
          <w:tcPr>
            <w:tcW w:w="461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полугодие, за год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увеличения гибели людей на водных объектах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15-ОНПР по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-кому городскому округу</w:t>
            </w:r>
          </w:p>
        </w:tc>
        <w:tc>
          <w:tcPr>
            <w:tcW w:w="461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полугодие, за год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динамики показателей первичной заболеваемости несовершеннолет</w:t>
            </w:r>
            <w:r w:rsidRPr="00EC3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них, употребляющих наркотические вещества с пагубными последствиями (на 100 тысяч населения)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статистическим данным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филиала Пермского краевого наркологического диспансера </w:t>
            </w:r>
          </w:p>
        </w:tc>
        <w:tc>
          <w:tcPr>
            <w:tcW w:w="461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полугодие, за год</w:t>
            </w:r>
          </w:p>
        </w:tc>
      </w:tr>
      <w:tr w:rsidR="00EC3629" w:rsidRPr="00EC3629" w:rsidTr="009B378D">
        <w:tc>
          <w:tcPr>
            <w:tcW w:w="172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61" w:type="pct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погибших/травмированных, в результате пожаров в жилом секторе</w:t>
            </w:r>
          </w:p>
        </w:tc>
        <w:tc>
          <w:tcPr>
            <w:tcW w:w="255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39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15-ОНПР по </w:t>
            </w:r>
            <w:proofErr w:type="spell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Краснокамс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-кому городскому округу</w:t>
            </w:r>
          </w:p>
        </w:tc>
        <w:tc>
          <w:tcPr>
            <w:tcW w:w="461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</w:t>
            </w:r>
            <w:proofErr w:type="spell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-венная</w:t>
            </w:r>
            <w:proofErr w:type="gramEnd"/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статистика, анализ</w:t>
            </w:r>
          </w:p>
        </w:tc>
        <w:tc>
          <w:tcPr>
            <w:tcW w:w="507" w:type="pct"/>
            <w:vAlign w:val="center"/>
          </w:tcPr>
          <w:p w:rsidR="00EC3629" w:rsidRPr="00EC3629" w:rsidRDefault="00EC3629" w:rsidP="00EC3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полугодие, за год</w:t>
            </w:r>
          </w:p>
        </w:tc>
      </w:tr>
    </w:tbl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P1205" w:history="1">
        <w:r w:rsidRPr="00EC362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Графа 4</w:t>
        </w:r>
      </w:hyperlink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заполняется при наличии утвержденной методики расчета показателя.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P1206" w:history="1">
        <w:r w:rsidRPr="00EC362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Графа 5</w:t>
        </w:r>
      </w:hyperlink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приводится формула и порядок расчета показателя конечного результата. В формулу включаются переменные, не требующие дополнительных вычислений, либо приводятся формулы расчета используемых переменных с указанием источника данных для каждой из первичных переменных.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P1208" w:history="1">
        <w:r w:rsidRPr="00EC362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Графа 7</w:t>
        </w:r>
      </w:hyperlink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приводятся источники исходных данных, используемых в расчете значений показателя: государственная статистика, ведомственная статистика, социологический опрос (исследование), прочие (указать).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P1209" w:history="1">
        <w:proofErr w:type="gramStart"/>
        <w:r w:rsidRPr="00EC362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Графа 8</w:t>
        </w:r>
      </w:hyperlink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периодическая отчетность, перепись, единовременное обследование (учет), бухгалтерская отчетность, финансовая отчетность, социологический опрос, прочие (указать).</w:t>
      </w:r>
      <w:proofErr w:type="gramEnd"/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наличии утвержденной формы статистического учета исходных данных приводятся наименование формы статистической отчетности и реквизиты акта, которым данная форма утверждена.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w:anchor="P1210" w:history="1">
        <w:r w:rsidRPr="00EC362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Графа 9</w:t>
        </w:r>
      </w:hyperlink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указываются периодичность сбора данных (годовая, квартальная, месячная) и вид временной характеристики показателя (за отчетный период, на начало отчетного периода, на конец отчетного периода, на конкретную дату, нарастающим итогом).</w:t>
      </w:r>
    </w:p>
    <w:p w:rsidR="00EC3629" w:rsidRPr="00EC3629" w:rsidRDefault="00EC3629" w:rsidP="00EC36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отсутствии данных в </w:t>
      </w:r>
      <w:hyperlink w:anchor="P1205" w:history="1">
        <w:r w:rsidRPr="00EC362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графах с 4</w:t>
        </w:r>
      </w:hyperlink>
      <w:r w:rsidRPr="00EC3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17" w:name="_GoBack"/>
      <w:bookmarkEnd w:id="17"/>
    </w:p>
    <w:sectPr w:rsidR="00F96738" w:rsidSect="00D854E4">
      <w:headerReference w:type="default" r:id="rId12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9F" w:rsidRDefault="00351B9F" w:rsidP="00C22025">
      <w:pPr>
        <w:spacing w:after="0" w:line="240" w:lineRule="auto"/>
      </w:pPr>
      <w:r>
        <w:separator/>
      </w:r>
    </w:p>
  </w:endnote>
  <w:endnote w:type="continuationSeparator" w:id="0">
    <w:p w:rsidR="00351B9F" w:rsidRDefault="00351B9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657"/>
    </w:sdtPr>
    <w:sdtContent>
      <w:p w:rsidR="00EC3629" w:rsidRDefault="00EC36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3629" w:rsidRDefault="00EC36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9F" w:rsidRDefault="00351B9F" w:rsidP="00C22025">
      <w:pPr>
        <w:spacing w:after="0" w:line="240" w:lineRule="auto"/>
      </w:pPr>
      <w:r>
        <w:separator/>
      </w:r>
    </w:p>
  </w:footnote>
  <w:footnote w:type="continuationSeparator" w:id="0">
    <w:p w:rsidR="00351B9F" w:rsidRDefault="00351B9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9" w:rsidRDefault="00EC3629">
    <w:pPr>
      <w:pStyle w:val="a5"/>
      <w:jc w:val="right"/>
    </w:pPr>
  </w:p>
  <w:p w:rsidR="00EC3629" w:rsidRDefault="00EC36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C3629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BD2CA7"/>
    <w:multiLevelType w:val="multilevel"/>
    <w:tmpl w:val="7D4EBA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A2638"/>
    <w:multiLevelType w:val="multilevel"/>
    <w:tmpl w:val="D69CD2B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27F3E"/>
    <w:multiLevelType w:val="hybridMultilevel"/>
    <w:tmpl w:val="9B4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ED3"/>
    <w:multiLevelType w:val="multilevel"/>
    <w:tmpl w:val="C882BE84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7">
    <w:nsid w:val="2A3A3981"/>
    <w:multiLevelType w:val="multilevel"/>
    <w:tmpl w:val="A3B27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FB85299"/>
    <w:multiLevelType w:val="multilevel"/>
    <w:tmpl w:val="5130ED5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304A3D95"/>
    <w:multiLevelType w:val="multilevel"/>
    <w:tmpl w:val="8D289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DC02D0"/>
    <w:multiLevelType w:val="multilevel"/>
    <w:tmpl w:val="44E42CFA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834881"/>
    <w:multiLevelType w:val="multilevel"/>
    <w:tmpl w:val="741238A4"/>
    <w:lvl w:ilvl="0">
      <w:start w:val="1"/>
      <w:numFmt w:val="decimal"/>
      <w:lvlText w:val="2.1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9171A3"/>
    <w:multiLevelType w:val="multilevel"/>
    <w:tmpl w:val="A816E4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51150"/>
    <w:multiLevelType w:val="hybridMultilevel"/>
    <w:tmpl w:val="91F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A43D2"/>
    <w:multiLevelType w:val="multilevel"/>
    <w:tmpl w:val="23806A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48EF4B13"/>
    <w:multiLevelType w:val="multilevel"/>
    <w:tmpl w:val="FB7096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9">
    <w:nsid w:val="4BFD6BE7"/>
    <w:multiLevelType w:val="hybridMultilevel"/>
    <w:tmpl w:val="EB4EB768"/>
    <w:lvl w:ilvl="0" w:tplc="B07E7BA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0">
    <w:nsid w:val="54F03E9F"/>
    <w:multiLevelType w:val="hybridMultilevel"/>
    <w:tmpl w:val="EB385B8C"/>
    <w:lvl w:ilvl="0" w:tplc="77902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1596D27"/>
    <w:multiLevelType w:val="multilevel"/>
    <w:tmpl w:val="05CA72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61D036A1"/>
    <w:multiLevelType w:val="multilevel"/>
    <w:tmpl w:val="5BD21B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4ED0579"/>
    <w:multiLevelType w:val="multilevel"/>
    <w:tmpl w:val="AD1A6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947607"/>
    <w:multiLevelType w:val="multilevel"/>
    <w:tmpl w:val="74186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D62F89"/>
    <w:multiLevelType w:val="hybridMultilevel"/>
    <w:tmpl w:val="3D9CFCCC"/>
    <w:lvl w:ilvl="0" w:tplc="E6448336">
      <w:start w:val="8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25"/>
  </w:num>
  <w:num w:numId="5">
    <w:abstractNumId w:val="12"/>
  </w:num>
  <w:num w:numId="6">
    <w:abstractNumId w:val="23"/>
  </w:num>
  <w:num w:numId="7">
    <w:abstractNumId w:val="17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8"/>
  </w:num>
  <w:num w:numId="13">
    <w:abstractNumId w:val="14"/>
  </w:num>
  <w:num w:numId="14">
    <w:abstractNumId w:val="24"/>
  </w:num>
  <w:num w:numId="15">
    <w:abstractNumId w:val="6"/>
  </w:num>
  <w:num w:numId="16">
    <w:abstractNumId w:val="19"/>
  </w:num>
  <w:num w:numId="17">
    <w:abstractNumId w:val="5"/>
  </w:num>
  <w:num w:numId="18">
    <w:abstractNumId w:val="0"/>
  </w:num>
  <w:num w:numId="19">
    <w:abstractNumId w:val="11"/>
  </w:num>
  <w:num w:numId="20">
    <w:abstractNumId w:val="2"/>
  </w:num>
  <w:num w:numId="21">
    <w:abstractNumId w:val="22"/>
  </w:num>
  <w:num w:numId="22">
    <w:abstractNumId w:val="13"/>
  </w:num>
  <w:num w:numId="23">
    <w:abstractNumId w:val="2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705E0"/>
    <w:rsid w:val="00094701"/>
    <w:rsid w:val="00107B14"/>
    <w:rsid w:val="00122780"/>
    <w:rsid w:val="00140B00"/>
    <w:rsid w:val="001469C3"/>
    <w:rsid w:val="002A600B"/>
    <w:rsid w:val="002D4C3E"/>
    <w:rsid w:val="003360D4"/>
    <w:rsid w:val="00351B9F"/>
    <w:rsid w:val="00366CA1"/>
    <w:rsid w:val="00385821"/>
    <w:rsid w:val="003A0F98"/>
    <w:rsid w:val="003B0E5D"/>
    <w:rsid w:val="004037B9"/>
    <w:rsid w:val="00531D34"/>
    <w:rsid w:val="0054149A"/>
    <w:rsid w:val="00583DD3"/>
    <w:rsid w:val="005B142E"/>
    <w:rsid w:val="005D35AC"/>
    <w:rsid w:val="005D3BD0"/>
    <w:rsid w:val="00620311"/>
    <w:rsid w:val="00666B30"/>
    <w:rsid w:val="006861B7"/>
    <w:rsid w:val="00713C22"/>
    <w:rsid w:val="0074222E"/>
    <w:rsid w:val="00852543"/>
    <w:rsid w:val="00884AF7"/>
    <w:rsid w:val="008C012B"/>
    <w:rsid w:val="00932FE6"/>
    <w:rsid w:val="00952ADE"/>
    <w:rsid w:val="009D4C17"/>
    <w:rsid w:val="009E60E2"/>
    <w:rsid w:val="009F3D59"/>
    <w:rsid w:val="009F47B3"/>
    <w:rsid w:val="009F5B35"/>
    <w:rsid w:val="00A60106"/>
    <w:rsid w:val="00A9395F"/>
    <w:rsid w:val="00B27F5B"/>
    <w:rsid w:val="00B30598"/>
    <w:rsid w:val="00B64FA8"/>
    <w:rsid w:val="00BA10A9"/>
    <w:rsid w:val="00C22025"/>
    <w:rsid w:val="00C25A69"/>
    <w:rsid w:val="00C75882"/>
    <w:rsid w:val="00C80A0E"/>
    <w:rsid w:val="00CA14FA"/>
    <w:rsid w:val="00CF248D"/>
    <w:rsid w:val="00D26B1B"/>
    <w:rsid w:val="00D854E4"/>
    <w:rsid w:val="00E708C4"/>
    <w:rsid w:val="00E7583D"/>
    <w:rsid w:val="00E84158"/>
    <w:rsid w:val="00EC3629"/>
    <w:rsid w:val="00F25C99"/>
    <w:rsid w:val="00F36ACC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rsid w:val="00EC362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C3629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2"/>
    <w:basedOn w:val="a9"/>
    <w:rsid w:val="00EC362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EC3629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3629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EC3629"/>
    <w:pPr>
      <w:ind w:left="720"/>
      <w:contextualSpacing/>
    </w:pPr>
  </w:style>
  <w:style w:type="paragraph" w:customStyle="1" w:styleId="ConsPlusCell">
    <w:name w:val="ConsPlusCell"/>
    <w:qFormat/>
    <w:rsid w:val="00EC36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C36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EC36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EC3629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b">
    <w:name w:val="No Spacing"/>
    <w:link w:val="ac"/>
    <w:qFormat/>
    <w:rsid w:val="00EC362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EC3629"/>
    <w:rPr>
      <w:sz w:val="22"/>
      <w:szCs w:val="22"/>
      <w:lang w:eastAsia="en-US"/>
    </w:rPr>
  </w:style>
  <w:style w:type="paragraph" w:customStyle="1" w:styleId="ConsPlusTitle">
    <w:name w:val="ConsPlusTitle"/>
    <w:rsid w:val="00EC36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сновной текст1"/>
    <w:basedOn w:val="a"/>
    <w:rsid w:val="00EC362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d">
    <w:name w:val="Table Grid"/>
    <w:basedOn w:val="a1"/>
    <w:uiPriority w:val="59"/>
    <w:rsid w:val="00EC36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C36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36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362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36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3629"/>
    <w:rPr>
      <w:b/>
      <w:bCs/>
      <w:lang w:eastAsia="en-US"/>
    </w:rPr>
  </w:style>
  <w:style w:type="character" w:styleId="af3">
    <w:name w:val="Hyperlink"/>
    <w:basedOn w:val="a0"/>
    <w:uiPriority w:val="99"/>
    <w:unhideWhenUsed/>
    <w:rsid w:val="00EC3629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EC362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629"/>
    <w:rPr>
      <w:rFonts w:ascii="Times New Roman" w:eastAsia="Times New Roman" w:hAnsi="Times New Roman"/>
      <w:sz w:val="28"/>
      <w:szCs w:val="24"/>
      <w:lang w:eastAsia="en-US"/>
    </w:rPr>
  </w:style>
  <w:style w:type="character" w:styleId="af6">
    <w:name w:val="Placeholder Text"/>
    <w:basedOn w:val="a0"/>
    <w:uiPriority w:val="99"/>
    <w:semiHidden/>
    <w:rsid w:val="00EC3629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C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rsid w:val="00EC362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EC3629"/>
    <w:pPr>
      <w:widowControl w:val="0"/>
      <w:shd w:val="clear" w:color="auto" w:fill="FFFFFF"/>
      <w:spacing w:before="480" w:after="720" w:line="0" w:lineRule="atLeas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2"/>
    <w:basedOn w:val="a9"/>
    <w:rsid w:val="00EC362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EC3629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3629"/>
    <w:pPr>
      <w:widowControl w:val="0"/>
      <w:shd w:val="clear" w:color="auto" w:fill="FFFFFF"/>
      <w:spacing w:after="480" w:line="293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EC3629"/>
    <w:pPr>
      <w:ind w:left="720"/>
      <w:contextualSpacing/>
    </w:pPr>
  </w:style>
  <w:style w:type="paragraph" w:customStyle="1" w:styleId="ConsPlusCell">
    <w:name w:val="ConsPlusCell"/>
    <w:qFormat/>
    <w:rsid w:val="00EC36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C362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EC36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EC3629"/>
    <w:pPr>
      <w:widowControl w:val="0"/>
      <w:shd w:val="clear" w:color="auto" w:fill="FFFFFF"/>
      <w:spacing w:before="720" w:after="0" w:line="32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b">
    <w:name w:val="No Spacing"/>
    <w:link w:val="ac"/>
    <w:qFormat/>
    <w:rsid w:val="00EC362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EC3629"/>
    <w:rPr>
      <w:sz w:val="22"/>
      <w:szCs w:val="22"/>
      <w:lang w:eastAsia="en-US"/>
    </w:rPr>
  </w:style>
  <w:style w:type="paragraph" w:customStyle="1" w:styleId="ConsPlusTitle">
    <w:name w:val="ConsPlusTitle"/>
    <w:rsid w:val="00EC36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сновной текст1"/>
    <w:basedOn w:val="a"/>
    <w:rsid w:val="00EC362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table" w:styleId="ad">
    <w:name w:val="Table Grid"/>
    <w:basedOn w:val="a1"/>
    <w:uiPriority w:val="59"/>
    <w:rsid w:val="00EC36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C36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36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362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36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3629"/>
    <w:rPr>
      <w:b/>
      <w:bCs/>
      <w:lang w:eastAsia="en-US"/>
    </w:rPr>
  </w:style>
  <w:style w:type="character" w:styleId="af3">
    <w:name w:val="Hyperlink"/>
    <w:basedOn w:val="a0"/>
    <w:uiPriority w:val="99"/>
    <w:unhideWhenUsed/>
    <w:rsid w:val="00EC3629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rsid w:val="00EC3629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EC3629"/>
    <w:rPr>
      <w:rFonts w:ascii="Times New Roman" w:eastAsia="Times New Roman" w:hAnsi="Times New Roman"/>
      <w:sz w:val="28"/>
      <w:szCs w:val="24"/>
      <w:lang w:eastAsia="en-US"/>
    </w:rPr>
  </w:style>
  <w:style w:type="character" w:styleId="af6">
    <w:name w:val="Placeholder Text"/>
    <w:basedOn w:val="a0"/>
    <w:uiPriority w:val="99"/>
    <w:semiHidden/>
    <w:rsid w:val="00EC3629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C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rasnokamsk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10</TotalTime>
  <Pages>46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3</cp:revision>
  <cp:lastPrinted>2010-07-22T03:49:00Z</cp:lastPrinted>
  <dcterms:created xsi:type="dcterms:W3CDTF">2019-09-12T06:26:00Z</dcterms:created>
  <dcterms:modified xsi:type="dcterms:W3CDTF">2019-09-12T06:33:00Z</dcterms:modified>
</cp:coreProperties>
</file>