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D7" w:rsidRDefault="004112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12D7" w:rsidRDefault="004112D7">
      <w:pPr>
        <w:pStyle w:val="ConsPlusNormal"/>
        <w:jc w:val="both"/>
        <w:outlineLvl w:val="0"/>
      </w:pPr>
    </w:p>
    <w:p w:rsidR="004112D7" w:rsidRDefault="004112D7">
      <w:pPr>
        <w:pStyle w:val="ConsPlusTitle"/>
        <w:jc w:val="center"/>
        <w:outlineLvl w:val="0"/>
      </w:pPr>
      <w:r>
        <w:t>ДУМА КРАСНОКАМСКОГО ГОРОДСКОГО ПОСЕЛЕНИЯ</w:t>
      </w:r>
    </w:p>
    <w:p w:rsidR="004112D7" w:rsidRDefault="004112D7">
      <w:pPr>
        <w:pStyle w:val="ConsPlusTitle"/>
        <w:jc w:val="center"/>
      </w:pPr>
    </w:p>
    <w:p w:rsidR="004112D7" w:rsidRDefault="004112D7">
      <w:pPr>
        <w:pStyle w:val="ConsPlusTitle"/>
        <w:jc w:val="center"/>
      </w:pPr>
      <w:r>
        <w:t>РЕШЕНИЕ</w:t>
      </w:r>
    </w:p>
    <w:p w:rsidR="004112D7" w:rsidRDefault="004112D7">
      <w:pPr>
        <w:pStyle w:val="ConsPlusTitle"/>
        <w:jc w:val="center"/>
      </w:pPr>
      <w:r>
        <w:t>от 29 сентября 2010 г. N 263</w:t>
      </w:r>
    </w:p>
    <w:p w:rsidR="004112D7" w:rsidRDefault="004112D7">
      <w:pPr>
        <w:pStyle w:val="ConsPlusTitle"/>
        <w:jc w:val="center"/>
      </w:pPr>
    </w:p>
    <w:p w:rsidR="004112D7" w:rsidRDefault="004112D7">
      <w:pPr>
        <w:pStyle w:val="ConsPlusTitle"/>
        <w:jc w:val="center"/>
      </w:pPr>
      <w:r>
        <w:t>ОБ УТВЕРЖДЕНИИ ПОЛОЖЕНИЯ ОБ ОБЕСПЕЧЕНИИ ДОСТУПА К ИНФОРМАЦИИ</w:t>
      </w:r>
    </w:p>
    <w:p w:rsidR="004112D7" w:rsidRDefault="004112D7">
      <w:pPr>
        <w:pStyle w:val="ConsPlusTitle"/>
        <w:jc w:val="center"/>
      </w:pPr>
      <w:r>
        <w:t>О ДЕЯТЕЛЬНОСТИ ОРГАНОВ МЕСТНОГО САМОУПРАВЛЕНИЯ</w:t>
      </w:r>
    </w:p>
    <w:p w:rsidR="004112D7" w:rsidRDefault="004112D7">
      <w:pPr>
        <w:pStyle w:val="ConsPlusTitle"/>
        <w:jc w:val="center"/>
      </w:pPr>
      <w:r>
        <w:t>КРАСНОКАМСКОГО ГОРОДСКОГО ПОСЕЛЕНИЯ</w:t>
      </w:r>
    </w:p>
    <w:p w:rsidR="004112D7" w:rsidRDefault="004112D7">
      <w:pPr>
        <w:pStyle w:val="ConsPlusNormal"/>
        <w:jc w:val="center"/>
      </w:pPr>
    </w:p>
    <w:p w:rsidR="004112D7" w:rsidRDefault="004112D7">
      <w:pPr>
        <w:pStyle w:val="ConsPlusNormal"/>
        <w:jc w:val="center"/>
      </w:pPr>
      <w:r>
        <w:t>Список изменяющих документов</w:t>
      </w:r>
    </w:p>
    <w:p w:rsidR="004112D7" w:rsidRDefault="004112D7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Думы Краснокамского городского поселения</w:t>
      </w:r>
      <w:proofErr w:type="gramEnd"/>
    </w:p>
    <w:p w:rsidR="004112D7" w:rsidRDefault="004112D7">
      <w:pPr>
        <w:pStyle w:val="ConsPlusNormal"/>
        <w:jc w:val="center"/>
      </w:pPr>
      <w:r>
        <w:t>от 30.01.2013 N 7)</w:t>
      </w:r>
    </w:p>
    <w:p w:rsidR="004112D7" w:rsidRDefault="004112D7">
      <w:pPr>
        <w:pStyle w:val="ConsPlusNormal"/>
        <w:jc w:val="center"/>
      </w:pPr>
    </w:p>
    <w:p w:rsidR="004112D7" w:rsidRDefault="004112D7">
      <w:pPr>
        <w:pStyle w:val="ConsPlusNormal"/>
        <w:ind w:firstLine="540"/>
        <w:jc w:val="both"/>
      </w:pPr>
      <w:r>
        <w:t xml:space="preserve">В соответствии с федеральными законами от 6 октября 2003 г.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9 февраля 2009 г. </w:t>
      </w:r>
      <w:hyperlink r:id="rId7" w:history="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</w:t>
      </w:r>
      <w:hyperlink r:id="rId8" w:history="1">
        <w:r>
          <w:rPr>
            <w:color w:val="0000FF"/>
          </w:rPr>
          <w:t>Уставом</w:t>
        </w:r>
      </w:hyperlink>
      <w:r>
        <w:t xml:space="preserve"> Краснокамского городского поселения Дума Краснокамского городского поселения решает:</w:t>
      </w: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"Об обеспечении доступа к информации о деятельности органов местного самоуправления Краснокамского городского поселения" согласно приложению к настоящему решению.</w:t>
      </w:r>
    </w:p>
    <w:p w:rsidR="004112D7" w:rsidRDefault="004112D7">
      <w:pPr>
        <w:pStyle w:val="ConsPlusNormal"/>
        <w:ind w:firstLine="540"/>
        <w:jc w:val="both"/>
      </w:pPr>
      <w:r>
        <w:t>2. Решение подлежит опубликованию в приложении к газете "Наш город - Краснокамск".</w:t>
      </w:r>
    </w:p>
    <w:p w:rsidR="004112D7" w:rsidRDefault="004112D7">
      <w:pPr>
        <w:pStyle w:val="ConsPlusNormal"/>
        <w:ind w:firstLine="540"/>
        <w:jc w:val="both"/>
      </w:pPr>
      <w:r>
        <w:t>3. Решение вступает в силу после опубликования в приложении к газете "Наш город - Краснокамск".</w:t>
      </w:r>
    </w:p>
    <w:p w:rsidR="004112D7" w:rsidRDefault="004112D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комиссию по социальной политике Думы Краснокамского городского поселения (Н.Е.Резухина).</w:t>
      </w: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jc w:val="right"/>
      </w:pPr>
      <w:r>
        <w:t>Глава Краснокамского городского поселения</w:t>
      </w:r>
    </w:p>
    <w:p w:rsidR="004112D7" w:rsidRDefault="004112D7">
      <w:pPr>
        <w:pStyle w:val="ConsPlusNormal"/>
        <w:jc w:val="right"/>
      </w:pPr>
      <w:r>
        <w:t>Ю.В.ЧЕЧЕТКИН</w:t>
      </w: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jc w:val="right"/>
        <w:outlineLvl w:val="0"/>
      </w:pPr>
      <w:r>
        <w:t>Приложение N 1</w:t>
      </w:r>
    </w:p>
    <w:p w:rsidR="004112D7" w:rsidRDefault="004112D7">
      <w:pPr>
        <w:pStyle w:val="ConsPlusNormal"/>
        <w:jc w:val="right"/>
      </w:pPr>
      <w:r>
        <w:t>к решению</w:t>
      </w:r>
    </w:p>
    <w:p w:rsidR="004112D7" w:rsidRDefault="004112D7">
      <w:pPr>
        <w:pStyle w:val="ConsPlusNormal"/>
        <w:jc w:val="right"/>
      </w:pPr>
      <w:r>
        <w:t>Думы Краснокамского</w:t>
      </w:r>
    </w:p>
    <w:p w:rsidR="004112D7" w:rsidRDefault="004112D7">
      <w:pPr>
        <w:pStyle w:val="ConsPlusNormal"/>
        <w:jc w:val="right"/>
      </w:pPr>
      <w:r>
        <w:t>городского поселения</w:t>
      </w:r>
    </w:p>
    <w:p w:rsidR="004112D7" w:rsidRDefault="004112D7">
      <w:pPr>
        <w:pStyle w:val="ConsPlusNormal"/>
        <w:jc w:val="right"/>
      </w:pPr>
      <w:r>
        <w:t>от 29.09.2010 N 263</w:t>
      </w: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Title"/>
        <w:jc w:val="center"/>
      </w:pPr>
      <w:bookmarkStart w:id="0" w:name="P34"/>
      <w:bookmarkEnd w:id="0"/>
      <w:r>
        <w:t>ПОЛОЖЕНИЕ</w:t>
      </w:r>
    </w:p>
    <w:p w:rsidR="004112D7" w:rsidRDefault="004112D7">
      <w:pPr>
        <w:pStyle w:val="ConsPlusTitle"/>
        <w:jc w:val="center"/>
      </w:pPr>
      <w:r>
        <w:t>ОБ ОБЕСПЕЧЕНИИ ДОСТУПА К ИНФОРМАЦИИ О ДЕЯТЕЛЬНОСТИ ОРГАНОВ</w:t>
      </w:r>
    </w:p>
    <w:p w:rsidR="004112D7" w:rsidRDefault="004112D7">
      <w:pPr>
        <w:pStyle w:val="ConsPlusTitle"/>
        <w:jc w:val="center"/>
      </w:pPr>
      <w:r>
        <w:t>МЕСТНОГО САМОУПРАВЛЕНИЯ КРАСНОКАМСКОГО ГОРОДСКОГО ПОСЕЛЕНИЯ</w:t>
      </w:r>
    </w:p>
    <w:p w:rsidR="004112D7" w:rsidRDefault="004112D7">
      <w:pPr>
        <w:pStyle w:val="ConsPlusNormal"/>
        <w:jc w:val="center"/>
      </w:pPr>
    </w:p>
    <w:p w:rsidR="004112D7" w:rsidRDefault="004112D7">
      <w:pPr>
        <w:pStyle w:val="ConsPlusNormal"/>
        <w:jc w:val="center"/>
      </w:pPr>
      <w:r>
        <w:t>Список изменяющих документов</w:t>
      </w:r>
    </w:p>
    <w:p w:rsidR="004112D7" w:rsidRDefault="004112D7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Думы Краснокамского городского поселения</w:t>
      </w:r>
      <w:proofErr w:type="gramEnd"/>
    </w:p>
    <w:p w:rsidR="004112D7" w:rsidRDefault="004112D7">
      <w:pPr>
        <w:pStyle w:val="ConsPlusNormal"/>
        <w:jc w:val="center"/>
      </w:pPr>
      <w:r>
        <w:t>от 30.01.2013 N 7)</w:t>
      </w:r>
    </w:p>
    <w:p w:rsidR="004112D7" w:rsidRDefault="004112D7">
      <w:pPr>
        <w:pStyle w:val="ConsPlusNormal"/>
        <w:jc w:val="center"/>
      </w:pPr>
    </w:p>
    <w:p w:rsidR="004112D7" w:rsidRDefault="004112D7">
      <w:pPr>
        <w:pStyle w:val="ConsPlusNormal"/>
        <w:jc w:val="center"/>
        <w:outlineLvl w:val="1"/>
      </w:pPr>
      <w:r>
        <w:t>1. Общие положения</w:t>
      </w: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ind w:firstLine="540"/>
        <w:jc w:val="both"/>
      </w:pPr>
      <w:r>
        <w:lastRenderedPageBreak/>
        <w:t xml:space="preserve">1.1. </w:t>
      </w:r>
      <w:proofErr w:type="gramStart"/>
      <w:r>
        <w:t xml:space="preserve">Положение об обеспечении доступа к информации о деятельности органов местного самоуправления Краснокамского городского поселения (далее - Положение) разработано в соответствии с федеральными законами от 6 октября 2003 г.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9 февраля 2009 г. </w:t>
      </w:r>
      <w:hyperlink r:id="rId11" w:history="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от 29</w:t>
      </w:r>
      <w:proofErr w:type="gramEnd"/>
      <w:r>
        <w:t xml:space="preserve"> декабря 1994 г. </w:t>
      </w:r>
      <w:hyperlink r:id="rId12" w:history="1">
        <w:r>
          <w:rPr>
            <w:color w:val="0000FF"/>
          </w:rPr>
          <w:t>N 78-ФЗ</w:t>
        </w:r>
      </w:hyperlink>
      <w:r>
        <w:t xml:space="preserve"> "О библиотечном деле", от 22 октября 2004 г. </w:t>
      </w:r>
      <w:hyperlink r:id="rId13" w:history="1">
        <w:r>
          <w:rPr>
            <w:color w:val="0000FF"/>
          </w:rPr>
          <w:t>N 125-ФЗ</w:t>
        </w:r>
      </w:hyperlink>
      <w:r>
        <w:t xml:space="preserve"> "Об архивном фонде", </w:t>
      </w:r>
      <w:hyperlink r:id="rId14" w:history="1">
        <w:r>
          <w:rPr>
            <w:color w:val="0000FF"/>
          </w:rPr>
          <w:t>Уставом</w:t>
        </w:r>
      </w:hyperlink>
      <w:r>
        <w:t xml:space="preserve"> Краснокамского городского поселения.</w:t>
      </w:r>
    </w:p>
    <w:p w:rsidR="004112D7" w:rsidRDefault="004112D7">
      <w:pPr>
        <w:pStyle w:val="ConsPlusNormal"/>
        <w:ind w:firstLine="540"/>
        <w:jc w:val="both"/>
      </w:pPr>
      <w:r>
        <w:t>1.2. Действие Положения распространяется на отношения органов местного самоуправления Краснокамского городского поселения: Думы Краснокамского городского поселения, главы Краснокамского городского поселения, администрации Краснокамского городского поселения - с гражданами и организациями, возникающие в процессе поиска и получения информации о деятельности органов местного самоуправления Краснокамского городского поселения (далее - органы местного самоуправления).</w:t>
      </w:r>
    </w:p>
    <w:p w:rsidR="004112D7" w:rsidRDefault="004112D7">
      <w:pPr>
        <w:pStyle w:val="ConsPlusNormal"/>
        <w:ind w:firstLine="540"/>
        <w:jc w:val="both"/>
      </w:pPr>
      <w:r>
        <w:t>Информацией о деятельности органов местного самоуправления Краснокамского городского поселения является информация (в том числе документированная), созданная в пределах своих полномочий органами местного самоуправления Краснокамского городского поселения либо поступившая в указанные органы.</w:t>
      </w:r>
    </w:p>
    <w:p w:rsidR="004112D7" w:rsidRDefault="004112D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Краснокамского городского поселения от 30.01.2013 N 7)</w:t>
      </w: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jc w:val="center"/>
        <w:outlineLvl w:val="1"/>
      </w:pPr>
      <w:r>
        <w:t>2. Основные принципы и способы обеспечения доступа</w:t>
      </w:r>
    </w:p>
    <w:p w:rsidR="004112D7" w:rsidRDefault="004112D7">
      <w:pPr>
        <w:pStyle w:val="ConsPlusNormal"/>
        <w:jc w:val="center"/>
      </w:pPr>
      <w:r>
        <w:t>к информации о деятельности органов местного самоуправления</w:t>
      </w: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ind w:firstLine="540"/>
        <w:jc w:val="both"/>
      </w:pPr>
      <w:r>
        <w:t>2.1. Доступ к информации о деятельности органов местного самоуправления обеспечивается в общественно доступных местах следующими способами:</w:t>
      </w:r>
    </w:p>
    <w:p w:rsidR="004112D7" w:rsidRDefault="004112D7">
      <w:pPr>
        <w:pStyle w:val="ConsPlusNormal"/>
        <w:ind w:firstLine="540"/>
        <w:jc w:val="both"/>
      </w:pPr>
      <w:r>
        <w:t>-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4112D7" w:rsidRDefault="004112D7">
      <w:pPr>
        <w:pStyle w:val="ConsPlusNormal"/>
        <w:ind w:firstLine="540"/>
        <w:jc w:val="both"/>
      </w:pPr>
      <w:r>
        <w:t>- размещение органами местного самоуправления информации о своей деятельности на официальном сайте Краснокамского городского поселения в сети Интернет (далее - официальный сайт);</w:t>
      </w:r>
    </w:p>
    <w:p w:rsidR="004112D7" w:rsidRDefault="004112D7">
      <w:pPr>
        <w:pStyle w:val="ConsPlusNormal"/>
        <w:ind w:firstLine="540"/>
        <w:jc w:val="both"/>
      </w:pPr>
      <w:r>
        <w:t>- размещение органами местного самоуправления информации о своей деятельности в центральной районной библиотеке муниципального учреждения культуры "Межпоселенческая централизованная библиотечная система" (</w:t>
      </w:r>
      <w:proofErr w:type="gramStart"/>
      <w:r>
        <w:t>г</w:t>
      </w:r>
      <w:proofErr w:type="gramEnd"/>
      <w:r>
        <w:t>. Краснокамск, ул. Орджоникидзе, 4);</w:t>
      </w:r>
    </w:p>
    <w:p w:rsidR="004112D7" w:rsidRDefault="004112D7">
      <w:pPr>
        <w:pStyle w:val="ConsPlusNormal"/>
        <w:ind w:firstLine="540"/>
        <w:jc w:val="both"/>
      </w:pPr>
      <w:r>
        <w:t xml:space="preserve">- размещение органами местного самоуправления информации о своей деятельности в здании администрации Краснокамского городского поселения, расположенном по адресу: </w:t>
      </w:r>
      <w:proofErr w:type="gramStart"/>
      <w:r>
        <w:t>г</w:t>
      </w:r>
      <w:proofErr w:type="gramEnd"/>
      <w:r>
        <w:t>. Краснокамск, ул. К.Либкнехта, 8;</w:t>
      </w:r>
    </w:p>
    <w:p w:rsidR="004112D7" w:rsidRDefault="004112D7">
      <w:pPr>
        <w:pStyle w:val="ConsPlusNormal"/>
        <w:ind w:firstLine="540"/>
        <w:jc w:val="both"/>
      </w:pPr>
      <w:r>
        <w:t>- обеспечение доступа граждан и представителей организаций, общественных объединений, государственных органов и органов местного самоуправления на заседания коллегиальных органов местного самоуправления в соответствии с их регламентом;</w:t>
      </w:r>
    </w:p>
    <w:p w:rsidR="004112D7" w:rsidRDefault="004112D7">
      <w:pPr>
        <w:pStyle w:val="ConsPlusNormal"/>
        <w:ind w:firstLine="540"/>
        <w:jc w:val="both"/>
      </w:pPr>
      <w:r>
        <w:t>- представление гражданам и организациям информации о деятельности органов местного самоуправления по их запросу;</w:t>
      </w:r>
    </w:p>
    <w:p w:rsidR="004112D7" w:rsidRDefault="004112D7">
      <w:pPr>
        <w:pStyle w:val="ConsPlusNormal"/>
        <w:ind w:firstLine="540"/>
        <w:jc w:val="both"/>
      </w:pPr>
      <w:r>
        <w:t xml:space="preserve">- другими способами, предусмотренными законами </w:t>
      </w:r>
      <w:proofErr w:type="gramStart"/>
      <w:r>
        <w:t>и(</w:t>
      </w:r>
      <w:proofErr w:type="gramEnd"/>
      <w:r>
        <w:t>или) иными муниципальными нормативными правовыми актами органов местного самоуправления Краснокамского муниципального района.</w:t>
      </w: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jc w:val="center"/>
        <w:outlineLvl w:val="1"/>
      </w:pPr>
      <w:r>
        <w:t>3. Формы представления информации о деятельности органов</w:t>
      </w:r>
    </w:p>
    <w:p w:rsidR="004112D7" w:rsidRDefault="004112D7">
      <w:pPr>
        <w:pStyle w:val="ConsPlusNormal"/>
        <w:jc w:val="center"/>
      </w:pPr>
      <w:r>
        <w:t>местного самоуправления</w:t>
      </w: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ind w:firstLine="540"/>
        <w:jc w:val="both"/>
      </w:pPr>
      <w:r>
        <w:t>3.1. Информация о деятельности органов местного самоуправления представляется на русском языке в устном, документальном (на бумажных носителях) и в электронном виде (на машиночитаемых магнитных носителях).</w:t>
      </w:r>
    </w:p>
    <w:p w:rsidR="004112D7" w:rsidRDefault="004112D7">
      <w:pPr>
        <w:pStyle w:val="ConsPlusNormal"/>
        <w:ind w:firstLine="540"/>
        <w:jc w:val="both"/>
      </w:pPr>
      <w:r>
        <w:t>Формы представления информации определяются действующим законодательством, настоящим Положением, а также запросом о представлении информации.</w:t>
      </w:r>
    </w:p>
    <w:p w:rsidR="004112D7" w:rsidRDefault="004112D7">
      <w:pPr>
        <w:pStyle w:val="ConsPlusNormal"/>
        <w:ind w:firstLine="540"/>
        <w:jc w:val="both"/>
      </w:pPr>
      <w:r>
        <w:t xml:space="preserve">3.2. Информация о деятельности органов местного самоуправления в устной форме представляется по телефону должностными лицами, уполномоченными руководителями органов </w:t>
      </w:r>
      <w:r>
        <w:lastRenderedPageBreak/>
        <w:t>местного самоуправления на ее представление, либо по устному запросу на личном приеме.</w:t>
      </w:r>
    </w:p>
    <w:p w:rsidR="004112D7" w:rsidRDefault="004112D7">
      <w:pPr>
        <w:pStyle w:val="ConsPlusNormal"/>
        <w:ind w:firstLine="540"/>
        <w:jc w:val="both"/>
      </w:pPr>
      <w:r>
        <w:t>3.3. Представление документированной информации о деятельности органов местного самоуправления осуществляется по письменному запросу, а также в иных случаях, предусмотренных действующим законодательством.</w:t>
      </w:r>
    </w:p>
    <w:p w:rsidR="004112D7" w:rsidRDefault="004112D7">
      <w:pPr>
        <w:pStyle w:val="ConsPlusNormal"/>
        <w:ind w:firstLine="540"/>
        <w:jc w:val="both"/>
      </w:pPr>
      <w:r>
        <w:t>Письменный ответ направляется по почтовому адресу, указанному в запросе, либо по желанию заявителя передается ему лично при условии явки заявителя для получения ответа.</w:t>
      </w: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jc w:val="center"/>
        <w:outlineLvl w:val="1"/>
      </w:pPr>
      <w:r>
        <w:t>4. Организация доступа к информации о деятельности органов</w:t>
      </w:r>
    </w:p>
    <w:p w:rsidR="004112D7" w:rsidRDefault="004112D7">
      <w:pPr>
        <w:pStyle w:val="ConsPlusNormal"/>
        <w:jc w:val="center"/>
      </w:pPr>
      <w:r>
        <w:t>местного самоуправления</w:t>
      </w: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ind w:firstLine="540"/>
        <w:jc w:val="both"/>
      </w:pPr>
      <w:r>
        <w:t>4.1. Органы местного самоуправления в целях организации доступа к информации о своей деятельности определяют соответствующий уполномоченный орган или должностное лицо. Права и обязанности указанных органов и должностных лиц устанавливаются муниципальными правовыми актами, регулирующими деятельность соответствующих органов местного самоуправления.</w:t>
      </w:r>
    </w:p>
    <w:p w:rsidR="004112D7" w:rsidRDefault="004112D7">
      <w:pPr>
        <w:pStyle w:val="ConsPlusNormal"/>
        <w:ind w:firstLine="540"/>
        <w:jc w:val="both"/>
      </w:pPr>
      <w:r>
        <w:t xml:space="preserve">4.2. Организация доступа к информации о деятельности органов местного самоуправления осуществляется с учетом требований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в порядке, установленном органами местного самоуправления в пределах своих полномочий.</w:t>
      </w: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jc w:val="center"/>
        <w:outlineLvl w:val="1"/>
      </w:pPr>
      <w:r>
        <w:t>5. Ознакомление с информацией о деятельности органов</w:t>
      </w:r>
    </w:p>
    <w:p w:rsidR="004112D7" w:rsidRDefault="004112D7">
      <w:pPr>
        <w:pStyle w:val="ConsPlusNormal"/>
        <w:jc w:val="center"/>
      </w:pPr>
      <w:r>
        <w:t xml:space="preserve">местного самоуправления в помещениях, занимаемых </w:t>
      </w:r>
      <w:proofErr w:type="gramStart"/>
      <w:r>
        <w:t>указанными</w:t>
      </w:r>
      <w:proofErr w:type="gramEnd"/>
    </w:p>
    <w:p w:rsidR="004112D7" w:rsidRDefault="004112D7">
      <w:pPr>
        <w:pStyle w:val="ConsPlusNormal"/>
        <w:jc w:val="center"/>
      </w:pPr>
      <w:r>
        <w:t>органами, а также через библиотечные и архивные фонды</w:t>
      </w: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ind w:firstLine="540"/>
        <w:jc w:val="both"/>
      </w:pPr>
      <w:r>
        <w:t>5.1. По решению органов местного самоуправления в установленном ими порядке пользователю информации может быть предоставлена возможность ознакомиться с информацией об их деятельности в помещениях, занимаемых органом местного самоуправления.</w:t>
      </w:r>
    </w:p>
    <w:p w:rsidR="004112D7" w:rsidRDefault="004112D7">
      <w:pPr>
        <w:pStyle w:val="ConsPlusNormal"/>
        <w:ind w:firstLine="540"/>
        <w:jc w:val="both"/>
      </w:pPr>
      <w:r>
        <w:t>5.2. Ознакомление пользователей информации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муниципальными правовыми актами.</w:t>
      </w: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jc w:val="center"/>
        <w:outlineLvl w:val="1"/>
      </w:pPr>
      <w:r>
        <w:t>6. Информация о деятельности органов местного</w:t>
      </w:r>
    </w:p>
    <w:p w:rsidR="004112D7" w:rsidRDefault="004112D7">
      <w:pPr>
        <w:pStyle w:val="ConsPlusNormal"/>
        <w:jc w:val="center"/>
      </w:pPr>
      <w:r>
        <w:t xml:space="preserve">самоуправления, </w:t>
      </w:r>
      <w:proofErr w:type="gramStart"/>
      <w:r>
        <w:t>размещаемая</w:t>
      </w:r>
      <w:proofErr w:type="gramEnd"/>
      <w:r>
        <w:t xml:space="preserve"> в сети Интернет</w:t>
      </w: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ind w:firstLine="540"/>
        <w:jc w:val="both"/>
      </w:pPr>
      <w:r>
        <w:t>6.1. Официальный сайт администрации Краснокамского городского поселения предназначен для размещения в сети Интернет открытой и общедоступной информации о деятельности органов местного самоуправления.</w:t>
      </w:r>
    </w:p>
    <w:p w:rsidR="004112D7" w:rsidRDefault="004112D7">
      <w:pPr>
        <w:pStyle w:val="ConsPlusNormal"/>
        <w:ind w:firstLine="540"/>
        <w:jc w:val="both"/>
      </w:pPr>
      <w:r>
        <w:t>Адрес официального сайта администрации Краснокамского городского поселения: http://www.krasnokamsk.ru.</w:t>
      </w:r>
    </w:p>
    <w:p w:rsidR="004112D7" w:rsidRDefault="004112D7">
      <w:pPr>
        <w:pStyle w:val="ConsPlusNormal"/>
        <w:ind w:firstLine="540"/>
        <w:jc w:val="both"/>
      </w:pPr>
      <w:r>
        <w:t>Адрес электронной почты администрации Краснокамского городского поселения: akgp@yandex.ru.</w:t>
      </w:r>
    </w:p>
    <w:p w:rsidR="004112D7" w:rsidRDefault="004112D7">
      <w:pPr>
        <w:pStyle w:val="ConsPlusNormal"/>
        <w:ind w:firstLine="540"/>
        <w:jc w:val="both"/>
      </w:pPr>
      <w:r>
        <w:t>Адрес электронной почты Думы Краснокамского городского поселения: duma-krasnokamsk@yandex.ru.</w:t>
      </w:r>
    </w:p>
    <w:p w:rsidR="004112D7" w:rsidRDefault="004112D7">
      <w:pPr>
        <w:pStyle w:val="ConsPlusNormal"/>
        <w:ind w:firstLine="540"/>
        <w:jc w:val="both"/>
      </w:pPr>
      <w:r>
        <w:t>Информация, полученная с официального сайта администрации Краснокамского городского поселения гражданами и организациями, может быть использована ими в некоммерческих целях для дальнейшего распространения с обязательной ссылкой на источник информации.</w:t>
      </w:r>
    </w:p>
    <w:p w:rsidR="004112D7" w:rsidRDefault="004112D7">
      <w:pPr>
        <w:pStyle w:val="ConsPlusNormal"/>
        <w:ind w:firstLine="540"/>
        <w:jc w:val="both"/>
      </w:pPr>
      <w:r>
        <w:t>6.2. Официальный сайт администрации Краснокамского городского поселения призван обеспечить:</w:t>
      </w:r>
    </w:p>
    <w:p w:rsidR="004112D7" w:rsidRDefault="004112D7">
      <w:pPr>
        <w:pStyle w:val="ConsPlusNormal"/>
        <w:ind w:firstLine="540"/>
        <w:jc w:val="both"/>
      </w:pPr>
      <w:r>
        <w:t>- открытость в деятельности органов местного самоуправления и доступность открытых муниципальных информационных ресурсов для пользователей сети Интернет;</w:t>
      </w:r>
    </w:p>
    <w:p w:rsidR="004112D7" w:rsidRDefault="004112D7">
      <w:pPr>
        <w:pStyle w:val="ConsPlusNormal"/>
        <w:ind w:firstLine="540"/>
        <w:jc w:val="both"/>
      </w:pPr>
      <w:r>
        <w:t>- удовлетворение информационных потребностей и реализацию конституционных прав граждан на получение объективной информации;</w:t>
      </w:r>
    </w:p>
    <w:p w:rsidR="004112D7" w:rsidRDefault="004112D7">
      <w:pPr>
        <w:pStyle w:val="ConsPlusNormal"/>
        <w:ind w:firstLine="540"/>
        <w:jc w:val="both"/>
      </w:pPr>
      <w:r>
        <w:lastRenderedPageBreak/>
        <w:t>- информационное взаимодействие органов местного самоуправления с гражданами и организациями;</w:t>
      </w:r>
    </w:p>
    <w:p w:rsidR="004112D7" w:rsidRDefault="004112D7">
      <w:pPr>
        <w:pStyle w:val="ConsPlusNormal"/>
        <w:ind w:firstLine="540"/>
        <w:jc w:val="both"/>
      </w:pPr>
      <w:r>
        <w:t>- оперативное и объективное информирование общества о происходящих в районе общественно-политических, социально-экономических и морально-нравственных процессах;</w:t>
      </w:r>
    </w:p>
    <w:p w:rsidR="004112D7" w:rsidRDefault="004112D7">
      <w:pPr>
        <w:pStyle w:val="ConsPlusNormal"/>
        <w:ind w:firstLine="540"/>
        <w:jc w:val="both"/>
      </w:pPr>
      <w:r>
        <w:t>- информационное сопровождение федеральных, региональных, муниципальных программ;</w:t>
      </w:r>
    </w:p>
    <w:p w:rsidR="004112D7" w:rsidRDefault="004112D7">
      <w:pPr>
        <w:pStyle w:val="ConsPlusNormal"/>
        <w:ind w:firstLine="540"/>
        <w:jc w:val="both"/>
      </w:pPr>
      <w:r>
        <w:t>- формирование целостного позитивного образа города, представление информации об экономическом, природном и социальном потенциале, а также других ресурсах, которыми располагает город, повышение инвестиционной привлекательности города.</w:t>
      </w:r>
    </w:p>
    <w:p w:rsidR="004112D7" w:rsidRDefault="004112D7">
      <w:pPr>
        <w:pStyle w:val="ConsPlusNormal"/>
        <w:ind w:firstLine="540"/>
        <w:jc w:val="both"/>
      </w:pPr>
      <w:r>
        <w:t>6.3. Порядок организационно-технического и информационного обеспечения, порядок подготовки и размещения информационных материалов на официальном сайте администрации Краснокамского городского поселения осуществляются в соответствии с нормативным правовым актом главы Краснокамского городского поселения.</w:t>
      </w: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jc w:val="center"/>
        <w:outlineLvl w:val="1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Положения</w:t>
      </w: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ind w:firstLine="540"/>
        <w:jc w:val="both"/>
      </w:pPr>
      <w:r>
        <w:t xml:space="preserve">7.1.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органов местного самоуправления осуществляют руководители органов местного самоуправления.</w:t>
      </w:r>
    </w:p>
    <w:p w:rsidR="004112D7" w:rsidRDefault="004112D7">
      <w:pPr>
        <w:pStyle w:val="ConsPlusNormal"/>
        <w:ind w:firstLine="540"/>
        <w:jc w:val="both"/>
      </w:pPr>
      <w:proofErr w:type="gramStart"/>
      <w:r>
        <w:t>В ежегодном отчете о проведенной работе по обеспечению доступа к информации о деятельности</w:t>
      </w:r>
      <w:proofErr w:type="gramEnd"/>
      <w:r>
        <w:t xml:space="preserve"> органов местного самоуправления перед Думой Краснокамского городского поселения указываются:</w:t>
      </w:r>
    </w:p>
    <w:p w:rsidR="004112D7" w:rsidRDefault="004112D7">
      <w:pPr>
        <w:pStyle w:val="ConsPlusNormal"/>
        <w:ind w:firstLine="540"/>
        <w:jc w:val="both"/>
      </w:pPr>
      <w:r>
        <w:t>1) перечень проведенных работ по обеспечению доступа к информации о деятельности органов местного самоуправления;</w:t>
      </w:r>
    </w:p>
    <w:p w:rsidR="004112D7" w:rsidRDefault="004112D7">
      <w:pPr>
        <w:pStyle w:val="ConsPlusNormal"/>
        <w:ind w:firstLine="540"/>
        <w:jc w:val="both"/>
      </w:pPr>
      <w:r>
        <w:t>2) обзор выполненных работ по запросам информации о деятельности органов местного самоуправления;</w:t>
      </w:r>
    </w:p>
    <w:p w:rsidR="004112D7" w:rsidRDefault="004112D7">
      <w:pPr>
        <w:pStyle w:val="ConsPlusNormal"/>
        <w:ind w:firstLine="540"/>
        <w:jc w:val="both"/>
      </w:pPr>
      <w:r>
        <w:t>3) количество жалоб, обращений, исков в суд в связи с нарушением права на доступ к информации о деятельности органов местного самоуправления;</w:t>
      </w:r>
    </w:p>
    <w:p w:rsidR="004112D7" w:rsidRDefault="004112D7">
      <w:pPr>
        <w:pStyle w:val="ConsPlusNormal"/>
        <w:ind w:firstLine="540"/>
        <w:jc w:val="both"/>
      </w:pPr>
      <w:r>
        <w:t xml:space="preserve">4) информация о мерах, принятых по фактам нарушения настоящего Положения 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самоуправления".</w:t>
      </w: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jc w:val="center"/>
        <w:outlineLvl w:val="1"/>
      </w:pPr>
      <w:r>
        <w:t>8. Заключительные положения</w:t>
      </w: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ind w:firstLine="540"/>
        <w:jc w:val="both"/>
      </w:pPr>
      <w:r>
        <w:t>8.1. Изменения и дополнения в настоящее Положение вносятся в соответствии с действующим законодательством и регламентом работы Думы Краснокамского городского поселения.</w:t>
      </w: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ind w:firstLine="540"/>
        <w:jc w:val="both"/>
      </w:pPr>
    </w:p>
    <w:p w:rsidR="004112D7" w:rsidRDefault="00411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224" w:rsidRDefault="00BC3224"/>
    <w:sectPr w:rsidR="00BC3224" w:rsidSect="00C7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12D7"/>
    <w:rsid w:val="004112D7"/>
    <w:rsid w:val="00473E9F"/>
    <w:rsid w:val="00730C28"/>
    <w:rsid w:val="009075AD"/>
    <w:rsid w:val="00AA7C11"/>
    <w:rsid w:val="00BC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6C200FA37A00A60644554E628BF036017F7BDB162D13F7978396C6E1D4B0665CB47711E2205D0BD26C16613Y6I" TargetMode="External"/><Relationship Id="rId13" Type="http://schemas.openxmlformats.org/officeDocument/2006/relationships/hyperlink" Target="consultantplus://offline/ref=19A6C200FA37A00A60645B59F044E80E6915A1B2B666D96A222B3F3B3114YD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A6C200FA37A00A60645B59F044E80E6915ADB9B860D96A222B3F3B314D4D53258B41245D6608D31BYBI" TargetMode="External"/><Relationship Id="rId12" Type="http://schemas.openxmlformats.org/officeDocument/2006/relationships/hyperlink" Target="consultantplus://offline/ref=19A6C200FA37A00A60645B59F044E80E6A1CA8B0B36ED96A222B3F3B3114YDI" TargetMode="External"/><Relationship Id="rId17" Type="http://schemas.openxmlformats.org/officeDocument/2006/relationships/hyperlink" Target="consultantplus://offline/ref=19A6C200FA37A00A60645B59F044E80E6915ADB9B860D96A222B3F3B3114Y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A6C200FA37A00A60645B59F044E80E6915ADB9B860D96A222B3F3B3114Y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A6C200FA37A00A60645B59F044E80E6A1DA9B0B56FD96A222B3F3B3114YDI" TargetMode="External"/><Relationship Id="rId11" Type="http://schemas.openxmlformats.org/officeDocument/2006/relationships/hyperlink" Target="consultantplus://offline/ref=19A6C200FA37A00A60645B59F044E80E6915ADB9B860D96A222B3F3B314D4D53258B41245D6608D31BYBI" TargetMode="External"/><Relationship Id="rId5" Type="http://schemas.openxmlformats.org/officeDocument/2006/relationships/hyperlink" Target="consultantplus://offline/ref=19A6C200FA37A00A60644554E628BF036017F7BDB167D3387A7B396C6E1D4B0665CB47711E2205D0BD26C16613YAI" TargetMode="External"/><Relationship Id="rId15" Type="http://schemas.openxmlformats.org/officeDocument/2006/relationships/hyperlink" Target="consultantplus://offline/ref=19A6C200FA37A00A60644554E628BF036017F7BDB167D3387A7B396C6E1D4B0665CB47711E2205D0BD26C16613Y9I" TargetMode="External"/><Relationship Id="rId10" Type="http://schemas.openxmlformats.org/officeDocument/2006/relationships/hyperlink" Target="consultantplus://offline/ref=19A6C200FA37A00A60645B59F044E80E6A1DA9B0B56FD96A222B3F3B3114YD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A6C200FA37A00A60644554E628BF036017F7BDB167D3387A7B396C6E1D4B0665CB47711E2205D0BD26C16613Y9I" TargetMode="External"/><Relationship Id="rId14" Type="http://schemas.openxmlformats.org/officeDocument/2006/relationships/hyperlink" Target="consultantplus://offline/ref=19A6C200FA37A00A60644554E628BF036017F7BDB162D13F7978396C6E1D4B0665CB47711E2205D0BD26C16613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1801</Words>
  <Characters>10267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3432534</dc:creator>
  <cp:lastModifiedBy>3432534</cp:lastModifiedBy>
  <cp:revision>1</cp:revision>
  <dcterms:created xsi:type="dcterms:W3CDTF">2017-03-27T08:24:00Z</dcterms:created>
  <dcterms:modified xsi:type="dcterms:W3CDTF">2017-03-27T08:25:00Z</dcterms:modified>
</cp:coreProperties>
</file>