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A0" w:rsidRDefault="002921A0" w:rsidP="00A74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земельных и имущественных отношений администрации города Краснокамска Пермского края</w:t>
      </w:r>
    </w:p>
    <w:p w:rsidR="00A74222" w:rsidRPr="00A74222" w:rsidRDefault="00A74222" w:rsidP="00A74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2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A74222" w:rsidRDefault="00A74222" w:rsidP="00A74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222">
        <w:rPr>
          <w:rFonts w:ascii="Times New Roman" w:hAnsi="Times New Roman" w:cs="Times New Roman"/>
          <w:sz w:val="28"/>
          <w:szCs w:val="28"/>
        </w:rPr>
        <w:t xml:space="preserve">Самовольно установленных и незаконно размещенных движимых объектов, </w:t>
      </w:r>
    </w:p>
    <w:p w:rsidR="00A74222" w:rsidRDefault="00A74222" w:rsidP="00A74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222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A7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Краснокамского городского округа</w:t>
      </w:r>
      <w:r w:rsidRPr="00A742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413"/>
        <w:gridCol w:w="1504"/>
        <w:gridCol w:w="1896"/>
        <w:gridCol w:w="1701"/>
        <w:gridCol w:w="1418"/>
        <w:gridCol w:w="1507"/>
        <w:gridCol w:w="1330"/>
        <w:gridCol w:w="1990"/>
        <w:gridCol w:w="1487"/>
      </w:tblGrid>
      <w:tr w:rsidR="00B1402F" w:rsidTr="002F56B3">
        <w:trPr>
          <w:trHeight w:val="699"/>
        </w:trPr>
        <w:tc>
          <w:tcPr>
            <w:tcW w:w="540" w:type="dxa"/>
          </w:tcPr>
          <w:p w:rsidR="00A74222" w:rsidRP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выявления временного объекта </w:t>
            </w:r>
          </w:p>
        </w:tc>
        <w:tc>
          <w:tcPr>
            <w:tcW w:w="1504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временного объекта</w:t>
            </w:r>
          </w:p>
        </w:tc>
        <w:tc>
          <w:tcPr>
            <w:tcW w:w="1896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</w:p>
        </w:tc>
        <w:tc>
          <w:tcPr>
            <w:tcW w:w="1418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для демонтажа (предписание, акты, постановления)</w:t>
            </w:r>
          </w:p>
        </w:tc>
        <w:tc>
          <w:tcPr>
            <w:tcW w:w="1507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результат рассмотрения материалов комиссией о демонтаже временных объектов </w:t>
            </w:r>
          </w:p>
        </w:tc>
        <w:tc>
          <w:tcPr>
            <w:tcW w:w="1330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демонтажа и вывоз объекта</w:t>
            </w:r>
          </w:p>
        </w:tc>
        <w:tc>
          <w:tcPr>
            <w:tcW w:w="1990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демонтаж, транспортировку и хранения</w:t>
            </w:r>
          </w:p>
        </w:tc>
        <w:tc>
          <w:tcPr>
            <w:tcW w:w="1487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2F" w:rsidTr="002F56B3">
        <w:tc>
          <w:tcPr>
            <w:tcW w:w="540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02F" w:rsidTr="00E86991">
        <w:trPr>
          <w:trHeight w:val="2110"/>
        </w:trPr>
        <w:tc>
          <w:tcPr>
            <w:tcW w:w="540" w:type="dxa"/>
          </w:tcPr>
          <w:p w:rsidR="00A74222" w:rsidRDefault="00A74222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19.07.2019 </w:t>
            </w:r>
          </w:p>
        </w:tc>
        <w:tc>
          <w:tcPr>
            <w:tcW w:w="1504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22">
              <w:rPr>
                <w:rFonts w:ascii="Times New Roman" w:hAnsi="Times New Roman" w:cs="Times New Roman"/>
                <w:sz w:val="24"/>
                <w:szCs w:val="24"/>
              </w:rPr>
              <w:t>Навес с замощением</w:t>
            </w:r>
          </w:p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кв.м.</w:t>
            </w:r>
          </w:p>
        </w:tc>
        <w:tc>
          <w:tcPr>
            <w:tcW w:w="1896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  ул. Пушкина, 2</w:t>
            </w:r>
          </w:p>
        </w:tc>
        <w:tc>
          <w:tcPr>
            <w:tcW w:w="1701" w:type="dxa"/>
          </w:tcPr>
          <w:p w:rsidR="00A74222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осмотра</w:t>
            </w:r>
            <w:r w:rsidR="002921A0">
              <w:rPr>
                <w:rFonts w:ascii="Times New Roman" w:hAnsi="Times New Roman" w:cs="Times New Roman"/>
                <w:sz w:val="24"/>
                <w:szCs w:val="24"/>
              </w:rPr>
              <w:t>, объявление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B3" w:rsidTr="00E86991">
        <w:trPr>
          <w:trHeight w:val="2821"/>
        </w:trPr>
        <w:tc>
          <w:tcPr>
            <w:tcW w:w="540" w:type="dxa"/>
          </w:tcPr>
          <w:p w:rsidR="002F56B3" w:rsidRDefault="002F56B3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504" w:type="dxa"/>
          </w:tcPr>
          <w:p w:rsidR="00E86991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навес (загон) открытого типа</w:t>
            </w:r>
            <w:r w:rsidR="00E8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6B3" w:rsidRPr="00A74222" w:rsidRDefault="00E8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кв.м.</w:t>
            </w:r>
          </w:p>
        </w:tc>
        <w:tc>
          <w:tcPr>
            <w:tcW w:w="1896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северо-западной стороны д. 17а</w:t>
            </w:r>
          </w:p>
        </w:tc>
        <w:tc>
          <w:tcPr>
            <w:tcW w:w="1701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B3" w:rsidTr="002F56B3">
        <w:tc>
          <w:tcPr>
            <w:tcW w:w="540" w:type="dxa"/>
          </w:tcPr>
          <w:p w:rsidR="002F56B3" w:rsidRDefault="002F56B3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413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504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сооружение (конюшня)</w:t>
            </w:r>
          </w:p>
          <w:p w:rsidR="00E86991" w:rsidRPr="00A74222" w:rsidRDefault="00E8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896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северо-западной стороны д. 17а</w:t>
            </w:r>
          </w:p>
          <w:p w:rsidR="00E86991" w:rsidRDefault="00E8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6B3" w:rsidRDefault="00E8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F56B3" w:rsidRDefault="002F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2F" w:rsidTr="002F56B3">
        <w:tc>
          <w:tcPr>
            <w:tcW w:w="540" w:type="dxa"/>
          </w:tcPr>
          <w:p w:rsidR="00A74222" w:rsidRDefault="00E86991" w:rsidP="00E8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504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 деревянный 24 кв.м.</w:t>
            </w:r>
          </w:p>
        </w:tc>
        <w:tc>
          <w:tcPr>
            <w:tcW w:w="1896" w:type="dxa"/>
          </w:tcPr>
          <w:p w:rsidR="00A74222" w:rsidRDefault="002921A0" w:rsidP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E86991" w:rsidRDefault="00E86991" w:rsidP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Ражабович</w:t>
            </w:r>
            <w:proofErr w:type="spellEnd"/>
          </w:p>
        </w:tc>
        <w:tc>
          <w:tcPr>
            <w:tcW w:w="1418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50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2F" w:rsidTr="002F56B3">
        <w:tc>
          <w:tcPr>
            <w:tcW w:w="540" w:type="dxa"/>
          </w:tcPr>
          <w:p w:rsidR="00A74222" w:rsidRDefault="00E86991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504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кв.м.</w:t>
            </w:r>
          </w:p>
        </w:tc>
        <w:tc>
          <w:tcPr>
            <w:tcW w:w="1896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E86991" w:rsidRDefault="00E8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Напоевна</w:t>
            </w:r>
            <w:proofErr w:type="spellEnd"/>
          </w:p>
        </w:tc>
        <w:tc>
          <w:tcPr>
            <w:tcW w:w="1418" w:type="dxa"/>
          </w:tcPr>
          <w:p w:rsidR="00A74222" w:rsidRDefault="002921A0" w:rsidP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Предписание, объявление</w:t>
            </w:r>
          </w:p>
        </w:tc>
        <w:tc>
          <w:tcPr>
            <w:tcW w:w="150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2F" w:rsidTr="002F56B3">
        <w:tc>
          <w:tcPr>
            <w:tcW w:w="540" w:type="dxa"/>
          </w:tcPr>
          <w:p w:rsidR="00A74222" w:rsidRDefault="00E86991" w:rsidP="00A7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504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кв.м.</w:t>
            </w:r>
          </w:p>
        </w:tc>
        <w:tc>
          <w:tcPr>
            <w:tcW w:w="1896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E86991" w:rsidRDefault="00E8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Напоевна</w:t>
            </w:r>
            <w:proofErr w:type="spellEnd"/>
          </w:p>
        </w:tc>
        <w:tc>
          <w:tcPr>
            <w:tcW w:w="1418" w:type="dxa"/>
          </w:tcPr>
          <w:p w:rsidR="00A74222" w:rsidRDefault="0029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Предписание, объявление</w:t>
            </w:r>
          </w:p>
        </w:tc>
        <w:tc>
          <w:tcPr>
            <w:tcW w:w="150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4222" w:rsidRDefault="00A7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833" w:rsidRPr="00A74222" w:rsidRDefault="001D6833" w:rsidP="002921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6833" w:rsidRPr="00A74222" w:rsidSect="00A74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22"/>
    <w:rsid w:val="000031A7"/>
    <w:rsid w:val="001D6833"/>
    <w:rsid w:val="002921A0"/>
    <w:rsid w:val="002F56B3"/>
    <w:rsid w:val="006727CC"/>
    <w:rsid w:val="00922196"/>
    <w:rsid w:val="009F52AF"/>
    <w:rsid w:val="00A74222"/>
    <w:rsid w:val="00B1402F"/>
    <w:rsid w:val="00CA0841"/>
    <w:rsid w:val="00E8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2019-08-06T08:16:00Z</cp:lastPrinted>
  <dcterms:created xsi:type="dcterms:W3CDTF">2019-08-19T03:31:00Z</dcterms:created>
  <dcterms:modified xsi:type="dcterms:W3CDTF">2019-08-23T06:08:00Z</dcterms:modified>
</cp:coreProperties>
</file>