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77356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11.03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77356A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17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9B216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3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923A74" w:rsidRPr="008B18C8" w:rsidRDefault="00923A74" w:rsidP="008947E8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923A74" w:rsidRPr="008B18C8" w:rsidRDefault="00923A74" w:rsidP="008B18C8">
            <w:pPr>
              <w:autoSpaceDE w:val="0"/>
              <w:autoSpaceDN w:val="0"/>
              <w:adjustRightInd w:val="0"/>
              <w:ind w:firstLine="354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</w:p>
        </w:tc>
      </w:tr>
      <w:tr w:rsidR="001240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 quiz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1632E9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45394" w:rsidRPr="00E036B3" w:rsidTr="0077356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645394" w:rsidRDefault="00645394" w:rsidP="00645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94">
              <w:rPr>
                <w:rFonts w:ascii="Times New Roman" w:hAnsi="Times New Roman" w:cs="Times New Roman"/>
                <w:b/>
                <w:sz w:val="28"/>
                <w:szCs w:val="28"/>
              </w:rPr>
              <w:t>16.03.2024</w:t>
            </w:r>
          </w:p>
          <w:p w:rsidR="00645394" w:rsidRPr="00645394" w:rsidRDefault="00645394" w:rsidP="00645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94">
              <w:rPr>
                <w:rFonts w:ascii="Times New Roman" w:hAnsi="Times New Roman" w:cs="Times New Roman"/>
                <w:b/>
                <w:sz w:val="28"/>
                <w:szCs w:val="28"/>
              </w:rPr>
              <w:t>14: 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645394" w:rsidRDefault="00645394" w:rsidP="00645394">
            <w:pPr>
              <w:ind w:firstLine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5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Платный мастер-класс «Уроки </w:t>
            </w:r>
            <w:proofErr w:type="gramStart"/>
            <w:r w:rsidRPr="00645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французского</w:t>
            </w:r>
            <w:proofErr w:type="gramEnd"/>
            <w:r w:rsidRPr="00645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45394" w:rsidRPr="00E036B3" w:rsidTr="00A445AF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7735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645394" w:rsidRPr="00E036B3" w:rsidTr="0077356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3F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1 7.03.2024</w:t>
            </w:r>
          </w:p>
          <w:p w:rsidR="00645394" w:rsidRPr="0077356A" w:rsidRDefault="00645394" w:rsidP="003F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3F39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«Урок игры на гитаре» (в т.ч. по Пушкинской карте)</w:t>
            </w:r>
          </w:p>
        </w:tc>
      </w:tr>
      <w:tr w:rsidR="00645394" w:rsidRPr="00E036B3" w:rsidTr="0077356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77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t>17.03.2024</w:t>
            </w:r>
          </w:p>
          <w:p w:rsidR="00645394" w:rsidRPr="0077356A" w:rsidRDefault="00645394" w:rsidP="0077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7735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Кружок «Увлекательный английский» (в т.ч. по Пушкинской карте)</w:t>
            </w:r>
          </w:p>
        </w:tc>
      </w:tr>
      <w:tr w:rsidR="00645394" w:rsidRPr="00E036B3" w:rsidTr="0077356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77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t>17.03.2024</w:t>
            </w:r>
          </w:p>
          <w:p w:rsidR="00645394" w:rsidRPr="0077356A" w:rsidRDefault="00645394" w:rsidP="0077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7735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5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«Лепим из глины» (в т.ч. по Пушкинской карте)</w:t>
            </w:r>
          </w:p>
        </w:tc>
      </w:tr>
      <w:tr w:rsidR="00645394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645394" w:rsidRPr="00346B7A" w:rsidRDefault="00645394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645394" w:rsidRPr="00201D96" w:rsidTr="004860C0">
        <w:tc>
          <w:tcPr>
            <w:tcW w:w="16586" w:type="dxa"/>
            <w:gridSpan w:val="2"/>
            <w:shd w:val="clear" w:color="auto" w:fill="EDF6BA"/>
          </w:tcPr>
          <w:p w:rsidR="00645394" w:rsidRPr="00E75965" w:rsidRDefault="00645394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C14A2" w:rsidRPr="000C14A2" w:rsidRDefault="000C14A2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5394" w:rsidRDefault="00645394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645394" w:rsidRPr="00C23692" w:rsidRDefault="00645394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645394" w:rsidRPr="00201D96" w:rsidTr="004D3930">
        <w:tc>
          <w:tcPr>
            <w:tcW w:w="16586" w:type="dxa"/>
            <w:gridSpan w:val="2"/>
            <w:shd w:val="clear" w:color="auto" w:fill="EDF6BA"/>
          </w:tcPr>
          <w:p w:rsidR="00645394" w:rsidRPr="00346B7A" w:rsidRDefault="00645394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9A5C9E" w:rsidRDefault="00645394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9A5C9E" w:rsidRDefault="00645394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9A5C9E" w:rsidRDefault="00645394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9A5C9E" w:rsidRDefault="00645394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9A5C9E" w:rsidRDefault="00645394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645394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645394" w:rsidRPr="0037077F" w:rsidRDefault="00645394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2F4462" w:rsidRDefault="00645394" w:rsidP="001632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2F4462" w:rsidRDefault="00645394" w:rsidP="001632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BE70AE" w:rsidRDefault="00645394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645394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645394" w:rsidRPr="00346B7A" w:rsidRDefault="00645394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326F3E" w:rsidRDefault="00645394" w:rsidP="001632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3460D2" w:rsidRDefault="00645394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645394" w:rsidRPr="00201D96" w:rsidTr="00BE70AE">
        <w:tc>
          <w:tcPr>
            <w:tcW w:w="5359" w:type="dxa"/>
            <w:shd w:val="clear" w:color="auto" w:fill="EDF6BA"/>
            <w:vAlign w:val="center"/>
          </w:tcPr>
          <w:p w:rsidR="00645394" w:rsidRPr="00FD58B8" w:rsidRDefault="00645394" w:rsidP="001632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11.03.2024-17.03.2024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645394" w:rsidRPr="003460D2" w:rsidRDefault="00645394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645394" w:rsidRPr="00201D96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:rsidR="00645394" w:rsidRPr="003460D2" w:rsidRDefault="00645394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г.Краснокамска» (ул. Большевистская, 50)</w:t>
            </w:r>
          </w:p>
        </w:tc>
      </w:tr>
      <w:tr w:rsidR="00645394" w:rsidRPr="00201D96" w:rsidTr="00D462A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13.03.2024</w:t>
            </w:r>
          </w:p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17.20-18.00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645394" w:rsidRPr="00162982" w:rsidRDefault="00645394" w:rsidP="00D462A4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645394" w:rsidRPr="00201D96" w:rsidTr="00D462A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15.03.2024</w:t>
            </w:r>
          </w:p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18.30-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645394" w:rsidRPr="00162982" w:rsidRDefault="00645394" w:rsidP="00D462A4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645394" w:rsidRPr="00201D96" w:rsidTr="00D462A4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16.03.2024</w:t>
            </w:r>
          </w:p>
          <w:p w:rsidR="00645394" w:rsidRPr="0077356A" w:rsidRDefault="00645394" w:rsidP="003F39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56A">
              <w:rPr>
                <w:rFonts w:ascii="Times New Roman" w:hAnsi="Times New Roman"/>
                <w:b/>
                <w:sz w:val="28"/>
                <w:szCs w:val="28"/>
              </w:rPr>
              <w:t>16.10-16.50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645394" w:rsidRPr="00162982" w:rsidRDefault="00645394" w:rsidP="00D462A4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  <w:tr w:rsidR="00560854" w:rsidRPr="00201D96" w:rsidTr="004C1219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60854" w:rsidRPr="00162982" w:rsidRDefault="00560854" w:rsidP="00560854">
            <w:pPr>
              <w:tabs>
                <w:tab w:val="left" w:pos="5415"/>
              </w:tabs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МАУ </w:t>
            </w:r>
            <w:proofErr w:type="gramStart"/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ДО</w:t>
            </w:r>
            <w:proofErr w:type="gramEnd"/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</w:t>
            </w:r>
            <w:proofErr w:type="gramStart"/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ТЕАТРАЛЬНАЯ ШКОЛА» (ул. Культуры, 3а</w:t>
            </w:r>
            <w:r w:rsidRPr="00DA28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560854" w:rsidRPr="00201D96" w:rsidTr="0070758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60854" w:rsidRPr="00411545" w:rsidRDefault="00560854" w:rsidP="003F39C1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1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16.03.2024 </w:t>
            </w:r>
          </w:p>
          <w:p w:rsidR="00560854" w:rsidRPr="00411545" w:rsidRDefault="00560854" w:rsidP="003F39C1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1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560854" w:rsidRPr="00411545" w:rsidRDefault="00560854" w:rsidP="003F39C1">
            <w:pPr>
              <w:ind w:firstLine="34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1545">
              <w:rPr>
                <w:rFonts w:ascii="Times New Roman" w:hAnsi="Times New Roman"/>
                <w:b/>
                <w:sz w:val="28"/>
                <w:szCs w:val="28"/>
              </w:rPr>
              <w:t>Показ спектакля «Ташк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 – город хлебный» (</w:t>
            </w:r>
            <w:r w:rsidRPr="00411545">
              <w:rPr>
                <w:rFonts w:ascii="Times New Roman" w:hAnsi="Times New Roman"/>
                <w:b/>
                <w:sz w:val="28"/>
                <w:szCs w:val="28"/>
              </w:rPr>
              <w:t>«Пушкинская карта»)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0C14A2" w:rsidRPr="00146F31" w:rsidRDefault="000C14A2" w:rsidP="000C14A2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0C14A2" w:rsidRDefault="000C14A2" w:rsidP="000C14A2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lastRenderedPageBreak/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 xml:space="preserve">, театральные, музыкальные 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 xml:space="preserve"> события, а также мастер-классы по Пушкинской карте.</w:t>
      </w:r>
    </w:p>
    <w:p w:rsidR="000C14A2" w:rsidRDefault="000C14A2" w:rsidP="000C14A2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6A4FBE0" wp14:editId="625F9BF0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</w:t>
      </w:r>
      <w:r w:rsidRPr="00846EE0">
        <w:rPr>
          <w:rFonts w:ascii="Georgia" w:hAnsi="Georgia"/>
          <w:b/>
          <w:i/>
          <w:sz w:val="40"/>
          <w:szCs w:val="40"/>
        </w:rPr>
        <w:lastRenderedPageBreak/>
        <w:t xml:space="preserve">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:rsidR="000C14A2" w:rsidRPr="00846EE0" w:rsidRDefault="000C14A2" w:rsidP="000C14A2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:rsidR="000C14A2" w:rsidRDefault="000C14A2" w:rsidP="000C14A2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0C14A2" w:rsidRPr="000C14A2" w:rsidRDefault="000C14A2" w:rsidP="000C14A2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0C14A2" w:rsidRPr="00846EE0" w:rsidRDefault="000C14A2" w:rsidP="000C14A2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:rsidR="000C14A2" w:rsidRPr="00AF12B8" w:rsidRDefault="000C14A2" w:rsidP="000C14A2">
      <w:pPr>
        <w:pStyle w:val="sfst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i/>
          <w:color w:val="17365D" w:themeColor="text2" w:themeShade="BF"/>
          <w:sz w:val="48"/>
          <w:szCs w:val="48"/>
        </w:rPr>
      </w:pPr>
      <w:r>
        <w:rPr>
          <w:noProof/>
        </w:rPr>
        <w:drawing>
          <wp:inline distT="0" distB="0" distL="0" distR="0" wp14:anchorId="08EE1EAE" wp14:editId="321BC08B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4A2" w:rsidRPr="00AF12B8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C14A2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462A4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0C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1D5F-048D-46D2-98DD-309E1DDF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477</cp:revision>
  <cp:lastPrinted>2022-11-25T08:15:00Z</cp:lastPrinted>
  <dcterms:created xsi:type="dcterms:W3CDTF">2023-06-29T12:40:00Z</dcterms:created>
  <dcterms:modified xsi:type="dcterms:W3CDTF">2024-03-11T06:39:00Z</dcterms:modified>
</cp:coreProperties>
</file>