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4.xml" ContentType="application/vnd.openxmlformats-officedocument.wordprocessingml.footer+xml"/>
  <Override PartName="/word/charts/chart6.xml" ContentType="application/vnd.openxmlformats-officedocument.drawingml.chart+xml"/>
  <Override PartName="/word/footer5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6104F9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43521" w:rsidRPr="00E20A7B" w:rsidRDefault="00243521" w:rsidP="0024352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20A7B">
        <w:rPr>
          <w:rFonts w:ascii="Times New Roman" w:hAnsi="Times New Roman" w:cs="Times New Roman"/>
          <w:b/>
          <w:spacing w:val="20"/>
          <w:sz w:val="36"/>
          <w:szCs w:val="36"/>
        </w:rPr>
        <w:t>ДОКЛАД</w:t>
      </w:r>
    </w:p>
    <w:p w:rsidR="00E20A7B" w:rsidRPr="00E20A7B" w:rsidRDefault="00243521" w:rsidP="00D3735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20A7B">
        <w:rPr>
          <w:rFonts w:ascii="Times New Roman" w:hAnsi="Times New Roman" w:cs="Times New Roman"/>
          <w:b/>
          <w:spacing w:val="20"/>
          <w:sz w:val="36"/>
          <w:szCs w:val="36"/>
        </w:rPr>
        <w:t>«СОСТОЯНИЕ И РАЗВИТИЕ КОНКУРЕН</w:t>
      </w:r>
      <w:r w:rsidR="005909C5" w:rsidRPr="00E20A7B">
        <w:rPr>
          <w:rFonts w:ascii="Times New Roman" w:hAnsi="Times New Roman" w:cs="Times New Roman"/>
          <w:b/>
          <w:spacing w:val="20"/>
          <w:sz w:val="36"/>
          <w:szCs w:val="36"/>
        </w:rPr>
        <w:t xml:space="preserve">ЦИИ </w:t>
      </w:r>
    </w:p>
    <w:p w:rsidR="00E20A7B" w:rsidRPr="00E20A7B" w:rsidRDefault="005909C5" w:rsidP="00D3735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20A7B">
        <w:rPr>
          <w:rFonts w:ascii="Times New Roman" w:hAnsi="Times New Roman" w:cs="Times New Roman"/>
          <w:b/>
          <w:spacing w:val="20"/>
          <w:sz w:val="36"/>
          <w:szCs w:val="36"/>
        </w:rPr>
        <w:t xml:space="preserve">НА ТЕРРИТОРИИ </w:t>
      </w:r>
      <w:r w:rsidR="00243521" w:rsidRPr="00E20A7B">
        <w:rPr>
          <w:rFonts w:ascii="Times New Roman" w:hAnsi="Times New Roman" w:cs="Times New Roman"/>
          <w:b/>
          <w:spacing w:val="20"/>
          <w:sz w:val="36"/>
          <w:szCs w:val="36"/>
        </w:rPr>
        <w:t xml:space="preserve">КРАСНОКАМСКОГО </w:t>
      </w:r>
    </w:p>
    <w:p w:rsidR="00871CAB" w:rsidRPr="00E20A7B" w:rsidRDefault="00EB605A" w:rsidP="00D3735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20A7B">
        <w:rPr>
          <w:rFonts w:ascii="Times New Roman" w:hAnsi="Times New Roman" w:cs="Times New Roman"/>
          <w:b/>
          <w:spacing w:val="20"/>
          <w:sz w:val="36"/>
          <w:szCs w:val="36"/>
        </w:rPr>
        <w:t>ГОРОДСКОГО ОКРУГА</w:t>
      </w:r>
      <w:r w:rsidR="00243521" w:rsidRPr="00E20A7B">
        <w:rPr>
          <w:rFonts w:ascii="Times New Roman" w:hAnsi="Times New Roman" w:cs="Times New Roman"/>
          <w:b/>
          <w:spacing w:val="20"/>
          <w:sz w:val="36"/>
          <w:szCs w:val="36"/>
        </w:rPr>
        <w:t xml:space="preserve"> </w:t>
      </w:r>
    </w:p>
    <w:p w:rsidR="00243521" w:rsidRPr="00E20A7B" w:rsidRDefault="00243521" w:rsidP="00D3735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E20A7B">
        <w:rPr>
          <w:rFonts w:ascii="Times New Roman" w:hAnsi="Times New Roman" w:cs="Times New Roman"/>
          <w:b/>
          <w:spacing w:val="20"/>
          <w:sz w:val="36"/>
          <w:szCs w:val="36"/>
        </w:rPr>
        <w:t>ЗА 20</w:t>
      </w:r>
      <w:r w:rsidR="00D3735E" w:rsidRPr="00E20A7B">
        <w:rPr>
          <w:rFonts w:ascii="Times New Roman" w:hAnsi="Times New Roman" w:cs="Times New Roman"/>
          <w:b/>
          <w:spacing w:val="20"/>
          <w:sz w:val="36"/>
          <w:szCs w:val="36"/>
        </w:rPr>
        <w:t>2</w:t>
      </w:r>
      <w:r w:rsidR="008A7BB9" w:rsidRPr="00E20A7B">
        <w:rPr>
          <w:rFonts w:ascii="Times New Roman" w:hAnsi="Times New Roman" w:cs="Times New Roman"/>
          <w:b/>
          <w:spacing w:val="20"/>
          <w:sz w:val="36"/>
          <w:szCs w:val="36"/>
        </w:rPr>
        <w:t>2</w:t>
      </w:r>
      <w:r w:rsidRPr="00E20A7B">
        <w:rPr>
          <w:rFonts w:ascii="Times New Roman" w:hAnsi="Times New Roman" w:cs="Times New Roman"/>
          <w:b/>
          <w:spacing w:val="20"/>
          <w:sz w:val="36"/>
          <w:szCs w:val="36"/>
        </w:rPr>
        <w:t xml:space="preserve"> ГОД»</w:t>
      </w:r>
    </w:p>
    <w:p w:rsidR="00243521" w:rsidRPr="003945FE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E20A7B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553" w:rsidRPr="00A47109" w:rsidRDefault="00E02553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04F9" w:rsidRPr="00A47109" w:rsidRDefault="006104F9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A47109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521" w:rsidRPr="00EF279F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г. Краснокамск</w:t>
      </w:r>
    </w:p>
    <w:p w:rsidR="00243521" w:rsidRPr="00EF279F" w:rsidRDefault="00243521" w:rsidP="0024352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>20</w:t>
      </w:r>
      <w:r w:rsidR="00787DC0" w:rsidRPr="00EF279F">
        <w:rPr>
          <w:rFonts w:ascii="Times New Roman" w:hAnsi="Times New Roman" w:cs="Times New Roman"/>
          <w:b/>
          <w:sz w:val="28"/>
          <w:szCs w:val="28"/>
        </w:rPr>
        <w:t>2</w:t>
      </w:r>
      <w:r w:rsidR="008A7BB9">
        <w:rPr>
          <w:rFonts w:ascii="Times New Roman" w:hAnsi="Times New Roman" w:cs="Times New Roman"/>
          <w:b/>
          <w:sz w:val="28"/>
          <w:szCs w:val="28"/>
        </w:rPr>
        <w:t>3</w:t>
      </w:r>
      <w:r w:rsidRPr="00EF27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5950" w:rsidRPr="00EF279F" w:rsidRDefault="00395950" w:rsidP="00243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lastRenderedPageBreak/>
        <w:t>1. Общая информация</w:t>
      </w:r>
    </w:p>
    <w:p w:rsidR="00395950" w:rsidRPr="00EF279F" w:rsidRDefault="00395950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A453E0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79F">
        <w:rPr>
          <w:rFonts w:ascii="Times New Roman" w:hAnsi="Times New Roman" w:cs="Times New Roman"/>
          <w:sz w:val="28"/>
          <w:szCs w:val="28"/>
        </w:rPr>
        <w:t>Администрация Краснокамск</w:t>
      </w:r>
      <w:r w:rsidR="001156BB" w:rsidRPr="00EF279F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развития конкуренции в субъектах Российской Федерации</w:t>
      </w:r>
      <w:r w:rsidR="005F64C8" w:rsidRPr="00EF279F">
        <w:rPr>
          <w:rFonts w:ascii="Times New Roman" w:hAnsi="Times New Roman" w:cs="Times New Roman"/>
          <w:sz w:val="28"/>
          <w:szCs w:val="28"/>
        </w:rPr>
        <w:t xml:space="preserve">, </w:t>
      </w:r>
      <w:r w:rsidRPr="00EF279F">
        <w:rPr>
          <w:rFonts w:ascii="Times New Roman" w:hAnsi="Times New Roman" w:cs="Times New Roman"/>
          <w:sz w:val="28"/>
          <w:szCs w:val="28"/>
        </w:rPr>
        <w:t>утвержд</w:t>
      </w:r>
      <w:r w:rsidR="001B68E1" w:rsidRPr="00EF279F">
        <w:rPr>
          <w:rFonts w:ascii="Times New Roman" w:hAnsi="Times New Roman" w:cs="Times New Roman"/>
          <w:sz w:val="28"/>
          <w:szCs w:val="28"/>
        </w:rPr>
        <w:t>е</w:t>
      </w:r>
      <w:r w:rsidRPr="00EF279F">
        <w:rPr>
          <w:rFonts w:ascii="Times New Roman" w:hAnsi="Times New Roman" w:cs="Times New Roman"/>
          <w:sz w:val="28"/>
          <w:szCs w:val="28"/>
        </w:rPr>
        <w:t>нного распоряжением Правительства Российской Фед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ерации от </w:t>
      </w:r>
      <w:r w:rsidR="007D29FF" w:rsidRPr="00EF279F">
        <w:rPr>
          <w:rFonts w:ascii="Times New Roman" w:hAnsi="Times New Roman" w:cs="Times New Roman"/>
          <w:sz w:val="28"/>
          <w:szCs w:val="28"/>
        </w:rPr>
        <w:t>17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7D29FF" w:rsidRPr="00EF279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B68E1" w:rsidRPr="00EF279F">
        <w:rPr>
          <w:rFonts w:ascii="Times New Roman" w:hAnsi="Times New Roman" w:cs="Times New Roman"/>
          <w:sz w:val="28"/>
          <w:szCs w:val="28"/>
        </w:rPr>
        <w:t>201</w:t>
      </w:r>
      <w:r w:rsidR="007D29FF" w:rsidRPr="00EF279F">
        <w:rPr>
          <w:rFonts w:ascii="Times New Roman" w:hAnsi="Times New Roman" w:cs="Times New Roman"/>
          <w:sz w:val="28"/>
          <w:szCs w:val="28"/>
        </w:rPr>
        <w:t>9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г. №</w:t>
      </w:r>
      <w:r w:rsidR="001156BB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7</w:t>
      </w:r>
      <w:r w:rsidR="007D29FF" w:rsidRPr="00EF279F">
        <w:rPr>
          <w:rFonts w:ascii="Times New Roman" w:hAnsi="Times New Roman" w:cs="Times New Roman"/>
          <w:sz w:val="28"/>
          <w:szCs w:val="28"/>
        </w:rPr>
        <w:t>6</w:t>
      </w:r>
      <w:r w:rsidRPr="00EF279F">
        <w:rPr>
          <w:rFonts w:ascii="Times New Roman" w:hAnsi="Times New Roman" w:cs="Times New Roman"/>
          <w:sz w:val="28"/>
          <w:szCs w:val="28"/>
        </w:rPr>
        <w:t>8-р, приказом Министерства экономического развития Пермского края №СЭД-18-02-06-168 от 19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F279F">
        <w:rPr>
          <w:rFonts w:ascii="Times New Roman" w:hAnsi="Times New Roman" w:cs="Times New Roman"/>
          <w:sz w:val="28"/>
          <w:szCs w:val="28"/>
        </w:rPr>
        <w:t>2016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F279F">
        <w:rPr>
          <w:rFonts w:ascii="Times New Roman" w:hAnsi="Times New Roman" w:cs="Times New Roman"/>
          <w:sz w:val="28"/>
          <w:szCs w:val="28"/>
        </w:rPr>
        <w:t>«Об организации работы по содействию развитию конкуренции и конкурентной среды в муниципальных образованиях Пермского края», Соглашением о взаимодействии между Министерством экономического развития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Пермского края и администрацией </w:t>
      </w:r>
      <w:r w:rsidR="001156BB" w:rsidRPr="00EF279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F279F">
        <w:rPr>
          <w:rFonts w:ascii="Times New Roman" w:hAnsi="Times New Roman" w:cs="Times New Roman"/>
          <w:sz w:val="28"/>
          <w:szCs w:val="28"/>
        </w:rPr>
        <w:t>Краснокамск</w:t>
      </w:r>
      <w:r w:rsidR="001156BB" w:rsidRPr="00EF279F">
        <w:rPr>
          <w:rFonts w:ascii="Times New Roman" w:hAnsi="Times New Roman" w:cs="Times New Roman"/>
          <w:sz w:val="28"/>
          <w:szCs w:val="28"/>
        </w:rPr>
        <w:t>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района по внедрению Стандарта развития конкуренции в субъектах Российской Федерации, подготовила </w:t>
      </w:r>
      <w:r w:rsidRPr="00A453E0">
        <w:rPr>
          <w:rFonts w:ascii="Times New Roman" w:hAnsi="Times New Roman" w:cs="Times New Roman"/>
          <w:sz w:val="28"/>
          <w:szCs w:val="28"/>
        </w:rPr>
        <w:t xml:space="preserve">доклад «Состояние и развитие конкурентной среды на рынках товаров и услуг Краснокамского </w:t>
      </w:r>
      <w:r w:rsidR="00EB605A" w:rsidRPr="00A453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453E0">
        <w:rPr>
          <w:rFonts w:ascii="Times New Roman" w:hAnsi="Times New Roman" w:cs="Times New Roman"/>
          <w:sz w:val="28"/>
          <w:szCs w:val="28"/>
        </w:rPr>
        <w:t xml:space="preserve"> за 20</w:t>
      </w:r>
      <w:r w:rsidR="00D3735E" w:rsidRPr="00A453E0">
        <w:rPr>
          <w:rFonts w:ascii="Times New Roman" w:hAnsi="Times New Roman" w:cs="Times New Roman"/>
          <w:sz w:val="28"/>
          <w:szCs w:val="28"/>
        </w:rPr>
        <w:t>2</w:t>
      </w:r>
      <w:r w:rsidR="008A7BB9">
        <w:rPr>
          <w:rFonts w:ascii="Times New Roman" w:hAnsi="Times New Roman" w:cs="Times New Roman"/>
          <w:sz w:val="28"/>
          <w:szCs w:val="28"/>
        </w:rPr>
        <w:t>2</w:t>
      </w:r>
      <w:r w:rsidRPr="00A453E0">
        <w:rPr>
          <w:rFonts w:ascii="Times New Roman" w:hAnsi="Times New Roman" w:cs="Times New Roman"/>
          <w:sz w:val="28"/>
          <w:szCs w:val="28"/>
        </w:rPr>
        <w:t xml:space="preserve"> год» (далее – Доклад).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Подготовка доклада осуществлена уполномоченным органом по развитию конкуренции на территории Краснокамского  городского округа - управлением экономическог</w:t>
      </w:r>
      <w:r w:rsidR="00787DC0" w:rsidRPr="00EF279F">
        <w:rPr>
          <w:rFonts w:ascii="Times New Roman" w:hAnsi="Times New Roman" w:cs="Times New Roman"/>
          <w:sz w:val="28"/>
          <w:szCs w:val="28"/>
        </w:rPr>
        <w:t xml:space="preserve">о развития администрации </w:t>
      </w:r>
      <w:r w:rsidRPr="00EF279F">
        <w:rPr>
          <w:rFonts w:ascii="Times New Roman" w:hAnsi="Times New Roman" w:cs="Times New Roman"/>
          <w:sz w:val="28"/>
          <w:szCs w:val="28"/>
        </w:rPr>
        <w:t>Краснокамс</w:t>
      </w:r>
      <w:r w:rsidR="00787DC0" w:rsidRPr="00EF279F">
        <w:rPr>
          <w:rFonts w:ascii="Times New Roman" w:hAnsi="Times New Roman" w:cs="Times New Roman"/>
          <w:sz w:val="28"/>
          <w:szCs w:val="28"/>
        </w:rPr>
        <w:t>кого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Основными задачами по развитию конкуренции в округе являются: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1.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С</w:t>
      </w:r>
      <w:r w:rsidRPr="00EF279F">
        <w:rPr>
          <w:rFonts w:ascii="Times New Roman" w:hAnsi="Times New Roman" w:cs="Times New Roman"/>
          <w:sz w:val="28"/>
          <w:szCs w:val="28"/>
        </w:rPr>
        <w:t>оздание условий для динамичного развития отраслей экономики Краснокамского городского округа.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2.</w:t>
      </w:r>
      <w:r w:rsidR="001B68E1" w:rsidRPr="00EF279F">
        <w:rPr>
          <w:rFonts w:ascii="Times New Roman" w:hAnsi="Times New Roman" w:cs="Times New Roman"/>
          <w:sz w:val="28"/>
          <w:szCs w:val="28"/>
        </w:rPr>
        <w:t xml:space="preserve"> П</w:t>
      </w:r>
      <w:r w:rsidRPr="00EF279F">
        <w:rPr>
          <w:rFonts w:ascii="Times New Roman" w:hAnsi="Times New Roman" w:cs="Times New Roman"/>
          <w:sz w:val="28"/>
          <w:szCs w:val="28"/>
        </w:rPr>
        <w:t>овышение уровня информированности субъектов предпринимательской деятельности и потребителей товаров и услуг о деятельности администрации Краснокамск</w:t>
      </w:r>
      <w:r w:rsidR="001156BB" w:rsidRPr="00EF279F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3.</w:t>
      </w:r>
      <w:r w:rsidR="008A7BB9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Привлечение инвестиций и улучшение инвестиционного климата.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4.</w:t>
      </w:r>
      <w:r w:rsidR="008A7BB9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Снижение административных барьеров.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5.Повышение конкурентоспособности </w:t>
      </w:r>
      <w:r w:rsidR="00F23909" w:rsidRPr="00EF279F">
        <w:rPr>
          <w:rFonts w:ascii="Times New Roman" w:hAnsi="Times New Roman" w:cs="Times New Roman"/>
          <w:sz w:val="28"/>
          <w:szCs w:val="28"/>
        </w:rPr>
        <w:t>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 и субъектов</w:t>
      </w:r>
      <w:r w:rsidR="00C424CE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предпринимательской деятельности в целом.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6.Совершенствование процессов управления объектами муниципальной собственности.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Доклад является инструментом для оценки достижения поставленных выше задач. В Докладе приведен анализ состояния конкурентной 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среды </w:t>
      </w:r>
      <w:proofErr w:type="gramStart"/>
      <w:r w:rsidR="004F18D2"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18D2" w:rsidRPr="00EF27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18D2"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="004F18D2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F23909" w:rsidRPr="00EF279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D3735E" w:rsidRPr="00EF279F">
        <w:rPr>
          <w:rFonts w:ascii="Times New Roman" w:hAnsi="Times New Roman" w:cs="Times New Roman"/>
          <w:sz w:val="28"/>
          <w:szCs w:val="28"/>
        </w:rPr>
        <w:t>2</w:t>
      </w:r>
      <w:r w:rsidR="008A7BB9">
        <w:rPr>
          <w:rFonts w:ascii="Times New Roman" w:hAnsi="Times New Roman" w:cs="Times New Roman"/>
          <w:sz w:val="28"/>
          <w:szCs w:val="28"/>
        </w:rPr>
        <w:t>2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года, как на основе статистических и ведомственных данных, так и по результатам опросов жителей </w:t>
      </w:r>
      <w:r w:rsidR="00C424CE">
        <w:rPr>
          <w:rFonts w:ascii="Times New Roman" w:hAnsi="Times New Roman" w:cs="Times New Roman"/>
          <w:sz w:val="28"/>
          <w:szCs w:val="28"/>
        </w:rPr>
        <w:t xml:space="preserve">и представителей предпринимательского сообщества </w:t>
      </w:r>
      <w:r w:rsidRPr="00EF279F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F23909" w:rsidRPr="00EF279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 xml:space="preserve">. Кроме того, в Докладе отражены основные мероприятия, проводимые в </w:t>
      </w:r>
      <w:r w:rsidR="00F23909" w:rsidRPr="00EF279F">
        <w:rPr>
          <w:rFonts w:ascii="Times New Roman" w:hAnsi="Times New Roman" w:cs="Times New Roman"/>
          <w:sz w:val="28"/>
          <w:szCs w:val="28"/>
        </w:rPr>
        <w:t>округе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 развитию конкуренции, их итоги, в том числе по внедрению Стандарта развития конкуренции, реализации плана мероприятий («дорожной карты»).</w:t>
      </w:r>
    </w:p>
    <w:p w:rsidR="00395950" w:rsidRPr="00EF279F" w:rsidRDefault="00395950" w:rsidP="001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На основании анализа конкурентной среды и результатов, проведенных мероприятий, в докладе выделены основные достижения и проблемы по развитию конкуренции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317D"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7C1847" w:rsidRPr="00EF279F" w:rsidRDefault="007C1847" w:rsidP="001D6E3D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395950" w:rsidRPr="00EF279F" w:rsidRDefault="00395950" w:rsidP="001D6E3D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EF279F">
        <w:rPr>
          <w:rFonts w:cs="Times New Roman"/>
          <w:b/>
          <w:sz w:val="28"/>
          <w:szCs w:val="28"/>
        </w:rPr>
        <w:t xml:space="preserve">2. Внедрение Стандарта развития конкуренции </w:t>
      </w:r>
    </w:p>
    <w:p w:rsidR="007C1847" w:rsidRPr="00EF279F" w:rsidRDefault="007C1847" w:rsidP="001D6E3D">
      <w:pPr>
        <w:pStyle w:val="a3"/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Внедрение Стандарта развития конкуренции </w:t>
      </w:r>
      <w:r w:rsidR="00293F6A" w:rsidRPr="00EF279F">
        <w:rPr>
          <w:rFonts w:cs="Times New Roman"/>
          <w:sz w:val="28"/>
          <w:szCs w:val="28"/>
        </w:rPr>
        <w:t xml:space="preserve">на территории </w:t>
      </w:r>
      <w:r w:rsidR="00394639" w:rsidRPr="00EF279F">
        <w:rPr>
          <w:rFonts w:cs="Times New Roman"/>
          <w:sz w:val="28"/>
          <w:szCs w:val="28"/>
        </w:rPr>
        <w:t>Краснокамск</w:t>
      </w:r>
      <w:r w:rsidR="00293F6A" w:rsidRPr="00EF279F">
        <w:rPr>
          <w:rFonts w:cs="Times New Roman"/>
          <w:sz w:val="28"/>
          <w:szCs w:val="28"/>
        </w:rPr>
        <w:t xml:space="preserve">ого городского округа </w:t>
      </w:r>
      <w:r w:rsidRPr="00EF279F">
        <w:rPr>
          <w:rFonts w:cs="Times New Roman"/>
          <w:sz w:val="28"/>
          <w:szCs w:val="28"/>
        </w:rPr>
        <w:t xml:space="preserve"> </w:t>
      </w:r>
      <w:r w:rsidR="00293F6A" w:rsidRPr="00EF279F">
        <w:rPr>
          <w:rFonts w:cs="Times New Roman"/>
          <w:sz w:val="28"/>
          <w:szCs w:val="28"/>
        </w:rPr>
        <w:t xml:space="preserve">(далее – Стандарт) </w:t>
      </w:r>
      <w:r w:rsidRPr="00EF279F">
        <w:rPr>
          <w:rFonts w:cs="Times New Roman"/>
          <w:sz w:val="28"/>
          <w:szCs w:val="28"/>
        </w:rPr>
        <w:t xml:space="preserve">началось с подписания </w:t>
      </w:r>
      <w:r w:rsidR="001B68E1" w:rsidRPr="00EF279F">
        <w:rPr>
          <w:rFonts w:cs="Times New Roman"/>
          <w:sz w:val="28"/>
          <w:szCs w:val="28"/>
        </w:rPr>
        <w:t>С</w:t>
      </w:r>
      <w:r w:rsidRPr="00EF279F">
        <w:rPr>
          <w:rFonts w:cs="Times New Roman"/>
          <w:sz w:val="28"/>
          <w:szCs w:val="28"/>
        </w:rPr>
        <w:t xml:space="preserve">оглашения между администрацией Краснокамского муниципального района и Министерством экономического развития Пермского края о внедрении </w:t>
      </w:r>
      <w:r w:rsidR="00293F6A" w:rsidRPr="00EF279F">
        <w:rPr>
          <w:rFonts w:cs="Times New Roman"/>
          <w:sz w:val="28"/>
          <w:szCs w:val="28"/>
        </w:rPr>
        <w:t xml:space="preserve">в Пермском крае </w:t>
      </w:r>
      <w:r w:rsidRPr="00EF279F">
        <w:rPr>
          <w:rFonts w:cs="Times New Roman"/>
          <w:sz w:val="28"/>
          <w:szCs w:val="28"/>
        </w:rPr>
        <w:t xml:space="preserve">Стандарта развития конкуренции </w:t>
      </w:r>
      <w:r w:rsidR="00293F6A" w:rsidRPr="00EF279F">
        <w:rPr>
          <w:rFonts w:cs="Times New Roman"/>
          <w:sz w:val="28"/>
          <w:szCs w:val="28"/>
        </w:rPr>
        <w:t>в субъектах Российской Федерации</w:t>
      </w:r>
      <w:r w:rsidR="00C424CE">
        <w:rPr>
          <w:rFonts w:cs="Times New Roman"/>
          <w:sz w:val="28"/>
          <w:szCs w:val="28"/>
        </w:rPr>
        <w:t xml:space="preserve"> </w:t>
      </w:r>
      <w:r w:rsidR="00C424CE" w:rsidRPr="00EF279F">
        <w:rPr>
          <w:rFonts w:cs="Times New Roman"/>
          <w:sz w:val="28"/>
          <w:szCs w:val="28"/>
        </w:rPr>
        <w:t>в 2016 году</w:t>
      </w:r>
      <w:r w:rsidRPr="00EF279F">
        <w:rPr>
          <w:rFonts w:cs="Times New Roman"/>
          <w:sz w:val="28"/>
          <w:szCs w:val="28"/>
        </w:rPr>
        <w:t>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lastRenderedPageBreak/>
        <w:t xml:space="preserve">Реализация Стандарта направлена на содействие развитию конкуренции на 5 </w:t>
      </w:r>
      <w:r w:rsidR="00D17841" w:rsidRPr="00EF279F">
        <w:rPr>
          <w:rFonts w:cs="Times New Roman"/>
          <w:sz w:val="28"/>
          <w:szCs w:val="28"/>
        </w:rPr>
        <w:t xml:space="preserve">товарных </w:t>
      </w:r>
      <w:r w:rsidRPr="00EF279F">
        <w:rPr>
          <w:rFonts w:cs="Times New Roman"/>
          <w:sz w:val="28"/>
          <w:szCs w:val="28"/>
        </w:rPr>
        <w:t xml:space="preserve">рынках Краснокамского </w:t>
      </w:r>
      <w:r w:rsidR="001156BB" w:rsidRPr="00EF279F">
        <w:rPr>
          <w:rFonts w:cs="Times New Roman"/>
          <w:sz w:val="28"/>
          <w:szCs w:val="28"/>
        </w:rPr>
        <w:t>городского округа</w:t>
      </w:r>
      <w:r w:rsidR="00394639" w:rsidRPr="00EF279F">
        <w:rPr>
          <w:rFonts w:cs="Times New Roman"/>
          <w:sz w:val="28"/>
          <w:szCs w:val="28"/>
        </w:rPr>
        <w:t xml:space="preserve"> </w:t>
      </w:r>
      <w:r w:rsidRPr="00EF279F">
        <w:rPr>
          <w:rFonts w:cs="Times New Roman"/>
          <w:sz w:val="28"/>
          <w:szCs w:val="28"/>
        </w:rPr>
        <w:t>в интересах потребителей товаров, работ и услуг, а также субъектов предпринимательской деятельности.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Целями развития конкуренции на территории Краснокамского </w:t>
      </w:r>
      <w:r w:rsidR="001156BB" w:rsidRPr="00EF279F">
        <w:rPr>
          <w:rFonts w:cs="Times New Roman"/>
          <w:sz w:val="28"/>
          <w:szCs w:val="28"/>
        </w:rPr>
        <w:t>городского округа</w:t>
      </w:r>
      <w:r w:rsidR="005D6754" w:rsidRPr="00EF279F">
        <w:rPr>
          <w:rFonts w:cs="Times New Roman"/>
          <w:sz w:val="28"/>
          <w:szCs w:val="28"/>
        </w:rPr>
        <w:t xml:space="preserve"> </w:t>
      </w:r>
      <w:r w:rsidRPr="00EF279F">
        <w:rPr>
          <w:rFonts w:cs="Times New Roman"/>
          <w:sz w:val="28"/>
          <w:szCs w:val="28"/>
        </w:rPr>
        <w:t>являются: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2. Устранение барьеров для создания бизнеса в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>3. Повышение качества оказания медицинских, образовательных услуг,  жилищно-коммунального хозяйства, социального обслуживания населения.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4. Рост уровня удовлетворенности </w:t>
      </w:r>
      <w:r w:rsidR="00C424CE">
        <w:rPr>
          <w:rFonts w:cs="Times New Roman"/>
          <w:sz w:val="28"/>
          <w:szCs w:val="28"/>
        </w:rPr>
        <w:t>жителей и представителей предпринимательского сообщества К</w:t>
      </w:r>
      <w:r w:rsidRPr="00EF279F">
        <w:rPr>
          <w:rFonts w:cs="Times New Roman"/>
          <w:sz w:val="28"/>
          <w:szCs w:val="28"/>
        </w:rPr>
        <w:t xml:space="preserve">раснокамского </w:t>
      </w:r>
      <w:r w:rsidR="001156BB" w:rsidRPr="00EF279F">
        <w:rPr>
          <w:rFonts w:cs="Times New Roman"/>
          <w:sz w:val="28"/>
          <w:szCs w:val="28"/>
        </w:rPr>
        <w:t xml:space="preserve">городского округа </w:t>
      </w:r>
      <w:r w:rsidRPr="00EF279F">
        <w:rPr>
          <w:rFonts w:cs="Times New Roman"/>
          <w:sz w:val="28"/>
          <w:szCs w:val="28"/>
        </w:rPr>
        <w:t>качеством предоставляемых услуг в приоритетных и социально значимых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5. Увеличение количества организаций негосударственного сектора, оказывающих услуги населению Краснокамского </w:t>
      </w:r>
      <w:r w:rsidR="001156BB" w:rsidRPr="00EF279F">
        <w:rPr>
          <w:rFonts w:cs="Times New Roman"/>
          <w:sz w:val="28"/>
          <w:szCs w:val="28"/>
        </w:rPr>
        <w:t xml:space="preserve">городского округа </w:t>
      </w:r>
      <w:r w:rsidRPr="00EF279F">
        <w:rPr>
          <w:rFonts w:cs="Times New Roman"/>
          <w:sz w:val="28"/>
          <w:szCs w:val="28"/>
        </w:rPr>
        <w:t>в приоритетных и социально значимых отраслях экономики.</w:t>
      </w:r>
    </w:p>
    <w:p w:rsidR="00395950" w:rsidRPr="00EF279F" w:rsidRDefault="00395950" w:rsidP="001D6E3D">
      <w:pPr>
        <w:pStyle w:val="a3"/>
        <w:spacing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6. Повышение прозрачности закупок в рамках Федерального закона </w:t>
      </w:r>
      <w:r w:rsidR="00056D43">
        <w:rPr>
          <w:rFonts w:cs="Times New Roman"/>
          <w:sz w:val="28"/>
          <w:szCs w:val="28"/>
        </w:rPr>
        <w:br/>
      </w:r>
      <w:r w:rsidRPr="00EF279F">
        <w:rPr>
          <w:rFonts w:cs="Times New Roman"/>
          <w:sz w:val="28"/>
          <w:szCs w:val="28"/>
        </w:rPr>
        <w:t>от 05 апреля 2013 г</w:t>
      </w:r>
      <w:r w:rsidR="001B68E1" w:rsidRPr="00EF279F">
        <w:rPr>
          <w:rFonts w:cs="Times New Roman"/>
          <w:sz w:val="28"/>
          <w:szCs w:val="28"/>
        </w:rPr>
        <w:t>ода</w:t>
      </w:r>
      <w:r w:rsidRPr="00EF279F">
        <w:rPr>
          <w:rFonts w:cs="Times New Roman"/>
          <w:sz w:val="28"/>
          <w:szCs w:val="28"/>
        </w:rPr>
        <w:t xml:space="preserve"> №</w:t>
      </w:r>
      <w:r w:rsidR="001156BB" w:rsidRPr="00EF279F">
        <w:rPr>
          <w:rFonts w:cs="Times New Roman"/>
          <w:sz w:val="28"/>
          <w:szCs w:val="28"/>
        </w:rPr>
        <w:t xml:space="preserve"> </w:t>
      </w:r>
      <w:r w:rsidRPr="00EF279F">
        <w:rPr>
          <w:rFonts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395950" w:rsidRPr="00EF279F" w:rsidRDefault="00395950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EF279F" w:rsidRDefault="00395950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79F">
        <w:rPr>
          <w:rFonts w:ascii="Times New Roman" w:hAnsi="Times New Roman" w:cs="Times New Roman"/>
          <w:b/>
          <w:sz w:val="28"/>
          <w:szCs w:val="28"/>
        </w:rPr>
        <w:t xml:space="preserve">3. Состояние конкурентной среды </w:t>
      </w:r>
    </w:p>
    <w:p w:rsidR="005D0365" w:rsidRPr="00EF279F" w:rsidRDefault="005D0365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50" w:rsidRPr="00EF279F" w:rsidRDefault="00395950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3.1. Структурные показатели состояния конкуренции  </w:t>
      </w:r>
    </w:p>
    <w:p w:rsidR="005D0365" w:rsidRPr="00EF279F" w:rsidRDefault="005D0365" w:rsidP="001D6E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636E" w:rsidRPr="00136F64" w:rsidRDefault="0025636E" w:rsidP="0025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показателей, отражающих состояние конкурентной среды Краснокамского городского округа, является динамика числа </w:t>
      </w:r>
      <w:r w:rsidR="000A6B7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F279F">
        <w:rPr>
          <w:rFonts w:ascii="Times New Roman" w:hAnsi="Times New Roman" w:cs="Times New Roman"/>
          <w:sz w:val="28"/>
          <w:szCs w:val="28"/>
        </w:rPr>
        <w:t xml:space="preserve">. Согласно данным  Территориального органа Федеральной службы государственной статистики по Пермскому краю (далее –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>), по состоянию на 1 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 xml:space="preserve"> городском округе зарегистрировано </w:t>
      </w:r>
      <w:r w:rsidR="00452DF7">
        <w:rPr>
          <w:rFonts w:ascii="Times New Roman" w:hAnsi="Times New Roman" w:cs="Times New Roman"/>
          <w:sz w:val="28"/>
          <w:szCs w:val="28"/>
        </w:rPr>
        <w:t>970</w:t>
      </w:r>
      <w:r w:rsidRPr="00EF279F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452DF7">
        <w:rPr>
          <w:rFonts w:ascii="Times New Roman" w:hAnsi="Times New Roman" w:cs="Times New Roman"/>
          <w:sz w:val="28"/>
          <w:szCs w:val="28"/>
        </w:rPr>
        <w:t>их</w:t>
      </w:r>
      <w:r w:rsidRPr="00EF279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452DF7">
        <w:rPr>
          <w:rFonts w:ascii="Times New Roman" w:hAnsi="Times New Roman" w:cs="Times New Roman"/>
          <w:sz w:val="28"/>
          <w:szCs w:val="28"/>
        </w:rPr>
        <w:t xml:space="preserve"> 483</w:t>
      </w:r>
      <w:r w:rsidRPr="00EF279F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452DF7">
        <w:rPr>
          <w:rFonts w:ascii="Times New Roman" w:hAnsi="Times New Roman" w:cs="Times New Roman"/>
          <w:sz w:val="28"/>
          <w:szCs w:val="28"/>
        </w:rPr>
        <w:t>х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52D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64">
        <w:rPr>
          <w:rFonts w:ascii="Times New Roman" w:hAnsi="Times New Roman" w:cs="Times New Roman"/>
          <w:sz w:val="28"/>
          <w:szCs w:val="28"/>
        </w:rPr>
        <w:t xml:space="preserve">и </w:t>
      </w:r>
      <w:r w:rsidR="001D6BAB">
        <w:rPr>
          <w:rFonts w:ascii="Times New Roman" w:hAnsi="Times New Roman" w:cs="Times New Roman"/>
          <w:sz w:val="28"/>
          <w:szCs w:val="28"/>
        </w:rPr>
        <w:t xml:space="preserve">3 353 </w:t>
      </w:r>
      <w:r w:rsidR="00136F64" w:rsidRPr="00136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F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136F6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36F64">
        <w:rPr>
          <w:color w:val="000000"/>
          <w:shd w:val="clear" w:color="auto" w:fill="FFFFFF"/>
        </w:rPr>
        <w:t>. </w:t>
      </w:r>
    </w:p>
    <w:p w:rsidR="00B10051" w:rsidRDefault="00B10051" w:rsidP="000A6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B77" w:rsidRDefault="00395950" w:rsidP="000A6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Динамика числа </w:t>
      </w:r>
      <w:r w:rsidR="000A6B77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0A6B77" w:rsidRPr="00EF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50" w:rsidRPr="00EF279F" w:rsidRDefault="000A6B77" w:rsidP="000A6B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95950" w:rsidRPr="00EF279F">
        <w:rPr>
          <w:rFonts w:ascii="Times New Roman" w:hAnsi="Times New Roman" w:cs="Times New Roman"/>
          <w:sz w:val="28"/>
          <w:szCs w:val="28"/>
        </w:rPr>
        <w:t>1 января</w:t>
      </w:r>
    </w:p>
    <w:tbl>
      <w:tblPr>
        <w:tblStyle w:val="a9"/>
        <w:tblW w:w="4818" w:type="pct"/>
        <w:jc w:val="center"/>
        <w:tblLook w:val="04A0" w:firstRow="1" w:lastRow="0" w:firstColumn="1" w:lastColumn="0" w:noHBand="0" w:noVBand="1"/>
      </w:tblPr>
      <w:tblGrid>
        <w:gridCol w:w="4381"/>
        <w:gridCol w:w="1105"/>
        <w:gridCol w:w="1105"/>
        <w:gridCol w:w="1103"/>
        <w:gridCol w:w="1243"/>
        <w:gridCol w:w="1105"/>
      </w:tblGrid>
      <w:tr w:rsidR="00056D43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  <w:vAlign w:val="center"/>
          </w:tcPr>
          <w:p w:rsidR="00056D43" w:rsidRPr="00EF279F" w:rsidRDefault="00056D43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2019</w:t>
            </w:r>
          </w:p>
        </w:tc>
        <w:tc>
          <w:tcPr>
            <w:tcW w:w="549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619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202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56D43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056D43" w:rsidRPr="00EF279F" w:rsidRDefault="00056D43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sz w:val="28"/>
                <w:szCs w:val="28"/>
              </w:rPr>
              <w:t>460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sz w:val="28"/>
                <w:szCs w:val="28"/>
              </w:rPr>
              <w:t>412</w:t>
            </w:r>
          </w:p>
        </w:tc>
        <w:tc>
          <w:tcPr>
            <w:tcW w:w="549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 xml:space="preserve"> 869 </w:t>
            </w:r>
          </w:p>
        </w:tc>
        <w:tc>
          <w:tcPr>
            <w:tcW w:w="619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4 760</w:t>
            </w:r>
          </w:p>
        </w:tc>
        <w:tc>
          <w:tcPr>
            <w:tcW w:w="550" w:type="pct"/>
            <w:vAlign w:val="center"/>
          </w:tcPr>
          <w:p w:rsidR="00452DF7" w:rsidRPr="00EF279F" w:rsidRDefault="00D333BD" w:rsidP="00452DF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5 806</w:t>
            </w:r>
          </w:p>
        </w:tc>
      </w:tr>
      <w:tr w:rsidR="00056D43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056D43" w:rsidRPr="00EF279F" w:rsidRDefault="00056D43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281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267</w:t>
            </w:r>
          </w:p>
        </w:tc>
        <w:tc>
          <w:tcPr>
            <w:tcW w:w="549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619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1 021</w:t>
            </w:r>
          </w:p>
        </w:tc>
        <w:tc>
          <w:tcPr>
            <w:tcW w:w="550" w:type="pct"/>
            <w:vAlign w:val="center"/>
          </w:tcPr>
          <w:p w:rsidR="00056D43" w:rsidRPr="00EF279F" w:rsidRDefault="00452DF7" w:rsidP="00452DF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970</w:t>
            </w:r>
          </w:p>
        </w:tc>
      </w:tr>
      <w:tr w:rsidR="00056D43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056D43" w:rsidRPr="00EF279F" w:rsidRDefault="00056D43" w:rsidP="007C1847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179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2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549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F279F">
              <w:rPr>
                <w:rFonts w:cs="Times New Roman"/>
                <w:bCs/>
                <w:sz w:val="28"/>
                <w:szCs w:val="28"/>
              </w:rPr>
              <w:t>1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F279F">
              <w:rPr>
                <w:rFonts w:cs="Times New Roman"/>
                <w:bCs/>
                <w:sz w:val="28"/>
                <w:szCs w:val="28"/>
              </w:rPr>
              <w:t>971</w:t>
            </w:r>
          </w:p>
        </w:tc>
        <w:tc>
          <w:tcPr>
            <w:tcW w:w="619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1 563</w:t>
            </w:r>
          </w:p>
        </w:tc>
        <w:tc>
          <w:tcPr>
            <w:tcW w:w="550" w:type="pct"/>
            <w:vAlign w:val="center"/>
          </w:tcPr>
          <w:p w:rsidR="00056D43" w:rsidRPr="00EF279F" w:rsidRDefault="00452DF7" w:rsidP="00452DF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1 483</w:t>
            </w:r>
          </w:p>
        </w:tc>
      </w:tr>
      <w:tr w:rsidR="00056D43" w:rsidRPr="00EF279F" w:rsidTr="00101752">
        <w:trPr>
          <w:jc w:val="center"/>
        </w:trPr>
        <w:tc>
          <w:tcPr>
            <w:tcW w:w="2181" w:type="pct"/>
            <w:tcBorders>
              <w:right w:val="single" w:sz="4" w:space="0" w:color="auto"/>
            </w:tcBorders>
          </w:tcPr>
          <w:p w:rsidR="00056D43" w:rsidRPr="00EF279F" w:rsidRDefault="00056D43" w:rsidP="005E13DB">
            <w:pPr>
              <w:pStyle w:val="a3"/>
              <w:spacing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самозанятые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граждане</w:t>
            </w:r>
            <w:r w:rsidR="00D333BD">
              <w:rPr>
                <w:rFonts w:cs="Times New Roman"/>
                <w:sz w:val="28"/>
                <w:szCs w:val="28"/>
              </w:rPr>
              <w:t xml:space="preserve"> </w:t>
            </w:r>
            <w:r w:rsidR="00D333BD" w:rsidRPr="00D333BD">
              <w:rPr>
                <w:rFonts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50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49" w:type="pct"/>
            <w:vAlign w:val="center"/>
          </w:tcPr>
          <w:p w:rsidR="00056D43" w:rsidRPr="00EF279F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767</w:t>
            </w:r>
          </w:p>
        </w:tc>
        <w:tc>
          <w:tcPr>
            <w:tcW w:w="619" w:type="pct"/>
            <w:vAlign w:val="center"/>
          </w:tcPr>
          <w:p w:rsidR="00056D43" w:rsidRDefault="00056D43" w:rsidP="00056D43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2 176</w:t>
            </w:r>
          </w:p>
        </w:tc>
        <w:tc>
          <w:tcPr>
            <w:tcW w:w="550" w:type="pct"/>
            <w:vAlign w:val="center"/>
          </w:tcPr>
          <w:p w:rsidR="00056D43" w:rsidRDefault="00D333BD" w:rsidP="00D333BD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3 353</w:t>
            </w:r>
          </w:p>
        </w:tc>
      </w:tr>
    </w:tbl>
    <w:p w:rsidR="001B68E1" w:rsidRPr="00D333BD" w:rsidRDefault="00D333BD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3BD">
        <w:rPr>
          <w:rFonts w:ascii="Times New Roman" w:hAnsi="Times New Roman" w:cs="Times New Roman"/>
          <w:sz w:val="24"/>
          <w:szCs w:val="24"/>
        </w:rPr>
        <w:t>* данные ИФНС</w:t>
      </w:r>
      <w:r>
        <w:rPr>
          <w:rFonts w:ascii="Times New Roman" w:hAnsi="Times New Roman" w:cs="Times New Roman"/>
          <w:sz w:val="24"/>
          <w:szCs w:val="24"/>
        </w:rPr>
        <w:t xml:space="preserve"> по Пермскому краю</w:t>
      </w:r>
    </w:p>
    <w:p w:rsidR="00D333BD" w:rsidRDefault="00D333BD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639" w:rsidRPr="00EF279F" w:rsidRDefault="00660CCC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1730CB" w:rsidRPr="00EF27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452DF7">
        <w:rPr>
          <w:rFonts w:ascii="Times New Roman" w:hAnsi="Times New Roman" w:cs="Times New Roman"/>
          <w:sz w:val="28"/>
          <w:szCs w:val="28"/>
        </w:rPr>
        <w:t>01</w:t>
      </w:r>
      <w:r w:rsidR="001730CB" w:rsidRPr="00EF279F">
        <w:rPr>
          <w:rFonts w:ascii="Times New Roman" w:hAnsi="Times New Roman" w:cs="Times New Roman"/>
          <w:sz w:val="28"/>
          <w:szCs w:val="28"/>
        </w:rPr>
        <w:t>.202</w:t>
      </w:r>
      <w:r w:rsidR="0093108C">
        <w:rPr>
          <w:rFonts w:ascii="Times New Roman" w:hAnsi="Times New Roman" w:cs="Times New Roman"/>
          <w:sz w:val="28"/>
          <w:szCs w:val="28"/>
        </w:rPr>
        <w:t>2</w:t>
      </w:r>
      <w:r w:rsidR="001730CB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на территории Краснокамского городского округа осуществля</w:t>
      </w:r>
      <w:r w:rsidR="001730CB" w:rsidRPr="00EF279F">
        <w:rPr>
          <w:rFonts w:ascii="Times New Roman" w:hAnsi="Times New Roman" w:cs="Times New Roman"/>
          <w:sz w:val="28"/>
          <w:szCs w:val="28"/>
        </w:rPr>
        <w:t>ю</w:t>
      </w:r>
      <w:r w:rsidRPr="00EF279F">
        <w:rPr>
          <w:rFonts w:ascii="Times New Roman" w:hAnsi="Times New Roman" w:cs="Times New Roman"/>
          <w:sz w:val="28"/>
          <w:szCs w:val="28"/>
        </w:rPr>
        <w:t xml:space="preserve">т свою деятельность </w:t>
      </w:r>
      <w:r w:rsidR="005F6EE5">
        <w:rPr>
          <w:rFonts w:ascii="Times New Roman" w:hAnsi="Times New Roman" w:cs="Times New Roman"/>
          <w:sz w:val="28"/>
          <w:szCs w:val="28"/>
        </w:rPr>
        <w:t>9</w:t>
      </w:r>
      <w:r w:rsidR="00452DF7">
        <w:rPr>
          <w:rFonts w:ascii="Times New Roman" w:hAnsi="Times New Roman" w:cs="Times New Roman"/>
          <w:sz w:val="28"/>
          <w:szCs w:val="28"/>
        </w:rPr>
        <w:t>7</w:t>
      </w:r>
      <w:r w:rsidRPr="00EF279F">
        <w:rPr>
          <w:rFonts w:ascii="Times New Roman" w:hAnsi="Times New Roman" w:cs="Times New Roman"/>
          <w:sz w:val="28"/>
          <w:szCs w:val="28"/>
        </w:rPr>
        <w:t xml:space="preserve"> крупных и средних предприятий и организаций. 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В общем количестве крупных и средних предприятий и организаций </w:t>
      </w:r>
      <w:r w:rsidRPr="00EF279F">
        <w:rPr>
          <w:rFonts w:ascii="Times New Roman" w:hAnsi="Times New Roman" w:cs="Times New Roman"/>
          <w:sz w:val="28"/>
          <w:szCs w:val="28"/>
        </w:rPr>
        <w:t xml:space="preserve"> по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 вид</w:t>
      </w:r>
      <w:r w:rsidRPr="00EF279F">
        <w:rPr>
          <w:rFonts w:ascii="Times New Roman" w:hAnsi="Times New Roman" w:cs="Times New Roman"/>
          <w:sz w:val="28"/>
          <w:szCs w:val="28"/>
        </w:rPr>
        <w:t>ам</w:t>
      </w:r>
      <w:r w:rsidR="00395950" w:rsidRPr="00EF279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 преобладают  предприятия в таких отраслях как  </w:t>
      </w:r>
      <w:r w:rsidR="00261486" w:rsidRPr="00EF279F">
        <w:rPr>
          <w:rFonts w:ascii="Times New Roman" w:hAnsi="Times New Roman" w:cs="Times New Roman"/>
          <w:sz w:val="28"/>
          <w:szCs w:val="28"/>
        </w:rPr>
        <w:t xml:space="preserve">торговля оптовая и розничная, </w:t>
      </w:r>
      <w:r w:rsidR="00395950" w:rsidRPr="00EF279F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61486" w:rsidRPr="00EF279F">
        <w:rPr>
          <w:rFonts w:ascii="Times New Roman" w:hAnsi="Times New Roman" w:cs="Times New Roman"/>
          <w:sz w:val="28"/>
          <w:szCs w:val="28"/>
        </w:rPr>
        <w:t xml:space="preserve"> и </w:t>
      </w:r>
      <w:r w:rsidR="00394639" w:rsidRPr="00EF279F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D333BD" w:rsidRDefault="00395950" w:rsidP="00D333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 количества крупных и средних предприятий </w:t>
      </w:r>
    </w:p>
    <w:p w:rsidR="00395950" w:rsidRPr="00EF279F" w:rsidRDefault="00395950" w:rsidP="00D333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 видам экономической деятельности</w:t>
      </w:r>
    </w:p>
    <w:p w:rsidR="007C1847" w:rsidRPr="00EF279F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73" w:type="pct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2"/>
        <w:gridCol w:w="3796"/>
      </w:tblGrid>
      <w:tr w:rsidR="00395950" w:rsidRPr="00EF279F" w:rsidTr="00C0438D">
        <w:trPr>
          <w:cantSplit/>
          <w:trHeight w:val="680"/>
          <w:jc w:val="center"/>
        </w:trPr>
        <w:tc>
          <w:tcPr>
            <w:tcW w:w="3092" w:type="pct"/>
            <w:shd w:val="clear" w:color="auto" w:fill="auto"/>
            <w:noWrap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1908" w:type="pct"/>
            <w:vAlign w:val="center"/>
          </w:tcPr>
          <w:p w:rsidR="00395950" w:rsidRPr="00EF279F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 xml:space="preserve">Доля количества крупных и средних предприятий  и организаций в разрезе видов экономической деятельности  в общей численности  крупных и средних предприятий </w:t>
            </w:r>
          </w:p>
          <w:p w:rsidR="00395950" w:rsidRPr="00EF279F" w:rsidRDefault="00395950" w:rsidP="007C18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395950" w:rsidRPr="00EF279F" w:rsidTr="00C0438D">
        <w:trPr>
          <w:cantSplit/>
          <w:trHeight w:val="525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908" w:type="pct"/>
            <w:vAlign w:val="center"/>
          </w:tcPr>
          <w:p w:rsidR="00395950" w:rsidRPr="00955C59" w:rsidRDefault="00955C59" w:rsidP="005F6E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395950" w:rsidRPr="00EF279F" w:rsidTr="00C0438D">
        <w:trPr>
          <w:cantSplit/>
          <w:trHeight w:val="370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908" w:type="pct"/>
            <w:vAlign w:val="center"/>
          </w:tcPr>
          <w:p w:rsidR="00395950" w:rsidRPr="00955C59" w:rsidRDefault="00F60313" w:rsidP="00F60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395950" w:rsidRPr="00EF279F" w:rsidTr="00C0438D">
        <w:trPr>
          <w:cantSplit/>
          <w:trHeight w:val="275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908" w:type="pct"/>
            <w:vAlign w:val="center"/>
          </w:tcPr>
          <w:p w:rsidR="00395950" w:rsidRPr="00955C59" w:rsidRDefault="00817A74" w:rsidP="00F60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F60313" w:rsidRPr="00955C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5950" w:rsidRPr="00EF279F" w:rsidTr="00C0438D">
        <w:trPr>
          <w:cantSplit/>
          <w:trHeight w:val="653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08" w:type="pct"/>
            <w:vAlign w:val="center"/>
          </w:tcPr>
          <w:p w:rsidR="00395950" w:rsidRPr="00955C59" w:rsidRDefault="00F60313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395950" w:rsidRPr="00EF279F" w:rsidTr="00C0438D">
        <w:trPr>
          <w:cantSplit/>
          <w:trHeight w:val="653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08" w:type="pct"/>
            <w:vAlign w:val="center"/>
          </w:tcPr>
          <w:p w:rsidR="00395950" w:rsidRPr="00955C59" w:rsidRDefault="00817A74" w:rsidP="00F60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60313" w:rsidRPr="0095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0313" w:rsidRPr="00EF279F" w:rsidTr="00C0438D">
        <w:trPr>
          <w:cantSplit/>
          <w:trHeight w:val="564"/>
          <w:jc w:val="center"/>
        </w:trPr>
        <w:tc>
          <w:tcPr>
            <w:tcW w:w="3092" w:type="pct"/>
            <w:shd w:val="clear" w:color="auto" w:fill="auto"/>
            <w:vAlign w:val="center"/>
          </w:tcPr>
          <w:p w:rsidR="00F60313" w:rsidRPr="00EF279F" w:rsidRDefault="00F60313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908" w:type="pct"/>
            <w:vAlign w:val="center"/>
          </w:tcPr>
          <w:p w:rsidR="00F60313" w:rsidRPr="00955C59" w:rsidRDefault="00F60313" w:rsidP="00F60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5950" w:rsidRPr="00EF279F" w:rsidTr="00C0438D">
        <w:trPr>
          <w:cantSplit/>
          <w:trHeight w:val="564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08" w:type="pct"/>
            <w:vAlign w:val="center"/>
          </w:tcPr>
          <w:p w:rsidR="00395950" w:rsidRPr="00955C59" w:rsidRDefault="00817A74" w:rsidP="00955C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313" w:rsidRPr="00955C5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55C59" w:rsidRPr="00955C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5344" w:rsidRPr="00EF279F" w:rsidTr="00C0438D">
        <w:trPr>
          <w:cantSplit/>
          <w:trHeight w:val="418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155344" w:rsidRPr="00EF279F" w:rsidRDefault="00155344" w:rsidP="00C03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908" w:type="pct"/>
            <w:vAlign w:val="center"/>
          </w:tcPr>
          <w:p w:rsidR="00155344" w:rsidRPr="00955C59" w:rsidRDefault="00817A74" w:rsidP="00F60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60313" w:rsidRPr="0095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5950" w:rsidRPr="00EF279F" w:rsidTr="00C0438D">
        <w:trPr>
          <w:cantSplit/>
          <w:trHeight w:val="525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908" w:type="pct"/>
            <w:vAlign w:val="center"/>
          </w:tcPr>
          <w:p w:rsidR="00395950" w:rsidRPr="00955C59" w:rsidRDefault="00F60313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A74" w:rsidRPr="00955C5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17A74" w:rsidRPr="00817A74" w:rsidTr="00C0438D">
        <w:trPr>
          <w:cantSplit/>
          <w:trHeight w:val="607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817A74" w:rsidRDefault="00395950" w:rsidP="00817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7A7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817A74" w:rsidRPr="00817A74">
              <w:rPr>
                <w:rFonts w:ascii="Times New Roman" w:hAnsi="Times New Roman" w:cs="Times New Roman"/>
                <w:sz w:val="28"/>
                <w:szCs w:val="28"/>
              </w:rPr>
              <w:t>в области информации и связи</w:t>
            </w:r>
          </w:p>
        </w:tc>
        <w:tc>
          <w:tcPr>
            <w:tcW w:w="1908" w:type="pct"/>
            <w:vAlign w:val="center"/>
          </w:tcPr>
          <w:p w:rsidR="00660CCC" w:rsidRPr="00955C59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95950" w:rsidRPr="00EF279F" w:rsidTr="00C0438D">
        <w:trPr>
          <w:cantSplit/>
          <w:trHeight w:val="509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908" w:type="pct"/>
            <w:vAlign w:val="center"/>
          </w:tcPr>
          <w:p w:rsidR="00660CCC" w:rsidRPr="00955C59" w:rsidRDefault="00817A74" w:rsidP="00660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395950" w:rsidRPr="00EF279F" w:rsidTr="00C0438D">
        <w:trPr>
          <w:cantSplit/>
          <w:trHeight w:val="418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08" w:type="pct"/>
            <w:vAlign w:val="center"/>
          </w:tcPr>
          <w:p w:rsidR="00395950" w:rsidRPr="00955C59" w:rsidRDefault="00817A74" w:rsidP="00F60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60313" w:rsidRPr="0095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344" w:rsidRPr="00EF279F" w:rsidTr="00C0438D">
        <w:trPr>
          <w:cantSplit/>
          <w:trHeight w:val="556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155344" w:rsidRPr="00EF279F" w:rsidRDefault="00155344" w:rsidP="00C035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08" w:type="pct"/>
            <w:vAlign w:val="center"/>
          </w:tcPr>
          <w:p w:rsidR="00155344" w:rsidRPr="00955C59" w:rsidRDefault="00817A74" w:rsidP="00F60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F60313" w:rsidRPr="00955C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5950" w:rsidRPr="00EF279F" w:rsidTr="00C0438D">
        <w:trPr>
          <w:cantSplit/>
          <w:trHeight w:val="213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08" w:type="pct"/>
            <w:vAlign w:val="center"/>
          </w:tcPr>
          <w:p w:rsidR="00660CCC" w:rsidRPr="00955C59" w:rsidRDefault="00817A74" w:rsidP="00F60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313" w:rsidRPr="00955C5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95950" w:rsidRPr="00EF279F" w:rsidTr="00C0438D">
        <w:trPr>
          <w:cantSplit/>
          <w:trHeight w:val="547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908" w:type="pct"/>
            <w:vAlign w:val="center"/>
          </w:tcPr>
          <w:p w:rsidR="00660CCC" w:rsidRPr="00955C59" w:rsidRDefault="00817A74" w:rsidP="00F603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60313" w:rsidRPr="00955C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5950" w:rsidRPr="00EF279F" w:rsidTr="00C0438D">
        <w:trPr>
          <w:cantSplit/>
          <w:trHeight w:val="556"/>
          <w:jc w:val="center"/>
        </w:trPr>
        <w:tc>
          <w:tcPr>
            <w:tcW w:w="3092" w:type="pct"/>
            <w:shd w:val="clear" w:color="auto" w:fill="auto"/>
            <w:vAlign w:val="center"/>
            <w:hideMark/>
          </w:tcPr>
          <w:p w:rsidR="00395950" w:rsidRPr="00EF279F" w:rsidRDefault="00395950" w:rsidP="007C1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08" w:type="pct"/>
            <w:vAlign w:val="center"/>
          </w:tcPr>
          <w:p w:rsidR="00817A74" w:rsidRPr="00955C59" w:rsidRDefault="00817A74" w:rsidP="00817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C5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</w:tbl>
    <w:p w:rsidR="007C1847" w:rsidRPr="00EF279F" w:rsidRDefault="007C1847" w:rsidP="007C1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950" w:rsidRPr="00EF279F" w:rsidRDefault="00395950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По официальной информации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Пермьстата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  в январе-сентябре 20</w:t>
      </w:r>
      <w:r w:rsidR="001730CB" w:rsidRPr="00EF279F">
        <w:rPr>
          <w:rFonts w:ascii="Times New Roman" w:hAnsi="Times New Roman" w:cs="Times New Roman"/>
          <w:sz w:val="28"/>
          <w:szCs w:val="28"/>
        </w:rPr>
        <w:t>2</w:t>
      </w:r>
      <w:r w:rsidR="00955C59">
        <w:rPr>
          <w:rFonts w:ascii="Times New Roman" w:hAnsi="Times New Roman" w:cs="Times New Roman"/>
          <w:sz w:val="28"/>
          <w:szCs w:val="28"/>
        </w:rPr>
        <w:t>2</w:t>
      </w:r>
      <w:r w:rsidRPr="00EF279F">
        <w:rPr>
          <w:rFonts w:ascii="Times New Roman" w:hAnsi="Times New Roman" w:cs="Times New Roman"/>
          <w:sz w:val="28"/>
          <w:szCs w:val="28"/>
        </w:rPr>
        <w:t xml:space="preserve"> года  на развитие экономики и социальной сферы Краснокамского </w:t>
      </w:r>
      <w:r w:rsidR="00A57F7E" w:rsidRPr="00EF279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F279F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55C59">
        <w:rPr>
          <w:rFonts w:ascii="Times New Roman" w:hAnsi="Times New Roman" w:cs="Times New Roman"/>
          <w:sz w:val="28"/>
          <w:szCs w:val="28"/>
        </w:rPr>
        <w:t>2 551</w:t>
      </w: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79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279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F279F">
        <w:rPr>
          <w:rFonts w:ascii="Times New Roman" w:hAnsi="Times New Roman" w:cs="Times New Roman"/>
          <w:sz w:val="28"/>
          <w:szCs w:val="28"/>
        </w:rPr>
        <w:t xml:space="preserve">. инвестиций в основной капитал. Основная доля инвестиций  направляется </w:t>
      </w:r>
      <w:r w:rsidR="00E72E1E" w:rsidRPr="00EF279F">
        <w:rPr>
          <w:rFonts w:ascii="Times New Roman" w:hAnsi="Times New Roman" w:cs="Times New Roman"/>
          <w:sz w:val="28"/>
          <w:szCs w:val="28"/>
        </w:rPr>
        <w:t xml:space="preserve">приобретение машин, оборудования, хозяйственного инвентаря </w:t>
      </w:r>
      <w:r w:rsidR="005D1717">
        <w:rPr>
          <w:rFonts w:ascii="Times New Roman" w:hAnsi="Times New Roman" w:cs="Times New Roman"/>
          <w:sz w:val="28"/>
          <w:szCs w:val="28"/>
        </w:rPr>
        <w:t>55,3</w:t>
      </w:r>
      <w:r w:rsidR="00E72E1E" w:rsidRPr="00EF279F">
        <w:rPr>
          <w:rFonts w:ascii="Times New Roman" w:hAnsi="Times New Roman" w:cs="Times New Roman"/>
          <w:sz w:val="28"/>
          <w:szCs w:val="28"/>
        </w:rPr>
        <w:t xml:space="preserve"> % и </w:t>
      </w:r>
      <w:r w:rsidR="005D1717">
        <w:rPr>
          <w:rFonts w:ascii="Times New Roman" w:hAnsi="Times New Roman" w:cs="Times New Roman"/>
          <w:sz w:val="28"/>
          <w:szCs w:val="28"/>
        </w:rPr>
        <w:t>зданий (кроме жилых)</w:t>
      </w:r>
      <w:r w:rsidR="00477FEA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5D1717">
        <w:rPr>
          <w:rFonts w:ascii="Times New Roman" w:hAnsi="Times New Roman" w:cs="Times New Roman"/>
          <w:sz w:val="28"/>
          <w:szCs w:val="28"/>
        </w:rPr>
        <w:t>2</w:t>
      </w:r>
      <w:r w:rsidR="00E72E1E" w:rsidRPr="00EF279F">
        <w:rPr>
          <w:rFonts w:ascii="Times New Roman" w:hAnsi="Times New Roman" w:cs="Times New Roman"/>
          <w:sz w:val="28"/>
          <w:szCs w:val="28"/>
        </w:rPr>
        <w:t>6</w:t>
      </w:r>
      <w:r w:rsidR="005D1717">
        <w:rPr>
          <w:rFonts w:ascii="Times New Roman" w:hAnsi="Times New Roman" w:cs="Times New Roman"/>
          <w:sz w:val="28"/>
          <w:szCs w:val="28"/>
        </w:rPr>
        <w:t>,1</w:t>
      </w:r>
      <w:r w:rsidR="00477FEA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%. В основ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ном, в инвестиции вкладываются </w:t>
      </w:r>
      <w:r w:rsidRPr="00EF279F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 </w:t>
      </w:r>
      <w:r w:rsidR="00477FEA" w:rsidRPr="00EF279F">
        <w:rPr>
          <w:rFonts w:ascii="Times New Roman" w:hAnsi="Times New Roman" w:cs="Times New Roman"/>
          <w:sz w:val="28"/>
          <w:szCs w:val="28"/>
        </w:rPr>
        <w:t>–</w:t>
      </w: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5D1717">
        <w:rPr>
          <w:rFonts w:ascii="Times New Roman" w:hAnsi="Times New Roman" w:cs="Times New Roman"/>
          <w:sz w:val="28"/>
          <w:szCs w:val="28"/>
        </w:rPr>
        <w:t>86,8</w:t>
      </w:r>
      <w:r w:rsidRPr="00EF279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937AA" w:rsidRPr="00EF279F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lastRenderedPageBreak/>
        <w:t>Видовая структура инвестиций в основной капитал</w:t>
      </w:r>
    </w:p>
    <w:p w:rsidR="007C1847" w:rsidRPr="00EF279F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566" w:type="pct"/>
        <w:jc w:val="center"/>
        <w:tblLook w:val="04A0" w:firstRow="1" w:lastRow="0" w:firstColumn="1" w:lastColumn="0" w:noHBand="0" w:noVBand="1"/>
      </w:tblPr>
      <w:tblGrid>
        <w:gridCol w:w="5506"/>
        <w:gridCol w:w="1941"/>
        <w:gridCol w:w="2069"/>
      </w:tblGrid>
      <w:tr w:rsidR="00EC5BEA" w:rsidRPr="00EF279F" w:rsidTr="004C68C0">
        <w:trPr>
          <w:tblHeader/>
          <w:jc w:val="center"/>
        </w:trPr>
        <w:tc>
          <w:tcPr>
            <w:tcW w:w="2893" w:type="pct"/>
            <w:vMerge w:val="restar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07" w:type="pct"/>
            <w:gridSpan w:val="2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F279F">
              <w:rPr>
                <w:rFonts w:cs="Times New Roman"/>
                <w:sz w:val="28"/>
                <w:szCs w:val="28"/>
              </w:rPr>
              <w:t>Январь-сентябрь 2018</w:t>
            </w:r>
          </w:p>
        </w:tc>
      </w:tr>
      <w:tr w:rsidR="00EC5BEA" w:rsidRPr="00EF279F" w:rsidTr="004C68C0">
        <w:trPr>
          <w:tblHeader/>
          <w:jc w:val="center"/>
        </w:trPr>
        <w:tc>
          <w:tcPr>
            <w:tcW w:w="2893" w:type="pct"/>
            <w:vMerge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F279F">
              <w:rPr>
                <w:rFonts w:cs="Times New Roman"/>
                <w:sz w:val="28"/>
                <w:szCs w:val="28"/>
              </w:rPr>
              <w:t>млн. рублей</w:t>
            </w: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gramStart"/>
            <w:r w:rsidRPr="00EF279F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EF279F">
              <w:rPr>
                <w:rFonts w:cs="Times New Roman"/>
                <w:sz w:val="28"/>
                <w:szCs w:val="28"/>
              </w:rPr>
              <w:t xml:space="preserve"> % к итогу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020" w:type="pct"/>
            <w:vAlign w:val="center"/>
          </w:tcPr>
          <w:p w:rsidR="00EC5BEA" w:rsidRPr="00EF279F" w:rsidRDefault="002377EC" w:rsidP="002377E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2 550,5</w:t>
            </w: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EF279F"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20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0E1FBD" w:rsidP="000E1FBD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Жилые здания и помещения</w:t>
            </w:r>
          </w:p>
        </w:tc>
        <w:tc>
          <w:tcPr>
            <w:tcW w:w="1020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7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 xml:space="preserve">здания (кроме </w:t>
            </w:r>
            <w:proofErr w:type="gramStart"/>
            <w:r w:rsidRPr="00EF279F">
              <w:rPr>
                <w:rFonts w:cs="Times New Roman"/>
                <w:sz w:val="28"/>
                <w:szCs w:val="28"/>
              </w:rPr>
              <w:t>жилых</w:t>
            </w:r>
            <w:proofErr w:type="gramEnd"/>
            <w:r w:rsidRPr="00EF279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020" w:type="pct"/>
            <w:vAlign w:val="center"/>
          </w:tcPr>
          <w:p w:rsidR="00EC5BEA" w:rsidRPr="00EF279F" w:rsidRDefault="002377E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664,6</w:t>
            </w:r>
          </w:p>
        </w:tc>
        <w:tc>
          <w:tcPr>
            <w:tcW w:w="1087" w:type="pct"/>
            <w:vAlign w:val="center"/>
          </w:tcPr>
          <w:p w:rsidR="00EC5BEA" w:rsidRPr="00EF279F" w:rsidRDefault="002377E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26,1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сооружения</w:t>
            </w:r>
          </w:p>
        </w:tc>
        <w:tc>
          <w:tcPr>
            <w:tcW w:w="1020" w:type="pct"/>
            <w:vAlign w:val="center"/>
          </w:tcPr>
          <w:p w:rsidR="00EC5BEA" w:rsidRPr="00EF279F" w:rsidRDefault="002377E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204,7</w:t>
            </w:r>
          </w:p>
        </w:tc>
        <w:tc>
          <w:tcPr>
            <w:tcW w:w="1087" w:type="pct"/>
            <w:vAlign w:val="center"/>
          </w:tcPr>
          <w:p w:rsidR="00EC5BEA" w:rsidRPr="00EF279F" w:rsidRDefault="002377EC" w:rsidP="009F61C5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8,0</w:t>
            </w:r>
          </w:p>
        </w:tc>
      </w:tr>
      <w:tr w:rsidR="00134864" w:rsidRPr="00EF279F" w:rsidTr="004C68C0">
        <w:trPr>
          <w:jc w:val="center"/>
        </w:trPr>
        <w:tc>
          <w:tcPr>
            <w:tcW w:w="2893" w:type="pct"/>
            <w:vAlign w:val="center"/>
          </w:tcPr>
          <w:p w:rsidR="00134864" w:rsidRPr="00EF279F" w:rsidRDefault="00134864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расходы на улучшение земель</w:t>
            </w:r>
          </w:p>
        </w:tc>
        <w:tc>
          <w:tcPr>
            <w:tcW w:w="1020" w:type="pct"/>
            <w:vAlign w:val="center"/>
          </w:tcPr>
          <w:p w:rsidR="00134864" w:rsidRPr="00EF279F" w:rsidRDefault="00E72E1E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87" w:type="pct"/>
            <w:vAlign w:val="center"/>
          </w:tcPr>
          <w:p w:rsidR="00134864" w:rsidRPr="00EF279F" w:rsidRDefault="00134864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020" w:type="pct"/>
            <w:vAlign w:val="center"/>
          </w:tcPr>
          <w:p w:rsidR="00EC5BEA" w:rsidRPr="00EF279F" w:rsidRDefault="002377E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215,8</w:t>
            </w:r>
          </w:p>
        </w:tc>
        <w:tc>
          <w:tcPr>
            <w:tcW w:w="1087" w:type="pct"/>
            <w:vAlign w:val="center"/>
          </w:tcPr>
          <w:p w:rsidR="00EC5BEA" w:rsidRPr="00EF279F" w:rsidRDefault="002377E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8,5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477FEA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 xml:space="preserve">информационное, компьютерное телекоммуникационное </w:t>
            </w:r>
            <w:r w:rsidR="00477FEA" w:rsidRPr="00EF279F">
              <w:rPr>
                <w:rFonts w:cs="Times New Roman"/>
                <w:sz w:val="28"/>
                <w:szCs w:val="28"/>
              </w:rPr>
              <w:t xml:space="preserve">(ИКТ) </w:t>
            </w:r>
            <w:r w:rsidRPr="00EF279F">
              <w:rPr>
                <w:rFonts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020" w:type="pct"/>
            <w:vAlign w:val="center"/>
          </w:tcPr>
          <w:p w:rsidR="00EC5BEA" w:rsidRPr="00EF279F" w:rsidRDefault="002377E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  <w:r w:rsidR="000E1FBD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1087" w:type="pct"/>
            <w:vAlign w:val="center"/>
          </w:tcPr>
          <w:p w:rsidR="000E1FBD" w:rsidRPr="00EF279F" w:rsidRDefault="002377EC" w:rsidP="002377E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1,7</w:t>
            </w:r>
          </w:p>
        </w:tc>
      </w:tr>
      <w:tr w:rsidR="00477FEA" w:rsidRPr="00EF279F" w:rsidTr="004C68C0">
        <w:trPr>
          <w:jc w:val="center"/>
        </w:trPr>
        <w:tc>
          <w:tcPr>
            <w:tcW w:w="2893" w:type="pct"/>
            <w:vAlign w:val="center"/>
          </w:tcPr>
          <w:p w:rsidR="00477FEA" w:rsidRPr="00EF279F" w:rsidRDefault="00477FEA" w:rsidP="00477FEA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1020" w:type="pct"/>
            <w:vAlign w:val="center"/>
          </w:tcPr>
          <w:p w:rsidR="00477FEA" w:rsidRPr="00EF279F" w:rsidRDefault="000E1FBD" w:rsidP="002377E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2377EC">
              <w:rPr>
                <w:rFonts w:cs="Times New Roman"/>
                <w:sz w:val="28"/>
                <w:szCs w:val="28"/>
              </w:rPr>
              <w:t> 411,4</w:t>
            </w:r>
          </w:p>
        </w:tc>
        <w:tc>
          <w:tcPr>
            <w:tcW w:w="1087" w:type="pct"/>
            <w:vAlign w:val="center"/>
          </w:tcPr>
          <w:p w:rsidR="00477FEA" w:rsidRPr="00EF279F" w:rsidRDefault="002377E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55,3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 xml:space="preserve">Объекты интеллектуальной собственности </w:t>
            </w:r>
          </w:p>
        </w:tc>
        <w:tc>
          <w:tcPr>
            <w:tcW w:w="1020" w:type="pct"/>
            <w:vAlign w:val="center"/>
          </w:tcPr>
          <w:p w:rsidR="00EC5BEA" w:rsidRPr="00EF279F" w:rsidRDefault="00E71DF1" w:rsidP="002377EC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</w:t>
            </w:r>
            <w:r w:rsidR="002377E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087" w:type="pct"/>
            <w:vAlign w:val="center"/>
          </w:tcPr>
          <w:p w:rsidR="00EC5BEA" w:rsidRPr="00EF279F" w:rsidRDefault="007517AE" w:rsidP="005D171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</w:t>
            </w:r>
            <w:r w:rsidR="005D171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C5BEA" w:rsidRPr="00EF279F" w:rsidTr="004C68C0">
        <w:trPr>
          <w:jc w:val="center"/>
        </w:trPr>
        <w:tc>
          <w:tcPr>
            <w:tcW w:w="2893" w:type="pct"/>
            <w:vAlign w:val="center"/>
          </w:tcPr>
          <w:p w:rsidR="00EC5BEA" w:rsidRPr="00EF279F" w:rsidRDefault="00EC5BEA" w:rsidP="007C1847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прочие</w:t>
            </w:r>
          </w:p>
        </w:tc>
        <w:tc>
          <w:tcPr>
            <w:tcW w:w="1020" w:type="pct"/>
            <w:vAlign w:val="center"/>
          </w:tcPr>
          <w:p w:rsidR="00EC5BEA" w:rsidRPr="00EF279F" w:rsidRDefault="005D1717" w:rsidP="005D171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</w:t>
            </w:r>
          </w:p>
        </w:tc>
        <w:tc>
          <w:tcPr>
            <w:tcW w:w="1087" w:type="pct"/>
            <w:vAlign w:val="center"/>
          </w:tcPr>
          <w:p w:rsidR="00EC5BEA" w:rsidRPr="00EF279F" w:rsidRDefault="007517AE" w:rsidP="005D171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0,</w:t>
            </w:r>
            <w:r w:rsidR="005D1717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EC5BEA" w:rsidRPr="00EF279F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5BEA" w:rsidRPr="00EF279F" w:rsidRDefault="00EC5BEA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Инвестиции в основной капитал по источникам финансирования</w:t>
      </w:r>
    </w:p>
    <w:p w:rsidR="007C1847" w:rsidRPr="00EF279F" w:rsidRDefault="007C1847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686" w:type="pct"/>
        <w:tblLook w:val="04A0" w:firstRow="1" w:lastRow="0" w:firstColumn="1" w:lastColumn="0" w:noHBand="0" w:noVBand="1"/>
      </w:tblPr>
      <w:tblGrid>
        <w:gridCol w:w="4774"/>
        <w:gridCol w:w="2645"/>
        <w:gridCol w:w="2348"/>
      </w:tblGrid>
      <w:tr w:rsidR="00EC5BEA" w:rsidRPr="00EF279F" w:rsidTr="004C68C0">
        <w:trPr>
          <w:cantSplit/>
          <w:trHeight w:val="360"/>
        </w:trPr>
        <w:tc>
          <w:tcPr>
            <w:tcW w:w="2444" w:type="pct"/>
            <w:vMerge w:val="restart"/>
            <w:vAlign w:val="center"/>
          </w:tcPr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4" w:type="pct"/>
            <w:vMerge w:val="restart"/>
            <w:vAlign w:val="center"/>
          </w:tcPr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Использовано,</w:t>
            </w:r>
          </w:p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202" w:type="pct"/>
            <w:vMerge w:val="restart"/>
            <w:vAlign w:val="center"/>
          </w:tcPr>
          <w:p w:rsidR="00EC5BEA" w:rsidRPr="00EF279F" w:rsidRDefault="00EC5BEA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279F">
              <w:rPr>
                <w:rFonts w:ascii="Times New Roman" w:hAnsi="Times New Roman" w:cs="Times New Roman"/>
                <w:sz w:val="28"/>
                <w:szCs w:val="28"/>
              </w:rPr>
              <w:t xml:space="preserve"> % к итогу</w:t>
            </w:r>
          </w:p>
        </w:tc>
      </w:tr>
      <w:tr w:rsidR="00EC5BEA" w:rsidRPr="00EF279F" w:rsidTr="004C68C0">
        <w:trPr>
          <w:cantSplit/>
          <w:trHeight w:val="360"/>
        </w:trPr>
        <w:tc>
          <w:tcPr>
            <w:tcW w:w="2444" w:type="pct"/>
            <w:vMerge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pct"/>
            <w:vMerge/>
            <w:vAlign w:val="center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pct"/>
            <w:vMerge/>
            <w:vAlign w:val="center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AE" w:rsidRPr="00EF279F" w:rsidTr="004C68C0">
        <w:trPr>
          <w:cantSplit/>
        </w:trPr>
        <w:tc>
          <w:tcPr>
            <w:tcW w:w="2444" w:type="pct"/>
          </w:tcPr>
          <w:p w:rsidR="007517AE" w:rsidRPr="00EF279F" w:rsidRDefault="007517AE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4" w:type="pct"/>
            <w:vAlign w:val="center"/>
          </w:tcPr>
          <w:p w:rsidR="007517AE" w:rsidRPr="00EF279F" w:rsidRDefault="005D1717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2 550,5</w:t>
            </w:r>
          </w:p>
        </w:tc>
        <w:tc>
          <w:tcPr>
            <w:tcW w:w="1202" w:type="pct"/>
            <w:vAlign w:val="center"/>
          </w:tcPr>
          <w:p w:rsidR="007517AE" w:rsidRPr="00EF279F" w:rsidRDefault="007517AE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EF279F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354" w:type="pct"/>
            <w:vAlign w:val="center"/>
          </w:tcPr>
          <w:p w:rsidR="00EC5BEA" w:rsidRPr="00EF279F" w:rsidRDefault="005D1717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2 213,6</w:t>
            </w:r>
          </w:p>
        </w:tc>
        <w:tc>
          <w:tcPr>
            <w:tcW w:w="1202" w:type="pct"/>
            <w:vAlign w:val="center"/>
          </w:tcPr>
          <w:p w:rsidR="00EC5BEA" w:rsidRPr="00EF279F" w:rsidRDefault="005D1717" w:rsidP="009F6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86,8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средства:</w:t>
            </w:r>
          </w:p>
        </w:tc>
        <w:tc>
          <w:tcPr>
            <w:tcW w:w="1354" w:type="pct"/>
            <w:vAlign w:val="center"/>
          </w:tcPr>
          <w:p w:rsidR="005D1717" w:rsidRPr="00EF279F" w:rsidRDefault="005D1717" w:rsidP="005D17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336,9</w:t>
            </w:r>
          </w:p>
        </w:tc>
        <w:tc>
          <w:tcPr>
            <w:tcW w:w="1202" w:type="pct"/>
            <w:vAlign w:val="center"/>
          </w:tcPr>
          <w:p w:rsidR="00EC5BEA" w:rsidRPr="00EF279F" w:rsidRDefault="00D24E43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4F18D2" w:rsidRPr="00EF279F" w:rsidTr="004C68C0">
        <w:trPr>
          <w:cantSplit/>
          <w:trHeight w:val="390"/>
        </w:trPr>
        <w:tc>
          <w:tcPr>
            <w:tcW w:w="5000" w:type="pct"/>
            <w:gridSpan w:val="3"/>
          </w:tcPr>
          <w:p w:rsidR="004F18D2" w:rsidRPr="00EF279F" w:rsidRDefault="004F18D2" w:rsidP="007C184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1354" w:type="pct"/>
            <w:vAlign w:val="center"/>
          </w:tcPr>
          <w:p w:rsidR="00EC5BEA" w:rsidRPr="00EF279F" w:rsidRDefault="005D1717" w:rsidP="0013486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EC5BEA" w:rsidRPr="00EF279F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1354" w:type="pct"/>
            <w:vAlign w:val="center"/>
          </w:tcPr>
          <w:p w:rsidR="00EC5BEA" w:rsidRPr="00EF279F" w:rsidRDefault="005D1717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260,1</w:t>
            </w:r>
          </w:p>
        </w:tc>
        <w:tc>
          <w:tcPr>
            <w:tcW w:w="1202" w:type="pct"/>
            <w:vAlign w:val="center"/>
          </w:tcPr>
          <w:p w:rsidR="00EC5BEA" w:rsidRPr="00EF279F" w:rsidRDefault="005D1717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354" w:type="pct"/>
            <w:vAlign w:val="center"/>
          </w:tcPr>
          <w:p w:rsidR="00EC5BEA" w:rsidRPr="00EF279F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02" w:type="pct"/>
            <w:vAlign w:val="center"/>
          </w:tcPr>
          <w:p w:rsidR="00EC5BEA" w:rsidRPr="00EF279F" w:rsidRDefault="00134864" w:rsidP="007C18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BEA" w:rsidRPr="00EF279F" w:rsidTr="004C68C0">
        <w:trPr>
          <w:cantSplit/>
        </w:trPr>
        <w:tc>
          <w:tcPr>
            <w:tcW w:w="2444" w:type="pct"/>
          </w:tcPr>
          <w:p w:rsidR="00EC5BEA" w:rsidRPr="00EF279F" w:rsidRDefault="00EC5BEA" w:rsidP="007C184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79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354" w:type="pct"/>
            <w:vAlign w:val="center"/>
          </w:tcPr>
          <w:p w:rsidR="00EC5BEA" w:rsidRPr="00EF279F" w:rsidRDefault="00D24E43" w:rsidP="007B16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202" w:type="pct"/>
            <w:vAlign w:val="center"/>
          </w:tcPr>
          <w:p w:rsidR="00EC5BEA" w:rsidRPr="00EF279F" w:rsidRDefault="00D24E43" w:rsidP="00D24E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7517AE" w:rsidRPr="00D333BD" w:rsidRDefault="007517AE" w:rsidP="007517AE">
      <w:pPr>
        <w:pStyle w:val="a8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333BD">
        <w:rPr>
          <w:rFonts w:ascii="Times New Roman" w:hAnsi="Times New Roman" w:cs="Times New Roman"/>
          <w:sz w:val="24"/>
          <w:szCs w:val="24"/>
        </w:rPr>
        <w:t xml:space="preserve">* конфиденциальная информация </w:t>
      </w:r>
      <w:proofErr w:type="spellStart"/>
      <w:r w:rsidRPr="00D333BD">
        <w:rPr>
          <w:rFonts w:ascii="Times New Roman" w:hAnsi="Times New Roman" w:cs="Times New Roman"/>
          <w:sz w:val="24"/>
          <w:szCs w:val="24"/>
        </w:rPr>
        <w:t>Пермьстата</w:t>
      </w:r>
      <w:proofErr w:type="spellEnd"/>
    </w:p>
    <w:p w:rsidR="00477FEA" w:rsidRPr="00EF279F" w:rsidRDefault="00477F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5BEA" w:rsidRPr="006104F9" w:rsidRDefault="00EC5BEA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С целью поддержки малого и среднего предпринимательства  и  их участия в муниципальных закупках </w:t>
      </w:r>
      <w:r w:rsidR="00DF451C" w:rsidRPr="00EF279F">
        <w:rPr>
          <w:rFonts w:ascii="Times New Roman" w:hAnsi="Times New Roman" w:cs="Times New Roman"/>
          <w:sz w:val="28"/>
          <w:szCs w:val="28"/>
        </w:rPr>
        <w:t>действует</w:t>
      </w:r>
      <w:r w:rsidRPr="00EF279F">
        <w:rPr>
          <w:rFonts w:ascii="Times New Roman" w:hAnsi="Times New Roman" w:cs="Times New Roman"/>
          <w:sz w:val="28"/>
          <w:szCs w:val="28"/>
        </w:rPr>
        <w:t xml:space="preserve"> специализированная интернет площадка «Витрина закупок </w:t>
      </w:r>
      <w:r w:rsidRPr="00F53906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FB72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F279F">
        <w:rPr>
          <w:rFonts w:ascii="Times New Roman" w:hAnsi="Times New Roman" w:cs="Times New Roman"/>
          <w:sz w:val="28"/>
          <w:szCs w:val="28"/>
        </w:rPr>
        <w:t xml:space="preserve">». Площадка консолидирует информацию о размещаемых конкурсных процедурах, проводимых на территории Краснокамского </w:t>
      </w:r>
      <w:r w:rsidR="00A57F7E" w:rsidRPr="00EF279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B29FA"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со всех торговых площадок, действующих на территории  Российской Федерации, и отображает их в одном месте, что существенно экономит время на поиск нужной закупки. Кроме того «Витрина» предусматривает  возможность размещения информации о закупках от субъектов малого и среднего предпринимательства, что может существенно снизить стоимость закупаемого сырья и материалов  и как следствие повысить экономиче</w:t>
      </w:r>
      <w:r w:rsidR="004F18D2" w:rsidRPr="00EF279F">
        <w:rPr>
          <w:rFonts w:ascii="Times New Roman" w:hAnsi="Times New Roman" w:cs="Times New Roman"/>
          <w:sz w:val="28"/>
          <w:szCs w:val="28"/>
        </w:rPr>
        <w:t xml:space="preserve">скую эффективность предприятия. </w:t>
      </w:r>
      <w:r w:rsidRPr="00EF279F">
        <w:rPr>
          <w:rFonts w:ascii="Times New Roman" w:hAnsi="Times New Roman" w:cs="Times New Roman"/>
          <w:sz w:val="28"/>
          <w:szCs w:val="28"/>
        </w:rPr>
        <w:t>«Витрина» является единственной в своем роде на территории Приволжского федерального округа.</w:t>
      </w:r>
    </w:p>
    <w:p w:rsidR="004F18D2" w:rsidRDefault="004F18D2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438D" w:rsidRDefault="00EC5BE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Результаты </w:t>
      </w:r>
      <w:r w:rsidR="004E6A42" w:rsidRPr="00C0438D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="00647995" w:rsidRPr="00C0438D">
        <w:rPr>
          <w:rFonts w:ascii="Times New Roman" w:hAnsi="Times New Roman" w:cs="Times New Roman"/>
          <w:b/>
          <w:sz w:val="28"/>
          <w:szCs w:val="28"/>
        </w:rPr>
        <w:t xml:space="preserve">удовлетворенности </w:t>
      </w:r>
      <w:r w:rsidRPr="00C0438D">
        <w:rPr>
          <w:rFonts w:ascii="Times New Roman" w:hAnsi="Times New Roman" w:cs="Times New Roman"/>
          <w:b/>
          <w:sz w:val="28"/>
          <w:szCs w:val="28"/>
        </w:rPr>
        <w:t>потребителей</w:t>
      </w:r>
      <w:r w:rsidR="00647995" w:rsidRPr="00C04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438D" w:rsidRDefault="00C0438D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качеством и уровнем доступности </w:t>
      </w:r>
      <w:r w:rsidR="00647995" w:rsidRPr="00C0438D">
        <w:rPr>
          <w:rFonts w:ascii="Times New Roman" w:hAnsi="Times New Roman" w:cs="Times New Roman"/>
          <w:b/>
          <w:sz w:val="28"/>
          <w:szCs w:val="28"/>
        </w:rPr>
        <w:t>товаров,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услуг, </w:t>
      </w:r>
    </w:p>
    <w:p w:rsidR="00EC5BEA" w:rsidRPr="00C0438D" w:rsidRDefault="00C0438D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BEA" w:rsidRPr="00C0438D">
        <w:rPr>
          <w:rFonts w:ascii="Times New Roman" w:hAnsi="Times New Roman" w:cs="Times New Roman"/>
          <w:b/>
          <w:sz w:val="28"/>
          <w:szCs w:val="28"/>
        </w:rPr>
        <w:t>на территории Краснокамско</w:t>
      </w:r>
      <w:r w:rsidR="002B29FA" w:rsidRPr="00C0438D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A57F7E" w:rsidRPr="00C0438D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2B29FA" w:rsidRPr="006104F9" w:rsidRDefault="002B29F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995" w:rsidRPr="00C35C68" w:rsidRDefault="004E6A42" w:rsidP="006479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в Пермском крае Стандарта развития конкуренции в субъектах Российской Федерации, утвержденного распоряжением Правительства Российской Федерации от 17.04.2019 № 768-р,  на территории Краснокамского городского округа </w:t>
      </w:r>
      <w:r w:rsidR="00EC5BEA" w:rsidRPr="006104F9">
        <w:rPr>
          <w:rFonts w:ascii="Times New Roman" w:hAnsi="Times New Roman" w:cs="Times New Roman"/>
          <w:sz w:val="28"/>
          <w:szCs w:val="28"/>
        </w:rPr>
        <w:t>проведен</w:t>
      </w:r>
      <w:r w:rsidR="00647995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EC5BEA" w:rsidRPr="006104F9">
        <w:rPr>
          <w:rFonts w:ascii="Times New Roman" w:hAnsi="Times New Roman" w:cs="Times New Roman"/>
          <w:sz w:val="28"/>
          <w:szCs w:val="28"/>
        </w:rPr>
        <w:t xml:space="preserve"> </w:t>
      </w:r>
      <w:r w:rsidR="00647995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647995" w:rsidRPr="006104F9">
        <w:rPr>
          <w:rFonts w:ascii="Times New Roman" w:hAnsi="Times New Roman" w:cs="Times New Roman"/>
          <w:sz w:val="28"/>
          <w:szCs w:val="28"/>
        </w:rPr>
        <w:t>потребителей</w:t>
      </w:r>
      <w:r w:rsidR="00647995">
        <w:rPr>
          <w:rFonts w:ascii="Times New Roman" w:hAnsi="Times New Roman" w:cs="Times New Roman"/>
          <w:sz w:val="28"/>
          <w:szCs w:val="28"/>
        </w:rPr>
        <w:t xml:space="preserve"> товаров, работ, состоянием ценовой конкуренции</w:t>
      </w:r>
      <w:r w:rsidR="00647995" w:rsidRPr="00C35C68">
        <w:rPr>
          <w:rFonts w:ascii="Times New Roman" w:hAnsi="Times New Roman" w:cs="Times New Roman"/>
          <w:sz w:val="28"/>
          <w:szCs w:val="28"/>
        </w:rPr>
        <w:t xml:space="preserve">. </w:t>
      </w:r>
      <w:r w:rsidR="00C35C68" w:rsidRPr="00C35C68">
        <w:rPr>
          <w:rFonts w:ascii="Times New Roman" w:hAnsi="Times New Roman" w:cs="Times New Roman"/>
          <w:sz w:val="28"/>
          <w:szCs w:val="28"/>
        </w:rPr>
        <w:t>А</w:t>
      </w:r>
      <w:r w:rsidR="00647995" w:rsidRPr="00C35C68">
        <w:rPr>
          <w:rFonts w:ascii="Times New Roman" w:hAnsi="Times New Roman" w:cs="Times New Roman"/>
          <w:sz w:val="28"/>
          <w:szCs w:val="28"/>
        </w:rPr>
        <w:t>нкет</w:t>
      </w:r>
      <w:r w:rsidR="00C35C68" w:rsidRPr="00C35C68">
        <w:rPr>
          <w:rFonts w:ascii="Times New Roman" w:hAnsi="Times New Roman" w:cs="Times New Roman"/>
          <w:sz w:val="28"/>
          <w:szCs w:val="28"/>
        </w:rPr>
        <w:t xml:space="preserve">ированием охвачена выборка в количестве </w:t>
      </w:r>
      <w:r w:rsidR="00056D43">
        <w:rPr>
          <w:rFonts w:ascii="Times New Roman" w:hAnsi="Times New Roman" w:cs="Times New Roman"/>
          <w:sz w:val="28"/>
          <w:szCs w:val="28"/>
        </w:rPr>
        <w:t>493</w:t>
      </w:r>
      <w:r w:rsidR="00C35C68" w:rsidRPr="00C35C68">
        <w:rPr>
          <w:rFonts w:ascii="Times New Roman" w:hAnsi="Times New Roman" w:cs="Times New Roman"/>
          <w:sz w:val="28"/>
          <w:szCs w:val="28"/>
        </w:rPr>
        <w:t xml:space="preserve"> респондента.</w:t>
      </w:r>
    </w:p>
    <w:p w:rsidR="00C35C68" w:rsidRPr="00800884" w:rsidRDefault="004E6A42" w:rsidP="00C35C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C68">
        <w:rPr>
          <w:rFonts w:ascii="Times New Roman" w:eastAsia="Times New Roman" w:hAnsi="Times New Roman" w:cs="Times New Roman"/>
          <w:sz w:val="28"/>
          <w:szCs w:val="28"/>
        </w:rPr>
        <w:t xml:space="preserve">Поподробнее остановимся на мониторинге удовлетворенности потребителей качеством товаров, работ, услуг </w:t>
      </w:r>
      <w:r w:rsidR="00C35C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35C68">
        <w:rPr>
          <w:rFonts w:ascii="Times New Roman" w:hAnsi="Times New Roman" w:cs="Times New Roman"/>
          <w:sz w:val="28"/>
          <w:szCs w:val="28"/>
        </w:rPr>
        <w:t xml:space="preserve">состоянием ценовой конкуренции </w:t>
      </w:r>
      <w:r w:rsidRPr="00C35C68">
        <w:rPr>
          <w:rFonts w:ascii="Times New Roman" w:eastAsia="Times New Roman" w:hAnsi="Times New Roman" w:cs="Times New Roman"/>
          <w:sz w:val="28"/>
          <w:szCs w:val="28"/>
        </w:rPr>
        <w:t>на товарных ранках  Краснокамского городского округа.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141">
        <w:rPr>
          <w:rFonts w:ascii="Times New Roman" w:eastAsia="Times New Roman" w:hAnsi="Times New Roman" w:cs="Times New Roman"/>
          <w:sz w:val="28"/>
          <w:szCs w:val="28"/>
        </w:rPr>
        <w:t>Основную долю (</w:t>
      </w:r>
      <w:r w:rsidR="006E2A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58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%) респондентов составили женщины</w:t>
      </w:r>
      <w:r w:rsidR="006E2A5D">
        <w:rPr>
          <w:rFonts w:ascii="Times New Roman" w:eastAsia="Times New Roman" w:hAnsi="Times New Roman" w:cs="Times New Roman"/>
          <w:sz w:val="28"/>
          <w:szCs w:val="28"/>
        </w:rPr>
        <w:t>, из которых женщины от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8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514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658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1F51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 xml:space="preserve"> лет </w:t>
      </w:r>
      <w:r w:rsidR="00F6582A">
        <w:rPr>
          <w:rFonts w:ascii="Times New Roman" w:eastAsia="Times New Roman" w:hAnsi="Times New Roman" w:cs="Times New Roman"/>
          <w:sz w:val="28"/>
          <w:szCs w:val="28"/>
        </w:rPr>
        <w:t>(30</w:t>
      </w:r>
      <w:r w:rsidR="00475701">
        <w:rPr>
          <w:rFonts w:ascii="Times New Roman" w:eastAsia="Times New Roman" w:hAnsi="Times New Roman" w:cs="Times New Roman"/>
          <w:sz w:val="28"/>
          <w:szCs w:val="28"/>
        </w:rPr>
        <w:t xml:space="preserve"> %) и женщины от </w:t>
      </w:r>
      <w:r w:rsidR="00F6582A">
        <w:rPr>
          <w:rFonts w:ascii="Times New Roman" w:eastAsia="Times New Roman" w:hAnsi="Times New Roman" w:cs="Times New Roman"/>
          <w:sz w:val="28"/>
          <w:szCs w:val="28"/>
        </w:rPr>
        <w:t>45</w:t>
      </w:r>
      <w:r w:rsidR="00475701">
        <w:rPr>
          <w:rFonts w:ascii="Times New Roman" w:eastAsia="Times New Roman" w:hAnsi="Times New Roman" w:cs="Times New Roman"/>
          <w:sz w:val="28"/>
          <w:szCs w:val="28"/>
        </w:rPr>
        <w:t xml:space="preserve"> до 54 лет (</w:t>
      </w:r>
      <w:r w:rsidR="00F6582A">
        <w:rPr>
          <w:rFonts w:ascii="Times New Roman" w:eastAsia="Times New Roman" w:hAnsi="Times New Roman" w:cs="Times New Roman"/>
          <w:sz w:val="28"/>
          <w:szCs w:val="28"/>
        </w:rPr>
        <w:t>32</w:t>
      </w:r>
      <w:r w:rsidR="00475701">
        <w:rPr>
          <w:rFonts w:ascii="Times New Roman" w:eastAsia="Times New Roman" w:hAnsi="Times New Roman" w:cs="Times New Roman"/>
          <w:sz w:val="28"/>
          <w:szCs w:val="28"/>
        </w:rPr>
        <w:t xml:space="preserve"> %) </w:t>
      </w:r>
      <w:r w:rsidR="00C35C68" w:rsidRPr="00C35C68">
        <w:rPr>
          <w:rFonts w:ascii="Times New Roman" w:eastAsia="Times New Roman" w:hAnsi="Times New Roman" w:cs="Times New Roman"/>
          <w:sz w:val="28"/>
          <w:szCs w:val="28"/>
        </w:rPr>
        <w:t>с высшим образованием</w:t>
      </w:r>
      <w:r w:rsidR="00475701">
        <w:rPr>
          <w:rFonts w:ascii="Times New Roman" w:eastAsia="Times New Roman" w:hAnsi="Times New Roman" w:cs="Times New Roman"/>
          <w:sz w:val="28"/>
          <w:szCs w:val="28"/>
        </w:rPr>
        <w:t xml:space="preserve"> работающие</w:t>
      </w:r>
      <w:r w:rsidR="00C35C68" w:rsidRPr="008008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7FEA" w:rsidRPr="006104F9" w:rsidRDefault="00477FEA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2B3111" w:rsidRDefault="002B3111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7B779D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1. </w:t>
      </w:r>
      <w:r w:rsidR="007B779D">
        <w:rPr>
          <w:rFonts w:eastAsia="Times New Roman" w:cs="Times New Roman"/>
          <w:sz w:val="28"/>
          <w:szCs w:val="28"/>
        </w:rPr>
        <w:t xml:space="preserve">Количество организаций </w:t>
      </w:r>
      <w:r w:rsidRPr="006104F9">
        <w:rPr>
          <w:rFonts w:eastAsia="Times New Roman" w:cs="Times New Roman"/>
          <w:sz w:val="28"/>
          <w:szCs w:val="28"/>
        </w:rPr>
        <w:t>на рынках Краснокамского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городского округа, 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 w:rsidR="00EC6EF3">
        <w:rPr>
          <w:rFonts w:eastAsia="Times New Roman" w:cs="Times New Roman"/>
          <w:sz w:val="28"/>
          <w:szCs w:val="28"/>
        </w:rPr>
        <w:t>число респондентов, человек)</w:t>
      </w:r>
    </w:p>
    <w:p w:rsidR="00BA2755" w:rsidRPr="006104F9" w:rsidRDefault="00BA2755" w:rsidP="00BA275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BA2755" w:rsidRDefault="00BA2755" w:rsidP="00BA2755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06F85049" wp14:editId="7F2CC48D">
            <wp:extent cx="6677025" cy="991552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2755" w:rsidRDefault="00BA2755" w:rsidP="00BA27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6ADD" w:rsidRDefault="004E6ADD" w:rsidP="00BA27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6ADD" w:rsidRDefault="004E6ADD" w:rsidP="00BA27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6ADD" w:rsidRDefault="004E6ADD" w:rsidP="00BA27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6ADD" w:rsidRPr="006104F9" w:rsidRDefault="004E6ADD" w:rsidP="00BA27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E6ADD" w:rsidRPr="006104F9" w:rsidSect="004C68C0">
          <w:pgSz w:w="11906" w:h="16838"/>
          <w:pgMar w:top="737" w:right="567" w:bottom="567" w:left="1134" w:header="709" w:footer="709" w:gutter="0"/>
          <w:cols w:space="708"/>
          <w:docGrid w:linePitch="360"/>
        </w:sectPr>
      </w:pPr>
    </w:p>
    <w:p w:rsidR="001F5141" w:rsidRPr="00D742DF" w:rsidRDefault="00BA2755" w:rsidP="002E4E0B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F5141" w:rsidRPr="00D742DF">
        <w:rPr>
          <w:rFonts w:ascii="Times New Roman" w:hAnsi="Times New Roman" w:cs="Times New Roman"/>
          <w:sz w:val="26"/>
          <w:szCs w:val="26"/>
        </w:rPr>
        <w:t xml:space="preserve"> Рынок дошкольного образования</w:t>
      </w:r>
    </w:p>
    <w:p w:rsidR="001F5141" w:rsidRPr="00D742DF" w:rsidRDefault="001F5141" w:rsidP="002E4E0B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2. Рынок общего образования </w:t>
      </w:r>
    </w:p>
    <w:p w:rsidR="00BA2755" w:rsidRPr="00D742DF" w:rsidRDefault="001F5141" w:rsidP="002E4E0B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3. Рынок </w:t>
      </w:r>
      <w:r w:rsidR="00BA2755" w:rsidRPr="00D742DF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</w:p>
    <w:p w:rsidR="001F5141" w:rsidRPr="00D742DF" w:rsidRDefault="001F514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4. Рынок дополнительного образования детей </w:t>
      </w:r>
    </w:p>
    <w:p w:rsidR="00BA2755" w:rsidRPr="00D742DF" w:rsidRDefault="001F514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5. Рынок услуг детского отдыха и оздоровления </w:t>
      </w:r>
    </w:p>
    <w:p w:rsidR="001F5141" w:rsidRPr="00D742DF" w:rsidRDefault="001F514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6. Рынок медицинских услуг </w:t>
      </w:r>
    </w:p>
    <w:p w:rsidR="00D74870" w:rsidRPr="00D742DF" w:rsidRDefault="00D7487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7. </w:t>
      </w:r>
      <w:r w:rsidR="004C5A53" w:rsidRPr="00D742DF">
        <w:rPr>
          <w:rFonts w:ascii="Times New Roman" w:hAnsi="Times New Roman" w:cs="Times New Roman"/>
          <w:sz w:val="26"/>
          <w:szCs w:val="26"/>
        </w:rPr>
        <w:t>Рынок услуг розничной торговли лекар</w:t>
      </w:r>
      <w:r w:rsidRPr="00D742DF">
        <w:rPr>
          <w:rFonts w:ascii="Times New Roman" w:hAnsi="Times New Roman" w:cs="Times New Roman"/>
          <w:sz w:val="26"/>
          <w:szCs w:val="26"/>
        </w:rPr>
        <w:t>с</w:t>
      </w:r>
      <w:r w:rsidR="004C5A53" w:rsidRPr="00D742DF">
        <w:rPr>
          <w:rFonts w:ascii="Times New Roman" w:hAnsi="Times New Roman" w:cs="Times New Roman"/>
          <w:sz w:val="26"/>
          <w:szCs w:val="26"/>
        </w:rPr>
        <w:t>твенными препаратами, медицинскими изделиями и сопут</w:t>
      </w:r>
      <w:r w:rsidRPr="00D742DF">
        <w:rPr>
          <w:rFonts w:ascii="Times New Roman" w:hAnsi="Times New Roman" w:cs="Times New Roman"/>
          <w:sz w:val="26"/>
          <w:szCs w:val="26"/>
        </w:rPr>
        <w:t>ст</w:t>
      </w:r>
      <w:r w:rsidR="004C5A53" w:rsidRPr="00D742DF">
        <w:rPr>
          <w:rFonts w:ascii="Times New Roman" w:hAnsi="Times New Roman" w:cs="Times New Roman"/>
          <w:sz w:val="26"/>
          <w:szCs w:val="26"/>
        </w:rPr>
        <w:t>ву</w:t>
      </w:r>
      <w:r w:rsidRPr="00D742DF">
        <w:rPr>
          <w:rFonts w:ascii="Times New Roman" w:hAnsi="Times New Roman" w:cs="Times New Roman"/>
          <w:sz w:val="26"/>
          <w:szCs w:val="26"/>
        </w:rPr>
        <w:t xml:space="preserve">ющими товарами </w:t>
      </w:r>
    </w:p>
    <w:p w:rsidR="00D74870" w:rsidRPr="00D742DF" w:rsidRDefault="000E2B6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74870" w:rsidRPr="00D742DF">
        <w:rPr>
          <w:rFonts w:ascii="Times New Roman" w:hAnsi="Times New Roman" w:cs="Times New Roman"/>
          <w:sz w:val="26"/>
          <w:szCs w:val="26"/>
        </w:rPr>
        <w:t>. Рынок социальных услуг</w:t>
      </w:r>
    </w:p>
    <w:p w:rsidR="00533768" w:rsidRPr="00D742DF" w:rsidRDefault="000E2B6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74870" w:rsidRPr="00D742DF">
        <w:rPr>
          <w:rFonts w:ascii="Times New Roman" w:hAnsi="Times New Roman" w:cs="Times New Roman"/>
          <w:sz w:val="26"/>
          <w:szCs w:val="26"/>
        </w:rPr>
        <w:t xml:space="preserve">. Рынок ритуальных услуг </w:t>
      </w:r>
      <w:r w:rsidR="00533768" w:rsidRPr="00D742D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33768" w:rsidRPr="00D742DF" w:rsidRDefault="00D7487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 w:rsidR="000E2B60">
        <w:rPr>
          <w:rFonts w:ascii="Times New Roman" w:hAnsi="Times New Roman" w:cs="Times New Roman"/>
          <w:sz w:val="26"/>
          <w:szCs w:val="26"/>
        </w:rPr>
        <w:t>0</w:t>
      </w:r>
      <w:r w:rsidRPr="00D742DF">
        <w:rPr>
          <w:rFonts w:ascii="Times New Roman" w:hAnsi="Times New Roman" w:cs="Times New Roman"/>
          <w:sz w:val="26"/>
          <w:szCs w:val="26"/>
        </w:rPr>
        <w:t>. Рынок теплоснабжения</w:t>
      </w:r>
      <w:r w:rsidR="00533768" w:rsidRPr="00D742DF">
        <w:rPr>
          <w:rFonts w:ascii="Times New Roman" w:hAnsi="Times New Roman" w:cs="Times New Roman"/>
          <w:sz w:val="26"/>
          <w:szCs w:val="26"/>
        </w:rPr>
        <w:t xml:space="preserve"> (производство тепловой энергии) </w:t>
      </w:r>
    </w:p>
    <w:p w:rsidR="00E5287F" w:rsidRPr="00D742DF" w:rsidRDefault="00533768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 w:rsidR="000E2B60">
        <w:rPr>
          <w:rFonts w:ascii="Times New Roman" w:hAnsi="Times New Roman" w:cs="Times New Roman"/>
          <w:sz w:val="26"/>
          <w:szCs w:val="26"/>
        </w:rPr>
        <w:t>1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по сбору и транспортированию ТКО </w:t>
      </w:r>
    </w:p>
    <w:p w:rsidR="002E4E0B" w:rsidRPr="00D742DF" w:rsidRDefault="00E5287F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 w:rsidR="000E2B60">
        <w:rPr>
          <w:rFonts w:ascii="Times New Roman" w:hAnsi="Times New Roman" w:cs="Times New Roman"/>
          <w:sz w:val="26"/>
          <w:szCs w:val="26"/>
        </w:rPr>
        <w:t>2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поставки сжиженного газа в баллонах </w:t>
      </w:r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 w:rsidR="000E2B60">
        <w:rPr>
          <w:rFonts w:ascii="Times New Roman" w:hAnsi="Times New Roman" w:cs="Times New Roman"/>
          <w:sz w:val="26"/>
          <w:szCs w:val="26"/>
        </w:rPr>
        <w:t>3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купли-продажи электрической энергии </w:t>
      </w:r>
      <w:r w:rsidR="002B3111" w:rsidRPr="00D742DF">
        <w:rPr>
          <w:rFonts w:ascii="Times New Roman" w:hAnsi="Times New Roman" w:cs="Times New Roman"/>
          <w:sz w:val="26"/>
          <w:szCs w:val="26"/>
        </w:rPr>
        <w:t xml:space="preserve">(мощности) </w:t>
      </w:r>
      <w:r w:rsidRPr="00D742DF">
        <w:rPr>
          <w:rFonts w:ascii="Times New Roman" w:hAnsi="Times New Roman" w:cs="Times New Roman"/>
          <w:sz w:val="26"/>
          <w:szCs w:val="26"/>
        </w:rPr>
        <w:t>на розничном рынке</w:t>
      </w:r>
      <w:r w:rsidR="0062354F" w:rsidRPr="00D742DF">
        <w:rPr>
          <w:rFonts w:ascii="Times New Roman" w:hAnsi="Times New Roman" w:cs="Times New Roman"/>
          <w:sz w:val="26"/>
          <w:szCs w:val="26"/>
        </w:rPr>
        <w:t xml:space="preserve"> электрической энергии (мощности) </w:t>
      </w:r>
    </w:p>
    <w:p w:rsidR="0062354F" w:rsidRPr="00D742DF" w:rsidRDefault="0062354F" w:rsidP="006235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 w:rsidR="000E2B60">
        <w:rPr>
          <w:rFonts w:ascii="Times New Roman" w:hAnsi="Times New Roman" w:cs="Times New Roman"/>
          <w:sz w:val="26"/>
          <w:szCs w:val="26"/>
        </w:rPr>
        <w:t>4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производства электрической энергии </w:t>
      </w:r>
      <w:r w:rsidR="002B3111" w:rsidRPr="00D742DF">
        <w:rPr>
          <w:rFonts w:ascii="Times New Roman" w:hAnsi="Times New Roman" w:cs="Times New Roman"/>
          <w:sz w:val="26"/>
          <w:szCs w:val="26"/>
        </w:rPr>
        <w:t xml:space="preserve">(мощности) </w:t>
      </w:r>
      <w:r w:rsidRPr="00D742DF">
        <w:rPr>
          <w:rFonts w:ascii="Times New Roman" w:hAnsi="Times New Roman" w:cs="Times New Roman"/>
          <w:sz w:val="26"/>
          <w:szCs w:val="26"/>
        </w:rPr>
        <w:t>на розничном рынке электрической энергии (мощности)</w:t>
      </w:r>
      <w:r w:rsidR="002B3111" w:rsidRPr="00D742DF">
        <w:rPr>
          <w:rFonts w:ascii="Times New Roman" w:hAnsi="Times New Roman" w:cs="Times New Roman"/>
          <w:sz w:val="26"/>
          <w:szCs w:val="26"/>
        </w:rPr>
        <w:t xml:space="preserve">, включая производство электрической энергии (мощности) в режиме </w:t>
      </w:r>
      <w:proofErr w:type="spellStart"/>
      <w:r w:rsidR="002B3111" w:rsidRPr="00D742DF">
        <w:rPr>
          <w:rFonts w:ascii="Times New Roman" w:hAnsi="Times New Roman" w:cs="Times New Roman"/>
          <w:sz w:val="26"/>
          <w:szCs w:val="26"/>
        </w:rPr>
        <w:t>когенерации</w:t>
      </w:r>
      <w:proofErr w:type="spellEnd"/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 w:rsidR="000E2B60">
        <w:rPr>
          <w:rFonts w:ascii="Times New Roman" w:hAnsi="Times New Roman" w:cs="Times New Roman"/>
          <w:sz w:val="26"/>
          <w:szCs w:val="26"/>
        </w:rPr>
        <w:t>5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оказания услуг по перевозке пассажиров автомобильным транспортом по муниципальным маршрутам регулярных перевозок </w:t>
      </w:r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 w:rsidR="000E2B60">
        <w:rPr>
          <w:rFonts w:ascii="Times New Roman" w:hAnsi="Times New Roman" w:cs="Times New Roman"/>
          <w:sz w:val="26"/>
          <w:szCs w:val="26"/>
        </w:rPr>
        <w:t>6</w:t>
      </w:r>
      <w:r w:rsidRPr="00D742DF">
        <w:rPr>
          <w:rFonts w:ascii="Times New Roman" w:hAnsi="Times New Roman" w:cs="Times New Roman"/>
          <w:sz w:val="26"/>
          <w:szCs w:val="26"/>
        </w:rPr>
        <w:t>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2E4E0B" w:rsidRPr="00D742DF" w:rsidRDefault="000E2B6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2E4E0B" w:rsidRPr="00D742DF">
        <w:rPr>
          <w:rFonts w:ascii="Times New Roman" w:hAnsi="Times New Roman" w:cs="Times New Roman"/>
          <w:sz w:val="26"/>
          <w:szCs w:val="26"/>
        </w:rPr>
        <w:t xml:space="preserve">. Рынок оказания услуг по перевозке пассажиров и багажа легковым такси </w:t>
      </w:r>
      <w:r w:rsidR="002B3111" w:rsidRPr="00D742DF">
        <w:rPr>
          <w:rFonts w:ascii="Times New Roman" w:hAnsi="Times New Roman" w:cs="Times New Roman"/>
          <w:sz w:val="26"/>
          <w:szCs w:val="26"/>
        </w:rPr>
        <w:t>на территории Пермского края</w:t>
      </w:r>
    </w:p>
    <w:p w:rsidR="002E4E0B" w:rsidRPr="00D742DF" w:rsidRDefault="000E2B6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2E4E0B" w:rsidRPr="00D742DF">
        <w:rPr>
          <w:rFonts w:ascii="Times New Roman" w:hAnsi="Times New Roman" w:cs="Times New Roman"/>
          <w:sz w:val="26"/>
          <w:szCs w:val="26"/>
        </w:rPr>
        <w:t>. Рынок оказания услуг по ремонту автотранспортных средств</w:t>
      </w:r>
    </w:p>
    <w:p w:rsidR="002E4E0B" w:rsidRPr="00D742DF" w:rsidRDefault="000E2B60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2E4E0B" w:rsidRPr="00D742DF">
        <w:rPr>
          <w:rFonts w:ascii="Times New Roman" w:hAnsi="Times New Roman" w:cs="Times New Roman"/>
          <w:sz w:val="26"/>
          <w:szCs w:val="26"/>
        </w:rPr>
        <w:t>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2B3111" w:rsidRPr="00D742DF" w:rsidRDefault="002B311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0E2B60">
        <w:rPr>
          <w:rFonts w:ascii="Times New Roman" w:hAnsi="Times New Roman" w:cs="Times New Roman"/>
          <w:sz w:val="26"/>
          <w:szCs w:val="26"/>
        </w:rPr>
        <w:t>0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жилищного строительства </w:t>
      </w:r>
    </w:p>
    <w:p w:rsidR="002B3111" w:rsidRPr="00D742DF" w:rsidRDefault="002B311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 w:rsidR="000E2B60">
        <w:rPr>
          <w:rFonts w:ascii="Times New Roman" w:hAnsi="Times New Roman" w:cs="Times New Roman"/>
          <w:sz w:val="26"/>
          <w:szCs w:val="26"/>
        </w:rPr>
        <w:t>1</w:t>
      </w:r>
      <w:r w:rsidRPr="00D742DF">
        <w:rPr>
          <w:rFonts w:ascii="Times New Roman" w:hAnsi="Times New Roman" w:cs="Times New Roman"/>
          <w:sz w:val="26"/>
          <w:szCs w:val="26"/>
        </w:rPr>
        <w:t>. Рынок строительства объектов капитального строительства, за исключением жилищного и дорожного строительства</w:t>
      </w:r>
    </w:p>
    <w:p w:rsidR="002E4E0B" w:rsidRPr="00D742DF" w:rsidRDefault="002E4E0B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 w:rsidR="000E2B60">
        <w:rPr>
          <w:rFonts w:ascii="Times New Roman" w:hAnsi="Times New Roman" w:cs="Times New Roman"/>
          <w:sz w:val="26"/>
          <w:szCs w:val="26"/>
        </w:rPr>
        <w:t>2</w:t>
      </w:r>
      <w:r w:rsidRPr="00D742DF">
        <w:rPr>
          <w:rFonts w:ascii="Times New Roman" w:hAnsi="Times New Roman" w:cs="Times New Roman"/>
          <w:sz w:val="26"/>
          <w:szCs w:val="26"/>
        </w:rPr>
        <w:t>. Рынок дорожной деятельности (за исключением проектирования)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 w:rsidR="000E2B60">
        <w:rPr>
          <w:rFonts w:ascii="Times New Roman" w:hAnsi="Times New Roman" w:cs="Times New Roman"/>
          <w:sz w:val="26"/>
          <w:szCs w:val="26"/>
        </w:rPr>
        <w:t>3</w:t>
      </w:r>
      <w:r w:rsidRPr="00D742DF">
        <w:rPr>
          <w:rFonts w:ascii="Times New Roman" w:hAnsi="Times New Roman" w:cs="Times New Roman"/>
          <w:sz w:val="26"/>
          <w:szCs w:val="26"/>
        </w:rPr>
        <w:t>. Рынок архитектурно-строительного проектирования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 w:rsidR="000E2B60">
        <w:rPr>
          <w:rFonts w:ascii="Times New Roman" w:hAnsi="Times New Roman" w:cs="Times New Roman"/>
          <w:sz w:val="26"/>
          <w:szCs w:val="26"/>
        </w:rPr>
        <w:t>4</w:t>
      </w:r>
      <w:r w:rsidRPr="00D742DF">
        <w:rPr>
          <w:rFonts w:ascii="Times New Roman" w:hAnsi="Times New Roman" w:cs="Times New Roman"/>
          <w:sz w:val="26"/>
          <w:szCs w:val="26"/>
        </w:rPr>
        <w:t>. Рынок кадастровых и землеустроительных работ</w:t>
      </w:r>
    </w:p>
    <w:p w:rsidR="002E4E0B" w:rsidRPr="00D742DF" w:rsidRDefault="002B3111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 w:rsidR="000E2B60">
        <w:rPr>
          <w:rFonts w:ascii="Times New Roman" w:hAnsi="Times New Roman" w:cs="Times New Roman"/>
          <w:sz w:val="26"/>
          <w:szCs w:val="26"/>
        </w:rPr>
        <w:t>5</w:t>
      </w:r>
      <w:r w:rsidR="002E4E0B" w:rsidRPr="00D742DF">
        <w:rPr>
          <w:rFonts w:ascii="Times New Roman" w:hAnsi="Times New Roman" w:cs="Times New Roman"/>
          <w:sz w:val="26"/>
          <w:szCs w:val="26"/>
        </w:rPr>
        <w:t>. Рынок реализации сельскохозяйственной продукции</w:t>
      </w:r>
    </w:p>
    <w:p w:rsidR="002B3111" w:rsidRPr="00D742DF" w:rsidRDefault="005A1EC5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2B3111" w:rsidRPr="00D742DF">
        <w:rPr>
          <w:rFonts w:ascii="Times New Roman" w:hAnsi="Times New Roman" w:cs="Times New Roman"/>
          <w:sz w:val="26"/>
          <w:szCs w:val="26"/>
        </w:rPr>
        <w:t>. Рынок племенного животноводства</w:t>
      </w:r>
    </w:p>
    <w:p w:rsidR="002B3111" w:rsidRPr="00D742DF" w:rsidRDefault="005A1EC5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2B3111" w:rsidRPr="00D742DF">
        <w:rPr>
          <w:rFonts w:ascii="Times New Roman" w:hAnsi="Times New Roman" w:cs="Times New Roman"/>
          <w:sz w:val="26"/>
          <w:szCs w:val="26"/>
        </w:rPr>
        <w:t>. Рынок вылова водных биоресурсов</w:t>
      </w:r>
    </w:p>
    <w:p w:rsidR="002B3111" w:rsidRPr="00D742DF" w:rsidRDefault="005A1EC5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2B3111" w:rsidRPr="00D742DF">
        <w:rPr>
          <w:rFonts w:ascii="Times New Roman" w:hAnsi="Times New Roman" w:cs="Times New Roman"/>
          <w:sz w:val="26"/>
          <w:szCs w:val="26"/>
        </w:rPr>
        <w:t>. Рынок переработки водных биоресурсов</w:t>
      </w:r>
    </w:p>
    <w:p w:rsidR="002B3111" w:rsidRPr="00D742DF" w:rsidRDefault="005A1EC5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B3111" w:rsidRPr="00D742DF">
        <w:rPr>
          <w:rFonts w:ascii="Times New Roman" w:hAnsi="Times New Roman" w:cs="Times New Roman"/>
          <w:sz w:val="26"/>
          <w:szCs w:val="26"/>
        </w:rPr>
        <w:t xml:space="preserve">. Рынок </w:t>
      </w:r>
      <w:proofErr w:type="gramStart"/>
      <w:r w:rsidR="002B3111" w:rsidRPr="00D742DF">
        <w:rPr>
          <w:rFonts w:ascii="Times New Roman" w:hAnsi="Times New Roman" w:cs="Times New Roman"/>
          <w:sz w:val="26"/>
          <w:szCs w:val="26"/>
        </w:rPr>
        <w:t>товарной</w:t>
      </w:r>
      <w:proofErr w:type="gramEnd"/>
      <w:r w:rsidR="002B3111" w:rsidRPr="00D74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3111" w:rsidRPr="00D742DF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</w:p>
    <w:p w:rsidR="005A1EC5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</w:t>
      </w:r>
      <w:r w:rsidR="005A1EC5">
        <w:rPr>
          <w:rFonts w:ascii="Times New Roman" w:hAnsi="Times New Roman" w:cs="Times New Roman"/>
          <w:sz w:val="26"/>
          <w:szCs w:val="26"/>
        </w:rPr>
        <w:t>0</w:t>
      </w:r>
      <w:r w:rsidRPr="00D742DF">
        <w:rPr>
          <w:rFonts w:ascii="Times New Roman" w:hAnsi="Times New Roman" w:cs="Times New Roman"/>
          <w:sz w:val="26"/>
          <w:szCs w:val="26"/>
        </w:rPr>
        <w:t>. Рынок не</w:t>
      </w:r>
      <w:r w:rsidR="005A1EC5">
        <w:rPr>
          <w:rFonts w:ascii="Times New Roman" w:hAnsi="Times New Roman" w:cs="Times New Roman"/>
          <w:sz w:val="26"/>
          <w:szCs w:val="26"/>
        </w:rPr>
        <w:t>стационарной торговли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</w:t>
      </w:r>
      <w:r w:rsidR="005A1EC5">
        <w:rPr>
          <w:rFonts w:ascii="Times New Roman" w:hAnsi="Times New Roman" w:cs="Times New Roman"/>
          <w:sz w:val="26"/>
          <w:szCs w:val="26"/>
        </w:rPr>
        <w:t>1</w:t>
      </w:r>
      <w:r w:rsidRPr="00D742DF">
        <w:rPr>
          <w:rFonts w:ascii="Times New Roman" w:hAnsi="Times New Roman" w:cs="Times New Roman"/>
          <w:sz w:val="26"/>
          <w:szCs w:val="26"/>
        </w:rPr>
        <w:t>. Рынок легкой промышленности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</w:t>
      </w:r>
      <w:r w:rsidR="005A1EC5">
        <w:rPr>
          <w:rFonts w:ascii="Times New Roman" w:hAnsi="Times New Roman" w:cs="Times New Roman"/>
          <w:sz w:val="26"/>
          <w:szCs w:val="26"/>
        </w:rPr>
        <w:t>2</w:t>
      </w:r>
      <w:r w:rsidRPr="00D742DF">
        <w:rPr>
          <w:rFonts w:ascii="Times New Roman" w:hAnsi="Times New Roman" w:cs="Times New Roman"/>
          <w:sz w:val="26"/>
          <w:szCs w:val="26"/>
        </w:rPr>
        <w:t>. Рынок обработки древесины и производства изделий из дерева</w:t>
      </w:r>
    </w:p>
    <w:p w:rsidR="002B3111" w:rsidRPr="00D742DF" w:rsidRDefault="002B3111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</w:t>
      </w:r>
      <w:r w:rsidR="005A1EC5">
        <w:rPr>
          <w:rFonts w:ascii="Times New Roman" w:hAnsi="Times New Roman" w:cs="Times New Roman"/>
          <w:sz w:val="26"/>
          <w:szCs w:val="26"/>
        </w:rPr>
        <w:t>3</w:t>
      </w:r>
      <w:r w:rsidRPr="00D742DF">
        <w:rPr>
          <w:rFonts w:ascii="Times New Roman" w:hAnsi="Times New Roman" w:cs="Times New Roman"/>
          <w:sz w:val="26"/>
          <w:szCs w:val="26"/>
        </w:rPr>
        <w:t>. Рынок производства кирпича</w:t>
      </w:r>
    </w:p>
    <w:p w:rsidR="002B3111" w:rsidRPr="00D742DF" w:rsidRDefault="005A1EC5" w:rsidP="002B31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2B3111" w:rsidRPr="00D742DF">
        <w:rPr>
          <w:rFonts w:ascii="Times New Roman" w:hAnsi="Times New Roman" w:cs="Times New Roman"/>
          <w:sz w:val="26"/>
          <w:szCs w:val="26"/>
        </w:rPr>
        <w:t>. Рынок производства бетона</w:t>
      </w:r>
    </w:p>
    <w:p w:rsidR="002E4E0B" w:rsidRPr="00D742DF" w:rsidRDefault="005A1EC5" w:rsidP="002E4E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2E4E0B" w:rsidRPr="00D742DF">
        <w:rPr>
          <w:rFonts w:ascii="Times New Roman" w:hAnsi="Times New Roman" w:cs="Times New Roman"/>
          <w:sz w:val="26"/>
          <w:szCs w:val="26"/>
        </w:rPr>
        <w:t>. Сфера наружной рекламы</w:t>
      </w:r>
    </w:p>
    <w:p w:rsidR="004E6ADD" w:rsidRPr="00D742DF" w:rsidRDefault="004E6ADD" w:rsidP="004E4CA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A2755" w:rsidRPr="002B3111" w:rsidRDefault="00BA2755" w:rsidP="00BA275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A2755" w:rsidRPr="002B3111" w:rsidSect="002B3111">
          <w:type w:val="continuous"/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</w:p>
    <w:p w:rsidR="00923BF7" w:rsidRPr="00923BF7" w:rsidRDefault="00BA2755" w:rsidP="00AE0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F7">
        <w:rPr>
          <w:rFonts w:ascii="Times New Roman" w:hAnsi="Times New Roman" w:cs="Times New Roman"/>
          <w:sz w:val="28"/>
          <w:szCs w:val="28"/>
        </w:rPr>
        <w:lastRenderedPageBreak/>
        <w:t xml:space="preserve">Анализ оценок респондентов относительно 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количества организаций </w:t>
      </w:r>
      <w:r w:rsidRPr="00923BF7">
        <w:rPr>
          <w:rFonts w:ascii="Times New Roman" w:hAnsi="Times New Roman" w:cs="Times New Roman"/>
          <w:sz w:val="28"/>
          <w:szCs w:val="28"/>
        </w:rPr>
        <w:t>позволил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 сделать вывод</w:t>
      </w:r>
      <w:r w:rsidR="00A85478" w:rsidRPr="00923BF7">
        <w:rPr>
          <w:rFonts w:ascii="Times New Roman" w:hAnsi="Times New Roman" w:cs="Times New Roman"/>
          <w:sz w:val="28"/>
          <w:szCs w:val="28"/>
        </w:rPr>
        <w:t xml:space="preserve"> об </w:t>
      </w:r>
      <w:r w:rsidR="00395D40" w:rsidRPr="00923BF7">
        <w:rPr>
          <w:rFonts w:ascii="Times New Roman" w:hAnsi="Times New Roman" w:cs="Times New Roman"/>
          <w:sz w:val="28"/>
          <w:szCs w:val="28"/>
        </w:rPr>
        <w:t>избыточно</w:t>
      </w:r>
      <w:r w:rsidR="00A85478" w:rsidRPr="00923BF7">
        <w:rPr>
          <w:rFonts w:ascii="Times New Roman" w:hAnsi="Times New Roman" w:cs="Times New Roman"/>
          <w:sz w:val="28"/>
          <w:szCs w:val="28"/>
        </w:rPr>
        <w:t>м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A85478" w:rsidRPr="00923BF7">
        <w:rPr>
          <w:rFonts w:ascii="Times New Roman" w:hAnsi="Times New Roman" w:cs="Times New Roman"/>
          <w:sz w:val="28"/>
          <w:szCs w:val="28"/>
        </w:rPr>
        <w:t>е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 организаций на рынке услуг розничной торговли лекарственными препаратами, медицинскими изделиями и сопутствующими товарами</w:t>
      </w:r>
      <w:r w:rsidR="001D549C" w:rsidRPr="00923BF7">
        <w:rPr>
          <w:rFonts w:ascii="Times New Roman" w:hAnsi="Times New Roman" w:cs="Times New Roman"/>
          <w:sz w:val="28"/>
          <w:szCs w:val="28"/>
        </w:rPr>
        <w:t xml:space="preserve"> (</w:t>
      </w:r>
      <w:r w:rsidR="008C1076">
        <w:rPr>
          <w:rFonts w:ascii="Times New Roman" w:hAnsi="Times New Roman" w:cs="Times New Roman"/>
          <w:sz w:val="28"/>
          <w:szCs w:val="28"/>
        </w:rPr>
        <w:t>24</w:t>
      </w:r>
      <w:r w:rsidR="001D549C" w:rsidRPr="00923BF7">
        <w:rPr>
          <w:rFonts w:ascii="Times New Roman" w:hAnsi="Times New Roman" w:cs="Times New Roman"/>
          <w:sz w:val="28"/>
          <w:szCs w:val="28"/>
        </w:rPr>
        <w:t xml:space="preserve"> %</w:t>
      </w:r>
      <w:r w:rsidR="00AC631E">
        <w:rPr>
          <w:rFonts w:ascii="Times New Roman" w:hAnsi="Times New Roman" w:cs="Times New Roman"/>
          <w:sz w:val="28"/>
          <w:szCs w:val="28"/>
        </w:rPr>
        <w:t xml:space="preserve"> от общего числа анкет</w:t>
      </w:r>
      <w:r w:rsidR="001D549C" w:rsidRPr="00923BF7">
        <w:rPr>
          <w:rFonts w:ascii="Times New Roman" w:hAnsi="Times New Roman" w:cs="Times New Roman"/>
          <w:sz w:val="28"/>
          <w:szCs w:val="28"/>
        </w:rPr>
        <w:t>)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. </w:t>
      </w:r>
      <w:r w:rsidR="00A85478" w:rsidRPr="00923BF7">
        <w:rPr>
          <w:rFonts w:ascii="Times New Roman" w:hAnsi="Times New Roman" w:cs="Times New Roman"/>
          <w:sz w:val="28"/>
          <w:szCs w:val="28"/>
        </w:rPr>
        <w:t>Недостаточное количест</w:t>
      </w:r>
      <w:r w:rsidR="00301DF2" w:rsidRPr="00923BF7">
        <w:rPr>
          <w:rFonts w:ascii="Times New Roman" w:hAnsi="Times New Roman" w:cs="Times New Roman"/>
          <w:sz w:val="28"/>
          <w:szCs w:val="28"/>
        </w:rPr>
        <w:t xml:space="preserve">во организаций выявилось на рынке услуг детского отдыха и оздоровления (62,5 %), в сфере среднего профессионального образования (61,5 %) и на рынке </w:t>
      </w:r>
      <w:r w:rsidR="00BB0E88" w:rsidRPr="00923BF7">
        <w:rPr>
          <w:rFonts w:ascii="Times New Roman" w:hAnsi="Times New Roman" w:cs="Times New Roman"/>
          <w:sz w:val="28"/>
          <w:szCs w:val="28"/>
        </w:rPr>
        <w:t>медицинских услуг (</w:t>
      </w:r>
      <w:r w:rsidR="00301DF2" w:rsidRPr="00923BF7">
        <w:rPr>
          <w:rFonts w:ascii="Times New Roman" w:hAnsi="Times New Roman" w:cs="Times New Roman"/>
          <w:sz w:val="28"/>
          <w:szCs w:val="28"/>
        </w:rPr>
        <w:t>51</w:t>
      </w:r>
      <w:r w:rsidR="00BB0E88" w:rsidRPr="00923BF7">
        <w:rPr>
          <w:rFonts w:ascii="Times New Roman" w:hAnsi="Times New Roman" w:cs="Times New Roman"/>
          <w:sz w:val="28"/>
          <w:szCs w:val="28"/>
        </w:rPr>
        <w:t xml:space="preserve"> %)</w:t>
      </w:r>
      <w:r w:rsidR="00301DF2" w:rsidRPr="00923BF7">
        <w:rPr>
          <w:rFonts w:ascii="Times New Roman" w:hAnsi="Times New Roman" w:cs="Times New Roman"/>
          <w:sz w:val="28"/>
          <w:szCs w:val="28"/>
        </w:rPr>
        <w:t>,</w:t>
      </w:r>
      <w:r w:rsidR="00BB0E88" w:rsidRPr="00923BF7">
        <w:rPr>
          <w:rFonts w:ascii="Times New Roman" w:hAnsi="Times New Roman" w:cs="Times New Roman"/>
          <w:sz w:val="28"/>
          <w:szCs w:val="28"/>
        </w:rPr>
        <w:t xml:space="preserve"> </w:t>
      </w:r>
      <w:r w:rsidR="00A85478" w:rsidRPr="00923BF7">
        <w:rPr>
          <w:rFonts w:ascii="Times New Roman" w:hAnsi="Times New Roman" w:cs="Times New Roman"/>
          <w:sz w:val="28"/>
          <w:szCs w:val="28"/>
        </w:rPr>
        <w:t xml:space="preserve">а достаточное количество - </w:t>
      </w:r>
      <w:r w:rsidR="00395D40" w:rsidRPr="00923BF7">
        <w:rPr>
          <w:rFonts w:ascii="Times New Roman" w:hAnsi="Times New Roman" w:cs="Times New Roman"/>
          <w:sz w:val="28"/>
          <w:szCs w:val="28"/>
        </w:rPr>
        <w:t xml:space="preserve"> </w:t>
      </w:r>
      <w:r w:rsidR="00C72DBD" w:rsidRPr="00923BF7">
        <w:rPr>
          <w:rFonts w:ascii="Times New Roman" w:hAnsi="Times New Roman" w:cs="Times New Roman"/>
          <w:sz w:val="28"/>
          <w:szCs w:val="28"/>
        </w:rPr>
        <w:t>в сфере дополнительного образования детей</w:t>
      </w:r>
      <w:r w:rsidR="008C1076">
        <w:rPr>
          <w:rFonts w:ascii="Times New Roman" w:hAnsi="Times New Roman" w:cs="Times New Roman"/>
          <w:sz w:val="28"/>
          <w:szCs w:val="28"/>
        </w:rPr>
        <w:t xml:space="preserve"> (92 %)</w:t>
      </w:r>
      <w:r w:rsidR="00C72DBD" w:rsidRPr="00923BF7">
        <w:rPr>
          <w:rFonts w:ascii="Times New Roman" w:hAnsi="Times New Roman" w:cs="Times New Roman"/>
          <w:sz w:val="28"/>
          <w:szCs w:val="28"/>
        </w:rPr>
        <w:t xml:space="preserve">, </w:t>
      </w:r>
      <w:r w:rsidR="008C1076" w:rsidRPr="00923BF7">
        <w:rPr>
          <w:rFonts w:ascii="Times New Roman" w:hAnsi="Times New Roman" w:cs="Times New Roman"/>
          <w:sz w:val="28"/>
          <w:szCs w:val="28"/>
        </w:rPr>
        <w:t>в сфере общего образования (72 %)</w:t>
      </w:r>
      <w:r w:rsidR="00A85478" w:rsidRPr="00923BF7">
        <w:rPr>
          <w:rFonts w:ascii="Times New Roman" w:hAnsi="Times New Roman" w:cs="Times New Roman"/>
          <w:sz w:val="28"/>
          <w:szCs w:val="28"/>
        </w:rPr>
        <w:t xml:space="preserve">.  </w:t>
      </w:r>
      <w:r w:rsidRPr="00923BF7">
        <w:rPr>
          <w:rFonts w:ascii="Times New Roman" w:hAnsi="Times New Roman" w:cs="Times New Roman"/>
          <w:sz w:val="28"/>
          <w:szCs w:val="28"/>
        </w:rPr>
        <w:t>Вызвало затруднение у респондентов дать ответ в отношении таких рынков</w:t>
      </w:r>
      <w:r w:rsidR="00A85478" w:rsidRPr="00923BF7">
        <w:rPr>
          <w:rFonts w:ascii="Times New Roman" w:hAnsi="Times New Roman" w:cs="Times New Roman"/>
          <w:sz w:val="28"/>
          <w:szCs w:val="28"/>
        </w:rPr>
        <w:t xml:space="preserve"> как, </w:t>
      </w:r>
      <w:r w:rsidR="00923BF7" w:rsidRPr="00923BF7">
        <w:rPr>
          <w:rFonts w:ascii="Times New Roman" w:hAnsi="Times New Roman" w:cs="Times New Roman"/>
          <w:sz w:val="28"/>
          <w:szCs w:val="28"/>
        </w:rPr>
        <w:t xml:space="preserve">рынок племенного животноводства, рынок товарной </w:t>
      </w:r>
      <w:proofErr w:type="spellStart"/>
      <w:r w:rsidR="00923BF7" w:rsidRPr="00923BF7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923BF7" w:rsidRPr="00923BF7">
        <w:rPr>
          <w:rFonts w:ascii="Times New Roman" w:hAnsi="Times New Roman" w:cs="Times New Roman"/>
          <w:sz w:val="28"/>
          <w:szCs w:val="28"/>
        </w:rPr>
        <w:t xml:space="preserve">, </w:t>
      </w:r>
      <w:r w:rsidR="00923BF7">
        <w:rPr>
          <w:rFonts w:ascii="Times New Roman" w:hAnsi="Times New Roman" w:cs="Times New Roman"/>
          <w:sz w:val="28"/>
          <w:szCs w:val="28"/>
        </w:rPr>
        <w:t>р</w:t>
      </w:r>
      <w:r w:rsidR="00923BF7" w:rsidRPr="00923BF7">
        <w:rPr>
          <w:rFonts w:ascii="Times New Roman" w:hAnsi="Times New Roman" w:cs="Times New Roman"/>
          <w:sz w:val="28"/>
          <w:szCs w:val="28"/>
        </w:rPr>
        <w:t>ынок вылова водных биоресурсов</w:t>
      </w:r>
      <w:r w:rsidR="00923BF7">
        <w:rPr>
          <w:rFonts w:ascii="Times New Roman" w:hAnsi="Times New Roman" w:cs="Times New Roman"/>
          <w:sz w:val="28"/>
          <w:szCs w:val="28"/>
        </w:rPr>
        <w:t>, р</w:t>
      </w:r>
      <w:r w:rsidR="00923BF7" w:rsidRPr="00923BF7">
        <w:rPr>
          <w:rFonts w:ascii="Times New Roman" w:hAnsi="Times New Roman" w:cs="Times New Roman"/>
          <w:sz w:val="28"/>
          <w:szCs w:val="28"/>
        </w:rPr>
        <w:t>ынок переработки водных биоресурсов</w:t>
      </w:r>
      <w:r w:rsidR="00923BF7">
        <w:rPr>
          <w:rFonts w:ascii="Times New Roman" w:hAnsi="Times New Roman" w:cs="Times New Roman"/>
          <w:sz w:val="28"/>
          <w:szCs w:val="28"/>
        </w:rPr>
        <w:t>.</w:t>
      </w:r>
    </w:p>
    <w:p w:rsidR="00923BF7" w:rsidRPr="00D742DF" w:rsidRDefault="00923BF7" w:rsidP="00923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898" w:rsidRDefault="00A31898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C80846" w:rsidRPr="006104F9" w:rsidRDefault="00C80846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EC5BEA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1C2FD2">
        <w:rPr>
          <w:rFonts w:eastAsia="Times New Roman" w:cs="Times New Roman"/>
          <w:sz w:val="28"/>
          <w:szCs w:val="28"/>
        </w:rPr>
        <w:t xml:space="preserve">Диаграмма </w:t>
      </w:r>
      <w:r w:rsidR="004F7FAC" w:rsidRPr="001C2FD2">
        <w:rPr>
          <w:rFonts w:eastAsia="Times New Roman" w:cs="Times New Roman"/>
          <w:sz w:val="28"/>
          <w:szCs w:val="28"/>
        </w:rPr>
        <w:t xml:space="preserve">2 </w:t>
      </w:r>
      <w:r w:rsidRPr="001C2FD2">
        <w:rPr>
          <w:rFonts w:eastAsia="Times New Roman" w:cs="Times New Roman"/>
          <w:sz w:val="28"/>
          <w:szCs w:val="28"/>
        </w:rPr>
        <w:t>. Уровень</w:t>
      </w:r>
      <w:r w:rsidRPr="006104F9">
        <w:rPr>
          <w:rFonts w:eastAsia="Times New Roman" w:cs="Times New Roman"/>
          <w:sz w:val="28"/>
          <w:szCs w:val="28"/>
        </w:rPr>
        <w:t xml:space="preserve"> удовлетворенности </w:t>
      </w:r>
      <w:r w:rsidR="00F34AB3">
        <w:rPr>
          <w:rFonts w:eastAsia="Times New Roman" w:cs="Times New Roman"/>
          <w:sz w:val="28"/>
          <w:szCs w:val="28"/>
        </w:rPr>
        <w:t xml:space="preserve">уровнем цен </w:t>
      </w:r>
    </w:p>
    <w:p w:rsidR="00907ABB" w:rsidRPr="006104F9" w:rsidRDefault="00907ABB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на рынках Краснокамского городского округа, </w:t>
      </w:r>
    </w:p>
    <w:p w:rsidR="00C80846" w:rsidRPr="006104F9" w:rsidRDefault="00C80846" w:rsidP="00C80846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число респондентов, человек)</w:t>
      </w:r>
    </w:p>
    <w:p w:rsidR="00F34AB3" w:rsidRDefault="00C80846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24632F" w:rsidRPr="00947798" w:rsidRDefault="0024632F" w:rsidP="004D0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AD6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свидетельствуют, что большее количество потребителей считают уровень цен </w:t>
      </w:r>
      <w:r w:rsidR="001D549C" w:rsidRPr="004D0AD6">
        <w:rPr>
          <w:rFonts w:ascii="Times New Roman" w:eastAsia="Times New Roman" w:hAnsi="Times New Roman" w:cs="Times New Roman"/>
          <w:sz w:val="28"/>
          <w:szCs w:val="28"/>
        </w:rPr>
        <w:t xml:space="preserve">неудовлетворительным </w:t>
      </w:r>
      <w:r w:rsidRPr="004D0AD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D549C" w:rsidRPr="004D0AD6">
        <w:rPr>
          <w:rFonts w:ascii="Times New Roman" w:hAnsi="Times New Roman" w:cs="Times New Roman"/>
          <w:sz w:val="28"/>
          <w:szCs w:val="28"/>
        </w:rPr>
        <w:t>рынке медицинских услуг (</w:t>
      </w:r>
      <w:r w:rsidR="00A6232F" w:rsidRPr="004D0AD6">
        <w:rPr>
          <w:rFonts w:ascii="Times New Roman" w:hAnsi="Times New Roman" w:cs="Times New Roman"/>
          <w:sz w:val="28"/>
          <w:szCs w:val="28"/>
        </w:rPr>
        <w:t>67,1</w:t>
      </w:r>
      <w:r w:rsidR="001D549C" w:rsidRPr="004D0AD6">
        <w:rPr>
          <w:rFonts w:ascii="Times New Roman" w:hAnsi="Times New Roman" w:cs="Times New Roman"/>
          <w:sz w:val="28"/>
          <w:szCs w:val="28"/>
        </w:rPr>
        <w:t xml:space="preserve">%), </w:t>
      </w:r>
      <w:r w:rsidR="00A6232F" w:rsidRPr="004D0AD6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медицинскими изделиями и сопутствующими товарами (4</w:t>
      </w:r>
      <w:r w:rsidR="00A6232F" w:rsidRPr="004D0AD6">
        <w:rPr>
          <w:rFonts w:ascii="Times New Roman" w:hAnsi="Times New Roman" w:cs="Times New Roman"/>
          <w:sz w:val="28"/>
          <w:szCs w:val="28"/>
        </w:rPr>
        <w:t>8,7</w:t>
      </w:r>
      <w:r w:rsidR="00A6232F" w:rsidRPr="004D0AD6">
        <w:rPr>
          <w:rFonts w:ascii="Times New Roman" w:hAnsi="Times New Roman" w:cs="Times New Roman"/>
          <w:sz w:val="28"/>
          <w:szCs w:val="28"/>
        </w:rPr>
        <w:t xml:space="preserve"> %)</w:t>
      </w:r>
      <w:r w:rsidR="00A6232F" w:rsidRPr="004D0AD6">
        <w:rPr>
          <w:rFonts w:ascii="Times New Roman" w:hAnsi="Times New Roman" w:cs="Times New Roman"/>
          <w:sz w:val="28"/>
          <w:szCs w:val="28"/>
        </w:rPr>
        <w:t xml:space="preserve">, </w:t>
      </w:r>
      <w:r w:rsidR="00A6232F" w:rsidRPr="004D0AD6">
        <w:rPr>
          <w:rFonts w:ascii="Times New Roman" w:hAnsi="Times New Roman" w:cs="Times New Roman"/>
          <w:sz w:val="28"/>
          <w:szCs w:val="28"/>
        </w:rPr>
        <w:t xml:space="preserve">услуг детского отдыха и оздоровления </w:t>
      </w:r>
      <w:r w:rsidR="004D0AD6">
        <w:rPr>
          <w:rFonts w:ascii="Times New Roman" w:hAnsi="Times New Roman" w:cs="Times New Roman"/>
          <w:sz w:val="28"/>
          <w:szCs w:val="28"/>
        </w:rPr>
        <w:t xml:space="preserve">(45 %). </w:t>
      </w:r>
      <w:r w:rsidRPr="004D0AD6">
        <w:rPr>
          <w:rFonts w:ascii="Times New Roman" w:hAnsi="Times New Roman" w:cs="Times New Roman"/>
          <w:sz w:val="28"/>
          <w:szCs w:val="28"/>
        </w:rPr>
        <w:t>С удовлетворительным уровнем цен респонденты называют рынк</w:t>
      </w:r>
      <w:r w:rsidR="00AC631E" w:rsidRPr="004D0AD6">
        <w:rPr>
          <w:rFonts w:ascii="Times New Roman" w:hAnsi="Times New Roman" w:cs="Times New Roman"/>
          <w:sz w:val="28"/>
          <w:szCs w:val="28"/>
        </w:rPr>
        <w:t>и</w:t>
      </w:r>
      <w:r w:rsidRPr="004D0AD6">
        <w:rPr>
          <w:rFonts w:ascii="Times New Roman" w:hAnsi="Times New Roman" w:cs="Times New Roman"/>
          <w:sz w:val="28"/>
          <w:szCs w:val="28"/>
        </w:rPr>
        <w:t xml:space="preserve"> </w:t>
      </w:r>
      <w:r w:rsidR="00947798" w:rsidRPr="004D0AD6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4D0AD6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947798" w:rsidRPr="00947798">
        <w:rPr>
          <w:rFonts w:ascii="Times New Roman" w:hAnsi="Times New Roman" w:cs="Times New Roman"/>
          <w:sz w:val="28"/>
          <w:szCs w:val="28"/>
        </w:rPr>
        <w:t>(5</w:t>
      </w:r>
      <w:r w:rsidR="004D0AD6">
        <w:rPr>
          <w:rFonts w:ascii="Times New Roman" w:hAnsi="Times New Roman" w:cs="Times New Roman"/>
          <w:sz w:val="28"/>
          <w:szCs w:val="28"/>
        </w:rPr>
        <w:t>6</w:t>
      </w:r>
      <w:r w:rsidR="00947798" w:rsidRPr="00947798">
        <w:rPr>
          <w:rFonts w:ascii="Times New Roman" w:hAnsi="Times New Roman" w:cs="Times New Roman"/>
          <w:sz w:val="28"/>
          <w:szCs w:val="28"/>
        </w:rPr>
        <w:t xml:space="preserve"> %)</w:t>
      </w:r>
      <w:r w:rsidR="004D0AD6">
        <w:rPr>
          <w:rFonts w:ascii="Times New Roman" w:hAnsi="Times New Roman" w:cs="Times New Roman"/>
          <w:sz w:val="28"/>
          <w:szCs w:val="28"/>
        </w:rPr>
        <w:t>, дополнительного образования детей (48,3 %)</w:t>
      </w:r>
      <w:r w:rsidR="00947798" w:rsidRPr="00947798">
        <w:rPr>
          <w:rFonts w:ascii="Times New Roman" w:hAnsi="Times New Roman" w:cs="Times New Roman"/>
          <w:sz w:val="28"/>
          <w:szCs w:val="28"/>
        </w:rPr>
        <w:t xml:space="preserve">. </w:t>
      </w:r>
      <w:r w:rsidRPr="00947798">
        <w:rPr>
          <w:rFonts w:ascii="Times New Roman" w:hAnsi="Times New Roman" w:cs="Times New Roman"/>
          <w:sz w:val="28"/>
          <w:szCs w:val="28"/>
        </w:rPr>
        <w:t xml:space="preserve"> Затруднения в оценке уровня цен вызвал</w:t>
      </w:r>
      <w:r w:rsidR="00947798" w:rsidRPr="00947798">
        <w:rPr>
          <w:rFonts w:ascii="Times New Roman" w:hAnsi="Times New Roman" w:cs="Times New Roman"/>
          <w:sz w:val="28"/>
          <w:szCs w:val="28"/>
        </w:rPr>
        <w:t>и</w:t>
      </w:r>
      <w:r w:rsidRPr="00947798">
        <w:rPr>
          <w:rFonts w:ascii="Times New Roman" w:hAnsi="Times New Roman" w:cs="Times New Roman"/>
          <w:sz w:val="28"/>
          <w:szCs w:val="28"/>
        </w:rPr>
        <w:t xml:space="preserve"> рынк</w:t>
      </w:r>
      <w:r w:rsidR="00947798" w:rsidRPr="00947798">
        <w:rPr>
          <w:rFonts w:ascii="Times New Roman" w:hAnsi="Times New Roman" w:cs="Times New Roman"/>
          <w:sz w:val="28"/>
          <w:szCs w:val="28"/>
        </w:rPr>
        <w:t xml:space="preserve">и </w:t>
      </w:r>
      <w:r w:rsidR="00A6232F">
        <w:rPr>
          <w:rFonts w:ascii="Times New Roman" w:hAnsi="Times New Roman" w:cs="Times New Roman"/>
          <w:sz w:val="28"/>
          <w:szCs w:val="28"/>
        </w:rPr>
        <w:t xml:space="preserve">архитектурно-строительного проектирования, вылова и переработки, товарной </w:t>
      </w:r>
      <w:proofErr w:type="spellStart"/>
      <w:r w:rsidR="00A6232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947798" w:rsidRPr="00947798">
        <w:rPr>
          <w:rFonts w:ascii="Times New Roman" w:hAnsi="Times New Roman" w:cs="Times New Roman"/>
          <w:sz w:val="28"/>
          <w:szCs w:val="28"/>
        </w:rPr>
        <w:t>.</w:t>
      </w:r>
    </w:p>
    <w:p w:rsidR="0024632F" w:rsidRPr="0024632F" w:rsidRDefault="0024632F" w:rsidP="0024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F34AB3" w:rsidRDefault="00F34AB3" w:rsidP="00907AB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D24FD2" w:rsidRDefault="00F34AB3" w:rsidP="004E6ADD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27BA4B9D" wp14:editId="30F39C34">
            <wp:extent cx="6391275" cy="90868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6ADD" w:rsidRPr="006104F9" w:rsidRDefault="004E6ADD" w:rsidP="004E6ADD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5D0365" w:rsidRPr="006104F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5D0365" w:rsidRPr="006104F9" w:rsidSect="00243521">
          <w:foot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24FD2" w:rsidRPr="00D742DF" w:rsidRDefault="00D24FD2" w:rsidP="00D24FD2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lastRenderedPageBreak/>
        <w:t>1. Рынок дошкольного образования</w:t>
      </w:r>
    </w:p>
    <w:p w:rsidR="00D24FD2" w:rsidRPr="00D742DF" w:rsidRDefault="00D24FD2" w:rsidP="00D24FD2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2. Рынок общего образования </w:t>
      </w:r>
    </w:p>
    <w:p w:rsidR="00D24FD2" w:rsidRPr="00D742DF" w:rsidRDefault="00D24FD2" w:rsidP="00D24FD2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3. Рынок среднего профессионального образования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4. Рынок дополнительного образования детей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5. Рынок услуг детского отдыха и оздоровления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6. Рынок медицинских услуг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 xml:space="preserve">7. Рынок услуг розничной торговли лекарственными препаратами, медицинскими изделиями и сопутствующими товарами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742DF">
        <w:rPr>
          <w:rFonts w:ascii="Times New Roman" w:hAnsi="Times New Roman" w:cs="Times New Roman"/>
          <w:sz w:val="26"/>
          <w:szCs w:val="26"/>
        </w:rPr>
        <w:t>. Рынок социальных услуг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ритуальных услуг    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теплоснабжения (производство тепловой энергии)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по сбору и транспортированию ТКО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поставки сжиженного газа в баллонах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купли-продажи электрической энергии (мощности) на розничном рынке электрической энергии (мощности)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D742DF">
        <w:rPr>
          <w:rFonts w:ascii="Times New Roman" w:hAnsi="Times New Roman" w:cs="Times New Roman"/>
          <w:sz w:val="26"/>
          <w:szCs w:val="26"/>
        </w:rPr>
        <w:t>когенерации</w:t>
      </w:r>
      <w:proofErr w:type="spellEnd"/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оказания услуг по перевозке пассажиров автомобильным транспортом по муниципальным маршрутам регулярных перевозок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742DF">
        <w:rPr>
          <w:rFonts w:ascii="Times New Roman" w:hAnsi="Times New Roman" w:cs="Times New Roman"/>
          <w:sz w:val="26"/>
          <w:szCs w:val="26"/>
        </w:rPr>
        <w:t>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D742DF">
        <w:rPr>
          <w:rFonts w:ascii="Times New Roman" w:hAnsi="Times New Roman" w:cs="Times New Roman"/>
          <w:sz w:val="26"/>
          <w:szCs w:val="26"/>
        </w:rPr>
        <w:t>. Рынок оказания услуг по перевозке пассажиров и багажа легковым такси на территории Пермского края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D742DF">
        <w:rPr>
          <w:rFonts w:ascii="Times New Roman" w:hAnsi="Times New Roman" w:cs="Times New Roman"/>
          <w:sz w:val="26"/>
          <w:szCs w:val="26"/>
        </w:rPr>
        <w:t>. Рынок оказания услуг по ремонту автотранспортных средств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D742DF">
        <w:rPr>
          <w:rFonts w:ascii="Times New Roman" w:hAnsi="Times New Roman" w:cs="Times New Roman"/>
          <w:sz w:val="26"/>
          <w:szCs w:val="26"/>
        </w:rPr>
        <w:t>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lastRenderedPageBreak/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жилищного строительства 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742DF">
        <w:rPr>
          <w:rFonts w:ascii="Times New Roman" w:hAnsi="Times New Roman" w:cs="Times New Roman"/>
          <w:sz w:val="26"/>
          <w:szCs w:val="26"/>
        </w:rPr>
        <w:t>. Рынок строительства объектов капитального строительства, за исключением жилищного и дорожного строительства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742DF">
        <w:rPr>
          <w:rFonts w:ascii="Times New Roman" w:hAnsi="Times New Roman" w:cs="Times New Roman"/>
          <w:sz w:val="26"/>
          <w:szCs w:val="26"/>
        </w:rPr>
        <w:t>. Рынок дорожной деятельности (за исключением проектирования)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742DF">
        <w:rPr>
          <w:rFonts w:ascii="Times New Roman" w:hAnsi="Times New Roman" w:cs="Times New Roman"/>
          <w:sz w:val="26"/>
          <w:szCs w:val="26"/>
        </w:rPr>
        <w:t>. Рынок архитектурно-строительного проектирования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742DF">
        <w:rPr>
          <w:rFonts w:ascii="Times New Roman" w:hAnsi="Times New Roman" w:cs="Times New Roman"/>
          <w:sz w:val="26"/>
          <w:szCs w:val="26"/>
        </w:rPr>
        <w:t>. Рынок кадастровых и землеустроительных работ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742DF">
        <w:rPr>
          <w:rFonts w:ascii="Times New Roman" w:hAnsi="Times New Roman" w:cs="Times New Roman"/>
          <w:sz w:val="26"/>
          <w:szCs w:val="26"/>
        </w:rPr>
        <w:t>. Рынок реализации сельскохозяйственной продукции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D742DF">
        <w:rPr>
          <w:rFonts w:ascii="Times New Roman" w:hAnsi="Times New Roman" w:cs="Times New Roman"/>
          <w:sz w:val="26"/>
          <w:szCs w:val="26"/>
        </w:rPr>
        <w:t>. Рынок племенного животноводства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D742DF">
        <w:rPr>
          <w:rFonts w:ascii="Times New Roman" w:hAnsi="Times New Roman" w:cs="Times New Roman"/>
          <w:sz w:val="26"/>
          <w:szCs w:val="26"/>
        </w:rPr>
        <w:t>. Рынок вылова водных биоресурсов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D742DF">
        <w:rPr>
          <w:rFonts w:ascii="Times New Roman" w:hAnsi="Times New Roman" w:cs="Times New Roman"/>
          <w:sz w:val="26"/>
          <w:szCs w:val="26"/>
        </w:rPr>
        <w:t>. Рынок переработки водных биоресурсов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D742DF">
        <w:rPr>
          <w:rFonts w:ascii="Times New Roman" w:hAnsi="Times New Roman" w:cs="Times New Roman"/>
          <w:sz w:val="26"/>
          <w:szCs w:val="26"/>
        </w:rPr>
        <w:t xml:space="preserve">. Рынок </w:t>
      </w:r>
      <w:proofErr w:type="gramStart"/>
      <w:r w:rsidRPr="00D742DF">
        <w:rPr>
          <w:rFonts w:ascii="Times New Roman" w:hAnsi="Times New Roman" w:cs="Times New Roman"/>
          <w:sz w:val="26"/>
          <w:szCs w:val="26"/>
        </w:rPr>
        <w:t>товарной</w:t>
      </w:r>
      <w:proofErr w:type="gramEnd"/>
      <w:r w:rsidRPr="00D74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2DF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</w:p>
    <w:p w:rsidR="00D24FD2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742DF">
        <w:rPr>
          <w:rFonts w:ascii="Times New Roman" w:hAnsi="Times New Roman" w:cs="Times New Roman"/>
          <w:sz w:val="26"/>
          <w:szCs w:val="26"/>
        </w:rPr>
        <w:t>. Рынок не</w:t>
      </w:r>
      <w:r>
        <w:rPr>
          <w:rFonts w:ascii="Times New Roman" w:hAnsi="Times New Roman" w:cs="Times New Roman"/>
          <w:sz w:val="26"/>
          <w:szCs w:val="26"/>
        </w:rPr>
        <w:t>стационарной торговли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742DF">
        <w:rPr>
          <w:rFonts w:ascii="Times New Roman" w:hAnsi="Times New Roman" w:cs="Times New Roman"/>
          <w:sz w:val="26"/>
          <w:szCs w:val="26"/>
        </w:rPr>
        <w:t>. Рынок легкой промышленности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742DF">
        <w:rPr>
          <w:rFonts w:ascii="Times New Roman" w:hAnsi="Times New Roman" w:cs="Times New Roman"/>
          <w:sz w:val="26"/>
          <w:szCs w:val="26"/>
        </w:rPr>
        <w:t>. Рынок обработки древесины и производства изделий из дерева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2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742DF">
        <w:rPr>
          <w:rFonts w:ascii="Times New Roman" w:hAnsi="Times New Roman" w:cs="Times New Roman"/>
          <w:sz w:val="26"/>
          <w:szCs w:val="26"/>
        </w:rPr>
        <w:t>. Рынок производства кирпича</w:t>
      </w:r>
    </w:p>
    <w:p w:rsidR="00D24FD2" w:rsidRPr="00D742DF" w:rsidRDefault="00D24FD2" w:rsidP="00D24F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D742DF">
        <w:rPr>
          <w:rFonts w:ascii="Times New Roman" w:hAnsi="Times New Roman" w:cs="Times New Roman"/>
          <w:sz w:val="26"/>
          <w:szCs w:val="26"/>
        </w:rPr>
        <w:t>. Рынок производства бетона</w:t>
      </w:r>
    </w:p>
    <w:p w:rsidR="003A6AD0" w:rsidRPr="00AC631E" w:rsidRDefault="00D24FD2" w:rsidP="00D24FD2">
      <w:pPr>
        <w:pStyle w:val="a8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D742DF">
        <w:rPr>
          <w:rFonts w:ascii="Times New Roman" w:hAnsi="Times New Roman" w:cs="Times New Roman"/>
          <w:sz w:val="26"/>
          <w:szCs w:val="26"/>
        </w:rPr>
        <w:t>. Сфера наружной реклам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C631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A6AD0" w:rsidRDefault="003A6AD0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D24FD2" w:rsidRDefault="00D24FD2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4E6ADD" w:rsidRPr="00AC631E" w:rsidRDefault="004E6ADD" w:rsidP="003A6AD0">
      <w:pPr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3A6AD0" w:rsidRPr="002B3111" w:rsidRDefault="003A6AD0" w:rsidP="003A6A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3A6AD0" w:rsidRPr="002B3111" w:rsidSect="002B3111">
          <w:type w:val="continuous"/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</w:p>
    <w:p w:rsidR="00086E71" w:rsidRDefault="00B87DC9" w:rsidP="00086E71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lastRenderedPageBreak/>
        <w:t xml:space="preserve">Диаграмма 3. </w:t>
      </w:r>
      <w:r w:rsidR="00086E71" w:rsidRPr="006104F9">
        <w:rPr>
          <w:rFonts w:eastAsia="Times New Roman" w:cs="Times New Roman"/>
          <w:sz w:val="28"/>
          <w:szCs w:val="28"/>
        </w:rPr>
        <w:t>Уровень</w:t>
      </w:r>
      <w:r w:rsidR="006C45E4">
        <w:rPr>
          <w:rFonts w:eastAsia="Times New Roman" w:cs="Times New Roman"/>
          <w:sz w:val="28"/>
          <w:szCs w:val="28"/>
        </w:rPr>
        <w:t xml:space="preserve"> качества предоставления услуг</w:t>
      </w:r>
      <w:r w:rsidR="00086E71">
        <w:rPr>
          <w:rFonts w:eastAsia="Times New Roman" w:cs="Times New Roman"/>
          <w:sz w:val="28"/>
          <w:szCs w:val="28"/>
        </w:rPr>
        <w:t xml:space="preserve"> </w:t>
      </w:r>
    </w:p>
    <w:p w:rsidR="00086E71" w:rsidRPr="006104F9" w:rsidRDefault="00086E71" w:rsidP="00086E71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на рынках Краснокамского городского округа, </w:t>
      </w:r>
    </w:p>
    <w:p w:rsidR="001C2FD2" w:rsidRPr="006104F9" w:rsidRDefault="001C2FD2" w:rsidP="001C2FD2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число респондентов, человек)</w:t>
      </w:r>
    </w:p>
    <w:p w:rsidR="007C1847" w:rsidRDefault="001C2FD2" w:rsidP="001C2FD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5B2421" w:rsidRPr="00663A5E" w:rsidRDefault="004B3A05" w:rsidP="00663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A5E">
        <w:rPr>
          <w:rFonts w:ascii="Times New Roman" w:hAnsi="Times New Roman" w:cs="Times New Roman"/>
          <w:sz w:val="28"/>
          <w:szCs w:val="28"/>
        </w:rPr>
        <w:t xml:space="preserve">Респонденты считают </w:t>
      </w:r>
      <w:r w:rsidR="005B2421" w:rsidRPr="00663A5E">
        <w:rPr>
          <w:rFonts w:ascii="Times New Roman" w:hAnsi="Times New Roman" w:cs="Times New Roman"/>
          <w:sz w:val="28"/>
          <w:szCs w:val="28"/>
        </w:rPr>
        <w:t>неудовлетворительн</w:t>
      </w:r>
      <w:r w:rsidR="006C45E4" w:rsidRPr="00663A5E">
        <w:rPr>
          <w:rFonts w:ascii="Times New Roman" w:hAnsi="Times New Roman" w:cs="Times New Roman"/>
          <w:sz w:val="28"/>
          <w:szCs w:val="28"/>
        </w:rPr>
        <w:t xml:space="preserve">ым качество </w:t>
      </w:r>
      <w:r w:rsidR="005B2421" w:rsidRPr="00663A5E">
        <w:rPr>
          <w:rFonts w:ascii="Times New Roman" w:hAnsi="Times New Roman" w:cs="Times New Roman"/>
          <w:sz w:val="28"/>
          <w:szCs w:val="28"/>
        </w:rPr>
        <w:t>медицинских услуг</w:t>
      </w:r>
      <w:r w:rsidR="00636D2D" w:rsidRPr="00663A5E">
        <w:rPr>
          <w:rFonts w:ascii="Times New Roman" w:hAnsi="Times New Roman" w:cs="Times New Roman"/>
          <w:sz w:val="28"/>
          <w:szCs w:val="28"/>
        </w:rPr>
        <w:t xml:space="preserve"> (</w:t>
      </w:r>
      <w:r w:rsidR="00206C96">
        <w:rPr>
          <w:rFonts w:ascii="Times New Roman" w:hAnsi="Times New Roman" w:cs="Times New Roman"/>
          <w:sz w:val="28"/>
          <w:szCs w:val="28"/>
        </w:rPr>
        <w:t>59,2</w:t>
      </w:r>
      <w:r w:rsidR="00636D2D" w:rsidRPr="00663A5E">
        <w:rPr>
          <w:rFonts w:ascii="Times New Roman" w:hAnsi="Times New Roman" w:cs="Times New Roman"/>
          <w:sz w:val="28"/>
          <w:szCs w:val="28"/>
        </w:rPr>
        <w:t xml:space="preserve"> %)</w:t>
      </w:r>
      <w:r w:rsidR="00206C96">
        <w:rPr>
          <w:rFonts w:ascii="Times New Roman" w:hAnsi="Times New Roman" w:cs="Times New Roman"/>
          <w:sz w:val="28"/>
          <w:szCs w:val="28"/>
        </w:rPr>
        <w:t xml:space="preserve"> и рынок жилищного строительства (43,6 %)</w:t>
      </w:r>
      <w:r w:rsidR="005B2421" w:rsidRPr="00663A5E">
        <w:rPr>
          <w:rFonts w:ascii="Times New Roman" w:hAnsi="Times New Roman" w:cs="Times New Roman"/>
          <w:sz w:val="28"/>
          <w:szCs w:val="28"/>
        </w:rPr>
        <w:t xml:space="preserve">. Удовлетворяет </w:t>
      </w:r>
      <w:r w:rsidR="006C45E4" w:rsidRPr="00663A5E">
        <w:rPr>
          <w:rFonts w:ascii="Times New Roman" w:hAnsi="Times New Roman" w:cs="Times New Roman"/>
          <w:sz w:val="28"/>
          <w:szCs w:val="28"/>
        </w:rPr>
        <w:t xml:space="preserve">качество услуг </w:t>
      </w:r>
      <w:r w:rsidR="00206C96" w:rsidRPr="00663A5E">
        <w:rPr>
          <w:rFonts w:ascii="Times New Roman" w:hAnsi="Times New Roman" w:cs="Times New Roman"/>
          <w:sz w:val="28"/>
          <w:szCs w:val="28"/>
        </w:rPr>
        <w:t>рынка услуг розничной торговли лекарственными препаратами, медицинскими изделиями и сопутствующими товарами (</w:t>
      </w:r>
      <w:r w:rsidR="00206C96">
        <w:rPr>
          <w:rFonts w:ascii="Times New Roman" w:hAnsi="Times New Roman" w:cs="Times New Roman"/>
          <w:sz w:val="28"/>
          <w:szCs w:val="28"/>
        </w:rPr>
        <w:t>6</w:t>
      </w:r>
      <w:r w:rsidR="00206C96" w:rsidRPr="00663A5E">
        <w:rPr>
          <w:rFonts w:ascii="Times New Roman" w:hAnsi="Times New Roman" w:cs="Times New Roman"/>
          <w:sz w:val="28"/>
          <w:szCs w:val="28"/>
        </w:rPr>
        <w:t>7</w:t>
      </w:r>
      <w:r w:rsidR="00206C96">
        <w:rPr>
          <w:rFonts w:ascii="Times New Roman" w:hAnsi="Times New Roman" w:cs="Times New Roman"/>
          <w:sz w:val="28"/>
          <w:szCs w:val="28"/>
        </w:rPr>
        <w:t>,5</w:t>
      </w:r>
      <w:r w:rsidR="00206C96" w:rsidRPr="00663A5E">
        <w:rPr>
          <w:rFonts w:ascii="Times New Roman" w:hAnsi="Times New Roman" w:cs="Times New Roman"/>
          <w:sz w:val="28"/>
          <w:szCs w:val="28"/>
        </w:rPr>
        <w:t xml:space="preserve"> %)</w:t>
      </w:r>
      <w:r w:rsidR="00206C96">
        <w:rPr>
          <w:rFonts w:ascii="Times New Roman" w:hAnsi="Times New Roman" w:cs="Times New Roman"/>
          <w:sz w:val="28"/>
          <w:szCs w:val="28"/>
        </w:rPr>
        <w:t xml:space="preserve"> и </w:t>
      </w:r>
      <w:r w:rsidR="006C45E4" w:rsidRPr="00663A5E">
        <w:rPr>
          <w:rFonts w:ascii="Times New Roman" w:hAnsi="Times New Roman" w:cs="Times New Roman"/>
          <w:sz w:val="28"/>
          <w:szCs w:val="28"/>
        </w:rPr>
        <w:t>рынка общего образования</w:t>
      </w:r>
      <w:r w:rsidR="00206C96">
        <w:rPr>
          <w:rFonts w:ascii="Times New Roman" w:hAnsi="Times New Roman" w:cs="Times New Roman"/>
          <w:sz w:val="28"/>
          <w:szCs w:val="28"/>
        </w:rPr>
        <w:t xml:space="preserve"> (60,2 %)</w:t>
      </w:r>
      <w:r w:rsidR="006C45E4" w:rsidRPr="00663A5E">
        <w:rPr>
          <w:rFonts w:ascii="Times New Roman" w:hAnsi="Times New Roman" w:cs="Times New Roman"/>
          <w:sz w:val="28"/>
          <w:szCs w:val="28"/>
        </w:rPr>
        <w:t xml:space="preserve">. </w:t>
      </w:r>
      <w:r w:rsidR="00636D2D" w:rsidRPr="00663A5E">
        <w:rPr>
          <w:rFonts w:ascii="Times New Roman" w:hAnsi="Times New Roman" w:cs="Times New Roman"/>
          <w:sz w:val="28"/>
          <w:szCs w:val="28"/>
        </w:rPr>
        <w:t>Затруднения в ответе вызвал</w:t>
      </w:r>
      <w:r w:rsidR="00663A5E" w:rsidRPr="00663A5E">
        <w:rPr>
          <w:rFonts w:ascii="Times New Roman" w:hAnsi="Times New Roman" w:cs="Times New Roman"/>
          <w:sz w:val="28"/>
          <w:szCs w:val="28"/>
        </w:rPr>
        <w:t>и</w:t>
      </w:r>
      <w:r w:rsidR="00636D2D" w:rsidRPr="00663A5E">
        <w:rPr>
          <w:rFonts w:ascii="Times New Roman" w:hAnsi="Times New Roman" w:cs="Times New Roman"/>
          <w:sz w:val="28"/>
          <w:szCs w:val="28"/>
        </w:rPr>
        <w:t xml:space="preserve"> сфер</w:t>
      </w:r>
      <w:r w:rsidR="00663A5E" w:rsidRPr="00663A5E">
        <w:rPr>
          <w:rFonts w:ascii="Times New Roman" w:hAnsi="Times New Roman" w:cs="Times New Roman"/>
          <w:sz w:val="28"/>
          <w:szCs w:val="28"/>
        </w:rPr>
        <w:t>ы</w:t>
      </w:r>
      <w:r w:rsidR="00636D2D" w:rsidRPr="00663A5E">
        <w:rPr>
          <w:rFonts w:ascii="Times New Roman" w:hAnsi="Times New Roman" w:cs="Times New Roman"/>
          <w:sz w:val="28"/>
          <w:szCs w:val="28"/>
        </w:rPr>
        <w:t xml:space="preserve"> </w:t>
      </w:r>
      <w:r w:rsidR="00663A5E" w:rsidRPr="00663A5E">
        <w:rPr>
          <w:rFonts w:ascii="Times New Roman" w:hAnsi="Times New Roman" w:cs="Times New Roman"/>
          <w:sz w:val="28"/>
          <w:szCs w:val="28"/>
        </w:rPr>
        <w:t>племенного животноводства, семеноводства, вылова водных биоресурсов, переработки водных био</w:t>
      </w:r>
      <w:r w:rsidR="00206C96">
        <w:rPr>
          <w:rFonts w:ascii="Times New Roman" w:hAnsi="Times New Roman" w:cs="Times New Roman"/>
          <w:sz w:val="28"/>
          <w:szCs w:val="28"/>
        </w:rPr>
        <w:t xml:space="preserve">ресурсов, товарной </w:t>
      </w:r>
      <w:proofErr w:type="spellStart"/>
      <w:r w:rsidR="00206C9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636D2D" w:rsidRPr="00663A5E">
        <w:rPr>
          <w:rFonts w:ascii="Times New Roman" w:hAnsi="Times New Roman" w:cs="Times New Roman"/>
          <w:sz w:val="28"/>
          <w:szCs w:val="28"/>
        </w:rPr>
        <w:t>.</w:t>
      </w:r>
    </w:p>
    <w:p w:rsidR="00CF6BF5" w:rsidRPr="00CF6BF5" w:rsidRDefault="00CF6BF5" w:rsidP="00CF6BF5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1"/>
          <w:szCs w:val="21"/>
        </w:rPr>
      </w:pPr>
    </w:p>
    <w:p w:rsidR="00CF6BF5" w:rsidRPr="00CF6BF5" w:rsidRDefault="00CF6BF5" w:rsidP="00CF6BF5">
      <w:pPr>
        <w:pStyle w:val="a3"/>
        <w:spacing w:line="240" w:lineRule="auto"/>
        <w:ind w:left="709"/>
        <w:contextualSpacing/>
        <w:rPr>
          <w:rFonts w:eastAsia="Times New Roman" w:cs="Times New Roman"/>
          <w:sz w:val="21"/>
          <w:szCs w:val="21"/>
        </w:rPr>
        <w:sectPr w:rsidR="00CF6BF5" w:rsidRPr="00CF6BF5" w:rsidSect="00CF6BF5">
          <w:footerReference w:type="default" r:id="rId12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0714C" w:rsidRPr="00B0714C" w:rsidRDefault="00B0714C" w:rsidP="00B0714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lastRenderedPageBreak/>
        <w:t>1. Рынок дошкольного образования</w:t>
      </w:r>
    </w:p>
    <w:p w:rsidR="00B0714C" w:rsidRPr="00B0714C" w:rsidRDefault="00B0714C" w:rsidP="00B0714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2. Рынок общего образования </w:t>
      </w:r>
    </w:p>
    <w:p w:rsidR="00B0714C" w:rsidRPr="00B0714C" w:rsidRDefault="00B0714C" w:rsidP="00B0714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3. Рынок среднего профессионального образования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4. Рынок дополнительного образования детей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5. Рынок услуг детского отдыха и оздоровления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6. Рынок медицинских услуг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7. Рынок услуг розничной торговли лекарственными препаратами, медицинскими изделиями и сопутствующими товарами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8. Рынок социальных услуг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9. Рынок ритуальных услуг    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10. Рынок теплоснабжения (производство тепловой энергии)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11. Рынок по сбору и транспортированию ТКО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12. Рынок поставки сжиженного газа в баллонах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13. Рынок купли-продажи электрической энергии (мощности) на розничном рынке электрической энергии (мощности)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14.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B0714C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15. Рынок оказания услуг по перевозке пассажиров автомобильным транспортом по муниципальным маршрутам регулярных перевозок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16. Рынок оказания услуг по перевозке пассажиров автомобильным транспортом по </w:t>
      </w:r>
      <w:r w:rsidRPr="00B0714C">
        <w:rPr>
          <w:rFonts w:ascii="Times New Roman" w:hAnsi="Times New Roman" w:cs="Times New Roman"/>
          <w:sz w:val="24"/>
          <w:szCs w:val="24"/>
        </w:rPr>
        <w:lastRenderedPageBreak/>
        <w:t>межмуниципальным маршрутам регулярных перевозок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17. Рынок оказания услуг по перевозке пассажиров и багажа легковым такси на территории Пермского края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18. Рынок оказания услуг по ремонту автотранспортных средств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19.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20. Рынок жилищного строительства 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21. Рынок строительства объектов капитального строительства, за исключением жилищного и дорожного строительства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22. Рынок дорожной деятельности (за исключением проектирования)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23. Рынок архитектурно-строительного проектирования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24. Рынок кадастровых и землеустроительных работ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25. Рынок реализации сельскохозяйственной продукции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26. Рынок племенного животноводства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27. Рынок вылова водных биоресурсов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28. Рынок переработки водных биоресурсов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29. Рынок </w:t>
      </w:r>
      <w:proofErr w:type="gramStart"/>
      <w:r w:rsidRPr="00B0714C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B07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C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30. Рынок нестационарной торговли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31. Рынок легкой промышленности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32. Рынок обработки древесины и производства изделий из дерева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33. Рынок производства кирпича</w:t>
      </w:r>
    </w:p>
    <w:p w:rsidR="00B0714C" w:rsidRPr="00B0714C" w:rsidRDefault="00B0714C" w:rsidP="00B07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>34. Рынок производства бетона</w:t>
      </w:r>
    </w:p>
    <w:p w:rsidR="00B0714C" w:rsidRPr="00B0714C" w:rsidRDefault="00B0714C" w:rsidP="00B0714C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0714C">
        <w:rPr>
          <w:rFonts w:ascii="Times New Roman" w:hAnsi="Times New Roman" w:cs="Times New Roman"/>
          <w:sz w:val="24"/>
          <w:szCs w:val="24"/>
        </w:rPr>
        <w:t xml:space="preserve">35. Сфера наружной рекламы </w:t>
      </w:r>
    </w:p>
    <w:p w:rsidR="00CF6BF5" w:rsidRPr="00CF6BF5" w:rsidRDefault="00CF6BF5" w:rsidP="00CF6BF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:rsidR="00CF6BF5" w:rsidRPr="00CF6BF5" w:rsidRDefault="00CF6BF5" w:rsidP="00CF6BF5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  <w:sectPr w:rsidR="00CF6BF5" w:rsidRPr="00CF6BF5" w:rsidSect="002B3111">
          <w:type w:val="continuous"/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3C7A1B47" wp14:editId="337541B2">
            <wp:extent cx="6391275" cy="9086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45E4" w:rsidRDefault="006C45E4" w:rsidP="006C45E4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cs="Times New Roman"/>
          <w:sz w:val="28"/>
          <w:szCs w:val="28"/>
        </w:rPr>
        <w:lastRenderedPageBreak/>
        <w:t xml:space="preserve">Диаграмма </w:t>
      </w:r>
      <w:r w:rsidR="00663A5E">
        <w:rPr>
          <w:rFonts w:cs="Times New Roman"/>
          <w:sz w:val="28"/>
          <w:szCs w:val="28"/>
        </w:rPr>
        <w:t>4</w:t>
      </w:r>
      <w:r w:rsidRPr="006104F9">
        <w:rPr>
          <w:rFonts w:cs="Times New Roman"/>
          <w:sz w:val="28"/>
          <w:szCs w:val="28"/>
        </w:rPr>
        <w:t xml:space="preserve">. </w:t>
      </w:r>
      <w:r w:rsidRPr="006104F9">
        <w:rPr>
          <w:rFonts w:eastAsia="Times New Roman" w:cs="Times New Roman"/>
          <w:sz w:val="28"/>
          <w:szCs w:val="28"/>
        </w:rPr>
        <w:t xml:space="preserve">Уровень удовлетворенности </w:t>
      </w:r>
      <w:r>
        <w:rPr>
          <w:rFonts w:eastAsia="Times New Roman" w:cs="Times New Roman"/>
          <w:sz w:val="28"/>
          <w:szCs w:val="28"/>
        </w:rPr>
        <w:t xml:space="preserve">возможностью выбора </w:t>
      </w:r>
    </w:p>
    <w:p w:rsidR="006C45E4" w:rsidRPr="006104F9" w:rsidRDefault="006C45E4" w:rsidP="006C45E4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на рынках Краснокамского городского округа, </w:t>
      </w:r>
    </w:p>
    <w:p w:rsidR="004C60E4" w:rsidRPr="006104F9" w:rsidRDefault="004C60E4" w:rsidP="004C60E4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>(</w:t>
      </w:r>
      <w:r>
        <w:rPr>
          <w:rFonts w:eastAsia="Times New Roman" w:cs="Times New Roman"/>
          <w:sz w:val="28"/>
          <w:szCs w:val="28"/>
        </w:rPr>
        <w:t>число респондентов, человек)</w:t>
      </w:r>
    </w:p>
    <w:p w:rsidR="006C45E4" w:rsidRDefault="004C60E4" w:rsidP="004C60E4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6C45E4" w:rsidRDefault="006C45E4" w:rsidP="006C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8D">
        <w:rPr>
          <w:rFonts w:ascii="Times New Roman" w:hAnsi="Times New Roman" w:cs="Times New Roman"/>
          <w:sz w:val="28"/>
          <w:szCs w:val="28"/>
        </w:rPr>
        <w:t>Респонденты считают неудовлетворительной возможностью выбора на рынках: медицинских услуг (</w:t>
      </w:r>
      <w:r w:rsidR="00B7111A">
        <w:rPr>
          <w:rFonts w:ascii="Times New Roman" w:hAnsi="Times New Roman" w:cs="Times New Roman"/>
          <w:sz w:val="28"/>
          <w:szCs w:val="28"/>
        </w:rPr>
        <w:t>63</w:t>
      </w:r>
      <w:r w:rsidRPr="0061228D">
        <w:rPr>
          <w:rFonts w:ascii="Times New Roman" w:hAnsi="Times New Roman" w:cs="Times New Roman"/>
          <w:sz w:val="28"/>
          <w:szCs w:val="28"/>
        </w:rPr>
        <w:t xml:space="preserve"> %), </w:t>
      </w:r>
      <w:r w:rsidR="00B7111A">
        <w:rPr>
          <w:rFonts w:ascii="Times New Roman" w:hAnsi="Times New Roman" w:cs="Times New Roman"/>
          <w:sz w:val="28"/>
          <w:szCs w:val="28"/>
        </w:rPr>
        <w:t>жилищного строительства (41,2 %)</w:t>
      </w:r>
      <w:proofErr w:type="gramStart"/>
      <w:r w:rsidR="00B711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11A">
        <w:rPr>
          <w:rFonts w:ascii="Times New Roman" w:hAnsi="Times New Roman" w:cs="Times New Roman"/>
          <w:sz w:val="28"/>
          <w:szCs w:val="28"/>
        </w:rPr>
        <w:t>Удо</w:t>
      </w:r>
      <w:r w:rsidRPr="0061228D">
        <w:rPr>
          <w:rFonts w:ascii="Times New Roman" w:hAnsi="Times New Roman" w:cs="Times New Roman"/>
          <w:sz w:val="28"/>
          <w:szCs w:val="28"/>
        </w:rPr>
        <w:t>влетворяет возможность выбора на рынке услуг розничной торговли лекарственными препаратами</w:t>
      </w:r>
      <w:r w:rsidR="0061228D" w:rsidRPr="0061228D">
        <w:rPr>
          <w:rFonts w:ascii="Times New Roman" w:hAnsi="Times New Roman" w:cs="Times New Roman"/>
          <w:sz w:val="28"/>
          <w:szCs w:val="28"/>
        </w:rPr>
        <w:t xml:space="preserve">, </w:t>
      </w:r>
      <w:r w:rsidRPr="0061228D">
        <w:rPr>
          <w:rFonts w:ascii="Times New Roman" w:hAnsi="Times New Roman" w:cs="Times New Roman"/>
          <w:sz w:val="28"/>
          <w:szCs w:val="28"/>
        </w:rPr>
        <w:t>медицинскими изделиями и сопутствующими товарами</w:t>
      </w:r>
      <w:r w:rsidR="0061228D" w:rsidRPr="0061228D">
        <w:rPr>
          <w:rFonts w:ascii="Times New Roman" w:hAnsi="Times New Roman" w:cs="Times New Roman"/>
          <w:sz w:val="28"/>
          <w:szCs w:val="28"/>
        </w:rPr>
        <w:t xml:space="preserve"> (</w:t>
      </w:r>
      <w:r w:rsidR="00B7111A">
        <w:rPr>
          <w:rFonts w:ascii="Times New Roman" w:hAnsi="Times New Roman" w:cs="Times New Roman"/>
          <w:sz w:val="28"/>
          <w:szCs w:val="28"/>
        </w:rPr>
        <w:t>73</w:t>
      </w:r>
      <w:r w:rsidRPr="0061228D">
        <w:rPr>
          <w:rFonts w:ascii="Times New Roman" w:hAnsi="Times New Roman" w:cs="Times New Roman"/>
          <w:sz w:val="28"/>
          <w:szCs w:val="28"/>
        </w:rPr>
        <w:t xml:space="preserve"> %), </w:t>
      </w:r>
      <w:r w:rsidR="0061228D" w:rsidRPr="0061228D">
        <w:rPr>
          <w:rFonts w:ascii="Times New Roman" w:hAnsi="Times New Roman" w:cs="Times New Roman"/>
          <w:sz w:val="28"/>
          <w:szCs w:val="28"/>
        </w:rPr>
        <w:t>, рынке общего образования (5</w:t>
      </w:r>
      <w:r w:rsidR="00B7111A">
        <w:rPr>
          <w:rFonts w:ascii="Times New Roman" w:hAnsi="Times New Roman" w:cs="Times New Roman"/>
          <w:sz w:val="28"/>
          <w:szCs w:val="28"/>
        </w:rPr>
        <w:t>6,8 %</w:t>
      </w:r>
      <w:r w:rsidRPr="0061228D">
        <w:rPr>
          <w:rFonts w:ascii="Times New Roman" w:hAnsi="Times New Roman" w:cs="Times New Roman"/>
          <w:sz w:val="28"/>
          <w:szCs w:val="28"/>
        </w:rPr>
        <w:t xml:space="preserve">. Затруднения в ответе вызвал </w:t>
      </w:r>
      <w:r w:rsidR="003F1CDF">
        <w:rPr>
          <w:rFonts w:ascii="Times New Roman" w:hAnsi="Times New Roman" w:cs="Times New Roman"/>
          <w:sz w:val="28"/>
          <w:szCs w:val="28"/>
        </w:rPr>
        <w:t>рынок</w:t>
      </w:r>
      <w:r w:rsidRPr="0061228D">
        <w:rPr>
          <w:rFonts w:ascii="Times New Roman" w:hAnsi="Times New Roman" w:cs="Times New Roman"/>
          <w:sz w:val="28"/>
          <w:szCs w:val="28"/>
        </w:rPr>
        <w:t xml:space="preserve"> </w:t>
      </w:r>
      <w:r w:rsidR="0061228D" w:rsidRPr="0061228D">
        <w:rPr>
          <w:rFonts w:ascii="Times New Roman" w:hAnsi="Times New Roman" w:cs="Times New Roman"/>
          <w:sz w:val="28"/>
          <w:szCs w:val="28"/>
        </w:rPr>
        <w:t>племенного животноводства,  вылова водных биоресурсов, переработки водных био</w:t>
      </w:r>
      <w:r w:rsidR="003F1CDF">
        <w:rPr>
          <w:rFonts w:ascii="Times New Roman" w:hAnsi="Times New Roman" w:cs="Times New Roman"/>
          <w:sz w:val="28"/>
          <w:szCs w:val="28"/>
        </w:rPr>
        <w:t xml:space="preserve">ресурсов, товарной </w:t>
      </w:r>
      <w:proofErr w:type="spellStart"/>
      <w:r w:rsidR="003F1CD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714C" w:rsidRDefault="00B0714C" w:rsidP="006C4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5E4" w:rsidRPr="00CF6BF5" w:rsidRDefault="006C45E4" w:rsidP="006C45E4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1"/>
          <w:szCs w:val="21"/>
        </w:rPr>
      </w:pPr>
    </w:p>
    <w:p w:rsidR="006C45E4" w:rsidRPr="00CF6BF5" w:rsidRDefault="006C45E4" w:rsidP="006C45E4">
      <w:pPr>
        <w:pStyle w:val="a3"/>
        <w:spacing w:line="240" w:lineRule="auto"/>
        <w:ind w:left="709"/>
        <w:contextualSpacing/>
        <w:rPr>
          <w:rFonts w:eastAsia="Times New Roman" w:cs="Times New Roman"/>
          <w:sz w:val="21"/>
          <w:szCs w:val="21"/>
        </w:rPr>
        <w:sectPr w:rsidR="006C45E4" w:rsidRPr="00CF6BF5" w:rsidSect="00CF6BF5">
          <w:footerReference w:type="default" r:id="rId14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0714C" w:rsidRPr="004C60E4" w:rsidRDefault="00B0714C" w:rsidP="00B0714C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B0714C">
        <w:rPr>
          <w:rFonts w:ascii="Times New Roman" w:hAnsi="Times New Roman" w:cs="Times New Roman"/>
        </w:rPr>
        <w:lastRenderedPageBreak/>
        <w:t>1</w:t>
      </w:r>
      <w:r w:rsidRPr="004C60E4">
        <w:rPr>
          <w:rFonts w:ascii="Times New Roman" w:hAnsi="Times New Roman" w:cs="Times New Roman"/>
        </w:rPr>
        <w:t>. Рынок дошкольного образования</w:t>
      </w:r>
    </w:p>
    <w:p w:rsidR="00B0714C" w:rsidRPr="004C60E4" w:rsidRDefault="00B0714C" w:rsidP="00B0714C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2. Рынок общего образования </w:t>
      </w:r>
    </w:p>
    <w:p w:rsidR="00B0714C" w:rsidRPr="004C60E4" w:rsidRDefault="00B0714C" w:rsidP="00B0714C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3. Рынок среднего профессионального образования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4. Рынок дополнительного образования детей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5. Рынок услуг детского отдыха и оздоровления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6. Рынок медицинских услуг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7. Рынок услуг розничной торговли лекарственными препаратами, медицинскими изделиями и сопутствующими товарами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8. Рынок социальных услуг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9. Рынок ритуальных услуг    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10. Рынок теплоснабжения (производство тепловой энергии)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11. Рынок по сбору и транспортированию ТКО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12. Рынок поставки сжиженного газа в баллонах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13. Рынок купли-продажи электрической энергии (мощности) на розничном рынке электрической энергии (мощности)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14.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4C60E4">
        <w:rPr>
          <w:rFonts w:ascii="Times New Roman" w:hAnsi="Times New Roman" w:cs="Times New Roman"/>
        </w:rPr>
        <w:t>когенерации</w:t>
      </w:r>
      <w:proofErr w:type="spellEnd"/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15. Рынок оказания услуг по перевозке пассажиров автомобильным транспортом по муниципальным маршрутам регулярных перевозок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16. 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17. Рынок оказания услуг по перевозке пассажиров и багажа легковым такси на территории Пермского края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lastRenderedPageBreak/>
        <w:t>18. Рынок оказания услуг по ремонту автотранспортных средств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19. Рынок услуг связи, в том числе услуг по предоставлению широкополосного доступа к информационно-телекоммуникационной сети "Интернет"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20. Рынок жилищного строительства 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21. Рынок строительства объектов капитального строительства, за исключением жилищного и дорожного строительства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22. Рынок дорожной деятельности (за исключением проектирования)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23. Рынок архитектурно-строительного проектирования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24. Рынок кадастровых и землеустроительных работ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25. Рынок реализации сельскохозяйственной продукции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26. Рынок племенного животноводства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27. Рынок вылова водных биоресурсов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28. Рынок переработки водных биоресурсов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29. Рынок </w:t>
      </w:r>
      <w:proofErr w:type="gramStart"/>
      <w:r w:rsidRPr="004C60E4">
        <w:rPr>
          <w:rFonts w:ascii="Times New Roman" w:hAnsi="Times New Roman" w:cs="Times New Roman"/>
        </w:rPr>
        <w:t>товарной</w:t>
      </w:r>
      <w:proofErr w:type="gramEnd"/>
      <w:r w:rsidRPr="004C60E4">
        <w:rPr>
          <w:rFonts w:ascii="Times New Roman" w:hAnsi="Times New Roman" w:cs="Times New Roman"/>
        </w:rPr>
        <w:t xml:space="preserve"> </w:t>
      </w:r>
      <w:proofErr w:type="spellStart"/>
      <w:r w:rsidRPr="004C60E4">
        <w:rPr>
          <w:rFonts w:ascii="Times New Roman" w:hAnsi="Times New Roman" w:cs="Times New Roman"/>
        </w:rPr>
        <w:t>аквакультуры</w:t>
      </w:r>
      <w:proofErr w:type="spellEnd"/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30. Рынок нестационарной торговли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31. Рынок легкой промышленности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32. Рынок обработки древесины и производства изделий из дерева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33. Рынок производства кирпича</w:t>
      </w:r>
    </w:p>
    <w:p w:rsidR="00B0714C" w:rsidRPr="004C60E4" w:rsidRDefault="00B0714C" w:rsidP="00B0714C">
      <w:pPr>
        <w:spacing w:after="0" w:line="240" w:lineRule="auto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>34. Рынок производства бетона</w:t>
      </w:r>
    </w:p>
    <w:p w:rsidR="00B0714C" w:rsidRPr="004C60E4" w:rsidRDefault="00B0714C" w:rsidP="00B0714C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4C60E4">
        <w:rPr>
          <w:rFonts w:ascii="Times New Roman" w:hAnsi="Times New Roman" w:cs="Times New Roman"/>
        </w:rPr>
        <w:t xml:space="preserve">35. Сфера наружной рекламы </w:t>
      </w:r>
    </w:p>
    <w:p w:rsidR="006C45E4" w:rsidRDefault="006C45E4" w:rsidP="006C45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0714C" w:rsidRDefault="00B0714C" w:rsidP="006C45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0714C" w:rsidRDefault="00B0714C" w:rsidP="006C45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0714C" w:rsidRPr="0061228D" w:rsidRDefault="00B0714C" w:rsidP="006C45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C45E4" w:rsidRPr="0061228D" w:rsidRDefault="006C45E4" w:rsidP="006C45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6C45E4" w:rsidRPr="0061228D" w:rsidSect="002B3111">
          <w:type w:val="continuous"/>
          <w:pgSz w:w="11906" w:h="16838"/>
          <w:pgMar w:top="851" w:right="567" w:bottom="851" w:left="1418" w:header="709" w:footer="709" w:gutter="0"/>
          <w:cols w:num="2" w:space="708"/>
          <w:docGrid w:linePitch="360"/>
        </w:sectPr>
      </w:pPr>
    </w:p>
    <w:p w:rsidR="006C45E4" w:rsidRDefault="006C45E4" w:rsidP="006C45E4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lastRenderedPageBreak/>
        <w:drawing>
          <wp:inline distT="0" distB="0" distL="0" distR="0" wp14:anchorId="48AC7049" wp14:editId="1A5C6BAD">
            <wp:extent cx="6391275" cy="9086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3C3A" w:rsidRDefault="00142625" w:rsidP="00142625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Диаграмма </w:t>
      </w:r>
      <w:r w:rsidR="001510E9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</w:t>
      </w:r>
      <w:r w:rsidR="00833C3A">
        <w:rPr>
          <w:rFonts w:cs="Times New Roman"/>
          <w:sz w:val="28"/>
          <w:szCs w:val="28"/>
        </w:rPr>
        <w:t>Товары</w:t>
      </w:r>
      <w:r w:rsidR="001510E9">
        <w:rPr>
          <w:rFonts w:cs="Times New Roman"/>
          <w:sz w:val="28"/>
          <w:szCs w:val="28"/>
        </w:rPr>
        <w:t xml:space="preserve"> (услуги)</w:t>
      </w:r>
      <w:r w:rsidR="00833C3A">
        <w:rPr>
          <w:rFonts w:cs="Times New Roman"/>
          <w:sz w:val="28"/>
          <w:szCs w:val="28"/>
        </w:rPr>
        <w:t>, цен</w:t>
      </w:r>
      <w:r w:rsidR="004A1E75">
        <w:rPr>
          <w:rFonts w:cs="Times New Roman"/>
          <w:sz w:val="28"/>
          <w:szCs w:val="28"/>
        </w:rPr>
        <w:t>ы</w:t>
      </w:r>
      <w:r w:rsidR="00833C3A">
        <w:rPr>
          <w:rFonts w:cs="Times New Roman"/>
          <w:sz w:val="28"/>
          <w:szCs w:val="28"/>
        </w:rPr>
        <w:t xml:space="preserve">  на которые  в Пермском крае </w:t>
      </w:r>
    </w:p>
    <w:p w:rsidR="004C2BE0" w:rsidRPr="00F16A08" w:rsidRDefault="00833C3A" w:rsidP="004C2BE0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выше по сравнению с другими регионами РФ</w:t>
      </w:r>
      <w:r w:rsidR="00142625" w:rsidRPr="006104F9">
        <w:rPr>
          <w:rFonts w:cs="Times New Roman"/>
          <w:sz w:val="28"/>
          <w:szCs w:val="28"/>
        </w:rPr>
        <w:t xml:space="preserve"> </w:t>
      </w:r>
      <w:r w:rsidR="00142625" w:rsidRPr="006104F9">
        <w:rPr>
          <w:rFonts w:cs="Times New Roman"/>
          <w:sz w:val="28"/>
          <w:szCs w:val="28"/>
        </w:rPr>
        <w:br/>
      </w:r>
      <w:r w:rsidR="004C2BE0" w:rsidRPr="00F16A08">
        <w:rPr>
          <w:rFonts w:eastAsia="Times New Roman" w:cs="Times New Roman"/>
          <w:sz w:val="28"/>
          <w:szCs w:val="28"/>
        </w:rPr>
        <w:t>(число респондентов, человек)</w:t>
      </w: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833C3A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По мнению анкетируемых товарами наиболее дорогими,  по сравнению с ценами на аналогичные товары в других субъектах Российской Федерации являются </w:t>
      </w:r>
      <w:r w:rsidR="003E76B7">
        <w:rPr>
          <w:rFonts w:eastAsia="Times New Roman" w:cs="Times New Roman"/>
          <w:sz w:val="28"/>
          <w:szCs w:val="28"/>
        </w:rPr>
        <w:t>продовольственные товары</w:t>
      </w:r>
      <w:r w:rsidR="003E76B7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>автомобильное топливо, услуги жилищно-коммунального хозяйства</w:t>
      </w:r>
      <w:r w:rsidR="00262763">
        <w:rPr>
          <w:rFonts w:eastAsia="Times New Roman" w:cs="Times New Roman"/>
          <w:sz w:val="28"/>
          <w:szCs w:val="28"/>
        </w:rPr>
        <w:t xml:space="preserve"> и</w:t>
      </w:r>
      <w:r w:rsidR="00F16A08">
        <w:rPr>
          <w:rFonts w:eastAsia="Times New Roman" w:cs="Times New Roman"/>
          <w:sz w:val="28"/>
          <w:szCs w:val="28"/>
        </w:rPr>
        <w:t xml:space="preserve"> медицинск</w:t>
      </w:r>
      <w:r w:rsidR="002854FB">
        <w:rPr>
          <w:rFonts w:eastAsia="Times New Roman" w:cs="Times New Roman"/>
          <w:sz w:val="28"/>
          <w:szCs w:val="28"/>
        </w:rPr>
        <w:t>ие услуги</w:t>
      </w:r>
      <w:r>
        <w:rPr>
          <w:rFonts w:eastAsia="Times New Roman" w:cs="Times New Roman"/>
          <w:sz w:val="28"/>
          <w:szCs w:val="28"/>
        </w:rPr>
        <w:t>.</w:t>
      </w: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34636B" w:rsidRDefault="0034636B" w:rsidP="0034636B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20CF97D4" wp14:editId="5700525E">
            <wp:extent cx="6267450" cy="33432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636B" w:rsidRPr="006104F9" w:rsidRDefault="0034636B" w:rsidP="0034636B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34636B" w:rsidRPr="006104F9" w:rsidRDefault="0034636B" w:rsidP="0034636B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34636B" w:rsidRPr="006104F9" w:rsidSect="00A31898">
          <w:footerReference w:type="default" r:id="rId17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4636B" w:rsidRPr="002E4E0B" w:rsidRDefault="0034636B" w:rsidP="0034636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42625">
        <w:rPr>
          <w:rFonts w:ascii="Times New Roman" w:hAnsi="Times New Roman" w:cs="Times New Roman"/>
          <w:sz w:val="28"/>
          <w:szCs w:val="28"/>
        </w:rPr>
        <w:t>Продовольственные товары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2. </w:t>
      </w:r>
      <w:r w:rsidR="00142625">
        <w:rPr>
          <w:rFonts w:ascii="Times New Roman" w:hAnsi="Times New Roman" w:cs="Times New Roman"/>
          <w:sz w:val="28"/>
          <w:szCs w:val="28"/>
        </w:rPr>
        <w:t>Непродовольственные товары</w:t>
      </w:r>
      <w:r w:rsidRPr="00F3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3. </w:t>
      </w:r>
      <w:r w:rsidR="00142625">
        <w:rPr>
          <w:rFonts w:ascii="Times New Roman" w:hAnsi="Times New Roman" w:cs="Times New Roman"/>
          <w:sz w:val="28"/>
          <w:szCs w:val="28"/>
        </w:rPr>
        <w:t>Автомобильное топливо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4.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дошкольного образования </w:t>
      </w:r>
    </w:p>
    <w:p w:rsidR="0034636B" w:rsidRPr="00F34AB3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>5.</w:t>
      </w:r>
      <w:r w:rsidR="00142625">
        <w:rPr>
          <w:rFonts w:ascii="Times New Roman" w:hAnsi="Times New Roman" w:cs="Times New Roman"/>
          <w:sz w:val="28"/>
          <w:szCs w:val="28"/>
        </w:rPr>
        <w:t>У</w:t>
      </w:r>
      <w:r w:rsidRPr="00F34AB3">
        <w:rPr>
          <w:rFonts w:ascii="Times New Roman" w:hAnsi="Times New Roman" w:cs="Times New Roman"/>
          <w:sz w:val="28"/>
          <w:szCs w:val="28"/>
        </w:rPr>
        <w:t>слуг</w:t>
      </w:r>
      <w:r w:rsidR="00142625">
        <w:rPr>
          <w:rFonts w:ascii="Times New Roman" w:hAnsi="Times New Roman" w:cs="Times New Roman"/>
          <w:sz w:val="28"/>
          <w:szCs w:val="28"/>
        </w:rPr>
        <w:t>и</w:t>
      </w:r>
      <w:r w:rsidRPr="00F34AB3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 </w:t>
      </w:r>
    </w:p>
    <w:p w:rsidR="0034636B" w:rsidRPr="00A769BF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6.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детей 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6B" w:rsidRPr="00A769BF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7. </w:t>
      </w:r>
      <w:r w:rsidR="00142625">
        <w:rPr>
          <w:rFonts w:ascii="Times New Roman" w:hAnsi="Times New Roman" w:cs="Times New Roman"/>
          <w:sz w:val="28"/>
          <w:szCs w:val="28"/>
        </w:rPr>
        <w:t>Медицинские услуги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25" w:rsidRDefault="0034636B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8.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жилищно-коммунального хозяйства </w:t>
      </w:r>
    </w:p>
    <w:p w:rsidR="00142625" w:rsidRPr="00A769BF" w:rsidRDefault="00142625" w:rsidP="00142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769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69B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пассажиров </w:t>
      </w:r>
      <w:r w:rsidR="00262763">
        <w:rPr>
          <w:rFonts w:ascii="Times New Roman" w:hAnsi="Times New Roman" w:cs="Times New Roman"/>
          <w:sz w:val="28"/>
          <w:szCs w:val="28"/>
        </w:rPr>
        <w:t>наземным</w:t>
      </w:r>
      <w:r w:rsidRPr="00A769BF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262763">
        <w:rPr>
          <w:rFonts w:ascii="Times New Roman" w:hAnsi="Times New Roman" w:cs="Times New Roman"/>
          <w:sz w:val="28"/>
          <w:szCs w:val="28"/>
        </w:rPr>
        <w:t xml:space="preserve"> на </w:t>
      </w:r>
      <w:r w:rsidRPr="00A769BF">
        <w:rPr>
          <w:rFonts w:ascii="Times New Roman" w:hAnsi="Times New Roman" w:cs="Times New Roman"/>
          <w:sz w:val="28"/>
          <w:szCs w:val="28"/>
        </w:rPr>
        <w:t xml:space="preserve"> межмуниципальны</w:t>
      </w:r>
      <w:r w:rsidR="00262763">
        <w:rPr>
          <w:rFonts w:ascii="Times New Roman" w:hAnsi="Times New Roman" w:cs="Times New Roman"/>
          <w:sz w:val="28"/>
          <w:szCs w:val="28"/>
        </w:rPr>
        <w:t>х</w:t>
      </w:r>
      <w:r w:rsidRPr="00A769BF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262763">
        <w:rPr>
          <w:rFonts w:ascii="Times New Roman" w:hAnsi="Times New Roman" w:cs="Times New Roman"/>
          <w:sz w:val="28"/>
          <w:szCs w:val="28"/>
        </w:rPr>
        <w:t>х</w:t>
      </w:r>
    </w:p>
    <w:p w:rsidR="00142625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Услуги связи </w:t>
      </w:r>
    </w:p>
    <w:p w:rsidR="00142625" w:rsidRDefault="00833C3A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2625">
        <w:rPr>
          <w:rFonts w:ascii="Times New Roman" w:hAnsi="Times New Roman" w:cs="Times New Roman"/>
          <w:sz w:val="28"/>
          <w:szCs w:val="28"/>
        </w:rPr>
        <w:t>.</w:t>
      </w:r>
      <w:r w:rsidR="0034636B" w:rsidRPr="00A769BF">
        <w:rPr>
          <w:rFonts w:ascii="Times New Roman" w:hAnsi="Times New Roman" w:cs="Times New Roman"/>
          <w:sz w:val="28"/>
          <w:szCs w:val="28"/>
        </w:rPr>
        <w:t xml:space="preserve"> </w:t>
      </w:r>
      <w:r w:rsidR="00142625">
        <w:rPr>
          <w:rFonts w:ascii="Times New Roman" w:hAnsi="Times New Roman" w:cs="Times New Roman"/>
          <w:sz w:val="28"/>
          <w:szCs w:val="28"/>
        </w:rPr>
        <w:t xml:space="preserve">Услуги социального обслуживания населения </w:t>
      </w:r>
    </w:p>
    <w:p w:rsidR="0034636B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Услуги в сфере культуры </w:t>
      </w:r>
    </w:p>
    <w:p w:rsidR="00142625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C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Финансовые услуги</w:t>
      </w:r>
    </w:p>
    <w:p w:rsidR="00142625" w:rsidRPr="00A769BF" w:rsidRDefault="00142625" w:rsidP="0034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C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Жилищное строительство </w:t>
      </w:r>
    </w:p>
    <w:p w:rsidR="0034636B" w:rsidRPr="00F34AB3" w:rsidRDefault="0034636B" w:rsidP="0034636B">
      <w:pPr>
        <w:pStyle w:val="a8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34636B" w:rsidRPr="00F34AB3" w:rsidRDefault="0034636B" w:rsidP="0034636B">
      <w:pPr>
        <w:pStyle w:val="a8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  <w:sectPr w:rsidR="0034636B" w:rsidRPr="00F34AB3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34636B" w:rsidRPr="006104F9" w:rsidRDefault="0034636B" w:rsidP="0034636B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  <w:sectPr w:rsidR="0034636B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34636B" w:rsidRPr="006104F9" w:rsidRDefault="0034636B" w:rsidP="0034636B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A31898" w:rsidRDefault="00A31898" w:rsidP="00A31898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61228D" w:rsidRDefault="0061228D" w:rsidP="00086E71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1510E9" w:rsidRDefault="001510E9" w:rsidP="001510E9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1510E9" w:rsidRDefault="001510E9" w:rsidP="001510E9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Диаграмма 6. Товары (услуги), качество которых  в Пермском крае </w:t>
      </w:r>
    </w:p>
    <w:p w:rsidR="002854FB" w:rsidRPr="00F16A08" w:rsidRDefault="001510E9" w:rsidP="002854FB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выше по сравнению с другими регионами РФ</w:t>
      </w:r>
      <w:r w:rsidRPr="006104F9">
        <w:rPr>
          <w:rFonts w:cs="Times New Roman"/>
          <w:sz w:val="28"/>
          <w:szCs w:val="28"/>
        </w:rPr>
        <w:t xml:space="preserve"> </w:t>
      </w:r>
      <w:r w:rsidRPr="006104F9">
        <w:rPr>
          <w:rFonts w:cs="Times New Roman"/>
          <w:sz w:val="28"/>
          <w:szCs w:val="28"/>
        </w:rPr>
        <w:br/>
      </w:r>
      <w:r w:rsidR="002854FB" w:rsidRPr="00F16A08">
        <w:rPr>
          <w:rFonts w:eastAsia="Times New Roman" w:cs="Times New Roman"/>
          <w:sz w:val="28"/>
          <w:szCs w:val="28"/>
        </w:rPr>
        <w:t>(число респондентов, человек)</w:t>
      </w:r>
    </w:p>
    <w:p w:rsidR="001510E9" w:rsidRPr="006104F9" w:rsidRDefault="001510E9" w:rsidP="001510E9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1510E9" w:rsidRDefault="001510E9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1510E9" w:rsidRDefault="001510E9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По мнению анкетируемых товарами наиболее </w:t>
      </w:r>
      <w:r w:rsidR="00F34B4F">
        <w:rPr>
          <w:rFonts w:eastAsia="Times New Roman" w:cs="Times New Roman"/>
          <w:sz w:val="28"/>
          <w:szCs w:val="28"/>
        </w:rPr>
        <w:t>качественными</w:t>
      </w:r>
      <w:r>
        <w:rPr>
          <w:rFonts w:eastAsia="Times New Roman" w:cs="Times New Roman"/>
          <w:sz w:val="28"/>
          <w:szCs w:val="28"/>
        </w:rPr>
        <w:t xml:space="preserve"> по сравнению с ценами на аналогичные товары в других субъектах Российской Федерации являются </w:t>
      </w:r>
      <w:r w:rsidR="00F34B4F">
        <w:rPr>
          <w:rFonts w:eastAsia="Times New Roman" w:cs="Times New Roman"/>
          <w:sz w:val="28"/>
          <w:szCs w:val="28"/>
        </w:rPr>
        <w:t>продовольственные товары</w:t>
      </w:r>
      <w:r w:rsidR="002854FB">
        <w:rPr>
          <w:rFonts w:eastAsia="Times New Roman" w:cs="Times New Roman"/>
          <w:sz w:val="28"/>
          <w:szCs w:val="28"/>
        </w:rPr>
        <w:t xml:space="preserve"> и </w:t>
      </w:r>
      <w:r w:rsidR="002854FB">
        <w:rPr>
          <w:rFonts w:eastAsia="Times New Roman" w:cs="Times New Roman"/>
          <w:sz w:val="28"/>
          <w:szCs w:val="28"/>
        </w:rPr>
        <w:t>услуги дополнительного образования детей</w:t>
      </w:r>
      <w:r>
        <w:rPr>
          <w:rFonts w:eastAsia="Times New Roman" w:cs="Times New Roman"/>
          <w:sz w:val="28"/>
          <w:szCs w:val="28"/>
        </w:rPr>
        <w:t>.</w:t>
      </w:r>
    </w:p>
    <w:p w:rsidR="001510E9" w:rsidRDefault="001510E9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1510E9" w:rsidRDefault="001510E9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2D29FCC2" wp14:editId="3ED26A01">
            <wp:extent cx="6543675" cy="3695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34B4F" w:rsidRDefault="00F34B4F" w:rsidP="001510E9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1510E9" w:rsidRPr="006104F9" w:rsidRDefault="001510E9" w:rsidP="001510E9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1510E9" w:rsidRPr="006104F9" w:rsidRDefault="001510E9" w:rsidP="001510E9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1510E9" w:rsidRPr="006104F9" w:rsidSect="00A31898">
          <w:footerReference w:type="default" r:id="rId1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510E9" w:rsidRPr="002E4E0B" w:rsidRDefault="001510E9" w:rsidP="001510E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4E0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Продовольственные товары</w:t>
      </w:r>
    </w:p>
    <w:p w:rsidR="001510E9" w:rsidRPr="00F34AB3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Непродовольственные товары</w:t>
      </w:r>
      <w:r w:rsidRPr="00F34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E9" w:rsidRPr="00F34AB3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Автомобильное топливо</w:t>
      </w:r>
    </w:p>
    <w:p w:rsidR="001510E9" w:rsidRPr="00F34AB3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Услуги дошкольного образования </w:t>
      </w:r>
    </w:p>
    <w:p w:rsidR="001510E9" w:rsidRPr="00F34AB3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4AB3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4AB3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 </w:t>
      </w:r>
    </w:p>
    <w:p w:rsidR="001510E9" w:rsidRPr="00A769BF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Услуги дополнительного образования детей 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E9" w:rsidRPr="00A769BF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Медицинские услуги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BF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Услуги жилищно-коммунального хозяйства </w:t>
      </w:r>
    </w:p>
    <w:p w:rsidR="001510E9" w:rsidRPr="00A769BF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769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69B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перевоз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769BF">
        <w:rPr>
          <w:rFonts w:ascii="Times New Roman" w:hAnsi="Times New Roman" w:cs="Times New Roman"/>
          <w:sz w:val="28"/>
          <w:szCs w:val="28"/>
        </w:rPr>
        <w:t xml:space="preserve"> пассажиров </w:t>
      </w:r>
      <w:r>
        <w:rPr>
          <w:rFonts w:ascii="Times New Roman" w:hAnsi="Times New Roman" w:cs="Times New Roman"/>
          <w:sz w:val="28"/>
          <w:szCs w:val="28"/>
        </w:rPr>
        <w:t>наземным</w:t>
      </w:r>
      <w:r w:rsidRPr="00A769BF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769BF">
        <w:rPr>
          <w:rFonts w:ascii="Times New Roman" w:hAnsi="Times New Roman" w:cs="Times New Roman"/>
          <w:sz w:val="28"/>
          <w:szCs w:val="28"/>
        </w:rPr>
        <w:t xml:space="preserve"> межмуниципальны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769BF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Услуги связи 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76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социального обслуживания населения 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Услуги в сфере культуры </w:t>
      </w:r>
    </w:p>
    <w:p w:rsidR="001510E9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Финансовые услуги</w:t>
      </w:r>
    </w:p>
    <w:p w:rsidR="001510E9" w:rsidRPr="00A769BF" w:rsidRDefault="001510E9" w:rsidP="0015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Жилищное строительство </w:t>
      </w:r>
    </w:p>
    <w:p w:rsidR="001510E9" w:rsidRPr="00F34AB3" w:rsidRDefault="001510E9" w:rsidP="001510E9">
      <w:pPr>
        <w:pStyle w:val="a8"/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</w:p>
    <w:p w:rsidR="001510E9" w:rsidRPr="00F34AB3" w:rsidRDefault="001510E9" w:rsidP="001510E9">
      <w:pPr>
        <w:pStyle w:val="a8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  <w:sectPr w:rsidR="001510E9" w:rsidRPr="00F34AB3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1510E9" w:rsidRPr="006104F9" w:rsidRDefault="001510E9" w:rsidP="001510E9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  <w:sectPr w:rsidR="001510E9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1510E9" w:rsidRPr="006104F9" w:rsidRDefault="001510E9" w:rsidP="001510E9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F34B4F" w:rsidRDefault="00F34B4F" w:rsidP="00086E71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F34B4F" w:rsidRDefault="00F34B4F" w:rsidP="00086E71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4A1E75" w:rsidRDefault="00086E71" w:rsidP="00086E71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Диаграмма </w:t>
      </w:r>
      <w:r w:rsidR="00B653D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. </w:t>
      </w:r>
      <w:r w:rsidRPr="006104F9">
        <w:rPr>
          <w:rFonts w:cs="Times New Roman"/>
          <w:sz w:val="28"/>
          <w:szCs w:val="28"/>
        </w:rPr>
        <w:t xml:space="preserve">Уровень качества </w:t>
      </w:r>
      <w:r w:rsidR="004A1E75">
        <w:rPr>
          <w:rFonts w:cs="Times New Roman"/>
          <w:sz w:val="28"/>
          <w:szCs w:val="28"/>
        </w:rPr>
        <w:t>услуг субъектов естественных монополий на территории Краснокамского городского округа</w:t>
      </w:r>
    </w:p>
    <w:p w:rsidR="004A1E75" w:rsidRDefault="00426F8D" w:rsidP="004A1E75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F16A08">
        <w:rPr>
          <w:rFonts w:eastAsia="Times New Roman" w:cs="Times New Roman"/>
          <w:sz w:val="28"/>
          <w:szCs w:val="28"/>
        </w:rPr>
        <w:t>(число респондентов, человек)</w:t>
      </w: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232F7C" w:rsidRDefault="00232F7C" w:rsidP="00232F7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2F7C" w:rsidRDefault="00232F7C" w:rsidP="00232F7C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35C">
        <w:rPr>
          <w:rFonts w:ascii="Times New Roman" w:hAnsi="Times New Roman" w:cs="Times New Roman"/>
          <w:sz w:val="28"/>
          <w:szCs w:val="28"/>
        </w:rPr>
        <w:t>Наибольшее количество респондентов у</w:t>
      </w:r>
      <w:r w:rsidRPr="006104F9">
        <w:rPr>
          <w:rFonts w:ascii="Times New Roman" w:hAnsi="Times New Roman" w:cs="Times New Roman"/>
          <w:sz w:val="28"/>
          <w:szCs w:val="28"/>
        </w:rPr>
        <w:t xml:space="preserve">довлетворены качеством </w:t>
      </w:r>
      <w:r>
        <w:rPr>
          <w:rFonts w:ascii="Times New Roman" w:hAnsi="Times New Roman" w:cs="Times New Roman"/>
          <w:sz w:val="28"/>
          <w:szCs w:val="28"/>
        </w:rPr>
        <w:t>услуг естественных монополий по газоснабжению, электроснабжению, т</w:t>
      </w:r>
      <w:r w:rsidR="0065135C">
        <w:rPr>
          <w:rFonts w:ascii="Times New Roman" w:hAnsi="Times New Roman" w:cs="Times New Roman"/>
          <w:sz w:val="28"/>
          <w:szCs w:val="28"/>
        </w:rPr>
        <w:t xml:space="preserve">елефонной связи </w:t>
      </w:r>
      <w:r w:rsidR="004C4668">
        <w:rPr>
          <w:rFonts w:ascii="Times New Roman" w:hAnsi="Times New Roman" w:cs="Times New Roman"/>
          <w:sz w:val="28"/>
          <w:szCs w:val="28"/>
        </w:rPr>
        <w:t>и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6104F9">
        <w:rPr>
          <w:rFonts w:ascii="Times New Roman" w:hAnsi="Times New Roman" w:cs="Times New Roman"/>
          <w:sz w:val="28"/>
          <w:szCs w:val="28"/>
        </w:rPr>
        <w:t>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668">
        <w:rPr>
          <w:rFonts w:ascii="Times New Roman" w:hAnsi="Times New Roman" w:cs="Times New Roman"/>
          <w:sz w:val="28"/>
          <w:szCs w:val="28"/>
        </w:rPr>
        <w:t xml:space="preserve">водоснабжением, водоотведением и </w:t>
      </w:r>
      <w:r>
        <w:rPr>
          <w:rFonts w:ascii="Times New Roman" w:hAnsi="Times New Roman" w:cs="Times New Roman"/>
          <w:sz w:val="28"/>
          <w:szCs w:val="28"/>
        </w:rPr>
        <w:t xml:space="preserve">водоочисткой. </w:t>
      </w:r>
      <w:r w:rsidR="0065135C">
        <w:rPr>
          <w:rFonts w:ascii="Times New Roman" w:hAnsi="Times New Roman" w:cs="Times New Roman"/>
          <w:sz w:val="28"/>
          <w:szCs w:val="28"/>
        </w:rPr>
        <w:t>Приблизительно равное количество респондентов затрудняются оценить качество естественных монополий по каждой из сфер.</w:t>
      </w:r>
    </w:p>
    <w:p w:rsidR="00B653D1" w:rsidRPr="006104F9" w:rsidRDefault="00B653D1" w:rsidP="00232F7C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1898" w:rsidRPr="006104F9" w:rsidRDefault="00A31898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275" w:rsidRPr="006104F9" w:rsidRDefault="006D5275" w:rsidP="006028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11C8A7" wp14:editId="254B9E15">
            <wp:extent cx="5943600" cy="4743450"/>
            <wp:effectExtent l="0" t="0" r="0" b="0"/>
            <wp:docPr id="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2F7C" w:rsidRPr="00232F7C" w:rsidRDefault="00232F7C" w:rsidP="00A6355D">
      <w:pPr>
        <w:pStyle w:val="a8"/>
        <w:numPr>
          <w:ilvl w:val="0"/>
          <w:numId w:val="11"/>
        </w:numPr>
        <w:tabs>
          <w:tab w:val="left" w:pos="3975"/>
        </w:tabs>
        <w:spacing w:after="0" w:line="24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232F7C">
        <w:rPr>
          <w:rFonts w:ascii="Times New Roman" w:hAnsi="Times New Roman" w:cs="Times New Roman"/>
          <w:sz w:val="24"/>
          <w:szCs w:val="24"/>
        </w:rPr>
        <w:t xml:space="preserve">Водоснабжение, водоотведение </w:t>
      </w:r>
      <w:r>
        <w:rPr>
          <w:rFonts w:ascii="Times New Roman" w:hAnsi="Times New Roman" w:cs="Times New Roman"/>
          <w:sz w:val="24"/>
          <w:szCs w:val="24"/>
        </w:rPr>
        <w:t xml:space="preserve">  2.  </w:t>
      </w:r>
      <w:r w:rsidRPr="00232F7C">
        <w:rPr>
          <w:rFonts w:ascii="Times New Roman" w:hAnsi="Times New Roman" w:cs="Times New Roman"/>
          <w:sz w:val="24"/>
          <w:szCs w:val="24"/>
        </w:rPr>
        <w:t>Водоочистка</w:t>
      </w:r>
    </w:p>
    <w:p w:rsidR="00232F7C" w:rsidRPr="00232F7C" w:rsidRDefault="00232F7C" w:rsidP="00A6355D">
      <w:pPr>
        <w:pStyle w:val="a8"/>
        <w:numPr>
          <w:ilvl w:val="0"/>
          <w:numId w:val="10"/>
        </w:numPr>
        <w:tabs>
          <w:tab w:val="left" w:pos="3975"/>
        </w:tabs>
        <w:spacing w:after="0" w:line="24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 w:rsidRPr="00232F7C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232F7C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232F7C" w:rsidRPr="00232F7C" w:rsidRDefault="00232F7C" w:rsidP="00A6355D">
      <w:pPr>
        <w:tabs>
          <w:tab w:val="left" w:pos="3975"/>
        </w:tabs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232F7C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F7C">
        <w:rPr>
          <w:rFonts w:ascii="Times New Roman" w:hAnsi="Times New Roman" w:cs="Times New Roman"/>
          <w:sz w:val="24"/>
          <w:szCs w:val="24"/>
        </w:rPr>
        <w:t>6. Телефонная связь</w:t>
      </w:r>
    </w:p>
    <w:p w:rsidR="005D0365" w:rsidRDefault="005D036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2F7C" w:rsidRPr="006104F9" w:rsidRDefault="00232F7C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32F7C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D5275" w:rsidRDefault="006D5275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355D" w:rsidRDefault="00A6355D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53D1" w:rsidRDefault="00B653D1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53D1" w:rsidRPr="006104F9" w:rsidRDefault="00B653D1" w:rsidP="007C1847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C184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4C0" w:rsidRPr="006104F9" w:rsidRDefault="0071129D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8D1600">
        <w:rPr>
          <w:rFonts w:ascii="Times New Roman" w:hAnsi="Times New Roman" w:cs="Times New Roman"/>
          <w:sz w:val="28"/>
          <w:szCs w:val="28"/>
        </w:rPr>
        <w:t>8</w:t>
      </w:r>
      <w:r w:rsidRPr="006104F9">
        <w:rPr>
          <w:rFonts w:ascii="Times New Roman" w:hAnsi="Times New Roman" w:cs="Times New Roman"/>
          <w:sz w:val="28"/>
          <w:szCs w:val="28"/>
        </w:rPr>
        <w:t xml:space="preserve">. </w:t>
      </w:r>
      <w:r w:rsidR="00A6355D">
        <w:rPr>
          <w:rFonts w:ascii="Times New Roman" w:hAnsi="Times New Roman" w:cs="Times New Roman"/>
          <w:sz w:val="28"/>
          <w:szCs w:val="28"/>
        </w:rPr>
        <w:t xml:space="preserve">Проблемы, с которыми сталкивались потребители при взаимодействии с субъектами </w:t>
      </w:r>
      <w:r w:rsidR="00657C80">
        <w:rPr>
          <w:rFonts w:ascii="Times New Roman" w:hAnsi="Times New Roman" w:cs="Times New Roman"/>
          <w:sz w:val="28"/>
          <w:szCs w:val="28"/>
        </w:rPr>
        <w:t>естественных</w:t>
      </w:r>
      <w:r w:rsidR="00A6355D">
        <w:rPr>
          <w:rFonts w:ascii="Times New Roman" w:hAnsi="Times New Roman" w:cs="Times New Roman"/>
          <w:sz w:val="28"/>
          <w:szCs w:val="28"/>
        </w:rPr>
        <w:t xml:space="preserve"> монополий </w:t>
      </w:r>
      <w:r w:rsidR="006534C0" w:rsidRPr="0061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37" w:rsidRDefault="00DE0937" w:rsidP="00DE093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F16A08">
        <w:rPr>
          <w:rFonts w:eastAsia="Times New Roman" w:cs="Times New Roman"/>
          <w:sz w:val="28"/>
          <w:szCs w:val="28"/>
        </w:rPr>
        <w:t>(число респондентов, человек)</w:t>
      </w: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7C1847" w:rsidRDefault="007C1847" w:rsidP="007C1847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7C80" w:rsidRDefault="00657C80" w:rsidP="00657C8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респондентов считают главными проблемам при взаимодействии с субъектами естественных монополий навязывание дополнительных услуг (</w:t>
      </w:r>
      <w:r w:rsidR="00DE0937">
        <w:rPr>
          <w:rFonts w:ascii="Times New Roman" w:hAnsi="Times New Roman" w:cs="Times New Roman"/>
          <w:sz w:val="28"/>
          <w:szCs w:val="28"/>
        </w:rPr>
        <w:t>39,8</w:t>
      </w:r>
      <w:r>
        <w:rPr>
          <w:rFonts w:ascii="Times New Roman" w:hAnsi="Times New Roman" w:cs="Times New Roman"/>
          <w:sz w:val="28"/>
          <w:szCs w:val="28"/>
        </w:rPr>
        <w:t>%) и взимание дополнительной платы (</w:t>
      </w:r>
      <w:r w:rsidR="009875BE">
        <w:rPr>
          <w:rFonts w:ascii="Times New Roman" w:hAnsi="Times New Roman" w:cs="Times New Roman"/>
          <w:sz w:val="28"/>
          <w:szCs w:val="28"/>
        </w:rPr>
        <w:t>3</w:t>
      </w:r>
      <w:r w:rsidR="00DE0937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5BE" w:rsidRPr="006104F9" w:rsidRDefault="009875BE" w:rsidP="00657C8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29D" w:rsidRPr="006104F9" w:rsidRDefault="007E62F2" w:rsidP="00C819D4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A587E" wp14:editId="6BC1D5ED">
            <wp:extent cx="5486400" cy="41624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0365" w:rsidRPr="006104F9" w:rsidRDefault="005D0365" w:rsidP="007C1847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5D0365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0365" w:rsidRPr="006104F9" w:rsidRDefault="005D0365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392786">
      <w:pPr>
        <w:pStyle w:val="a3"/>
        <w:spacing w:line="240" w:lineRule="auto"/>
        <w:ind w:hanging="426"/>
        <w:contextualSpacing/>
        <w:jc w:val="both"/>
        <w:rPr>
          <w:rFonts w:eastAsia="Times New Roman" w:cs="Times New Roman"/>
          <w:sz w:val="28"/>
          <w:szCs w:val="28"/>
        </w:rPr>
      </w:pPr>
    </w:p>
    <w:p w:rsidR="00024100" w:rsidRDefault="00024100" w:rsidP="00024100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Диаграмма </w:t>
      </w:r>
      <w:r w:rsidR="008D1600">
        <w:rPr>
          <w:rFonts w:eastAsia="Times New Roman" w:cs="Times New Roman"/>
          <w:sz w:val="28"/>
          <w:szCs w:val="28"/>
        </w:rPr>
        <w:t>9</w:t>
      </w:r>
      <w:r w:rsidRPr="006104F9">
        <w:rPr>
          <w:rFonts w:eastAsia="Times New Roman" w:cs="Times New Roman"/>
          <w:sz w:val="28"/>
          <w:szCs w:val="28"/>
        </w:rPr>
        <w:t>. Источники информаци</w:t>
      </w:r>
      <w:r>
        <w:rPr>
          <w:rFonts w:eastAsia="Times New Roman" w:cs="Times New Roman"/>
          <w:sz w:val="28"/>
          <w:szCs w:val="28"/>
        </w:rPr>
        <w:t>и</w:t>
      </w:r>
      <w:r w:rsidRPr="006104F9">
        <w:rPr>
          <w:rFonts w:eastAsia="Times New Roman" w:cs="Times New Roman"/>
          <w:sz w:val="28"/>
          <w:szCs w:val="28"/>
        </w:rPr>
        <w:t xml:space="preserve"> о </w:t>
      </w:r>
      <w:r>
        <w:rPr>
          <w:rFonts w:eastAsia="Times New Roman" w:cs="Times New Roman"/>
          <w:sz w:val="28"/>
          <w:szCs w:val="28"/>
        </w:rPr>
        <w:t xml:space="preserve">состоянии конкурентной </w:t>
      </w:r>
    </w:p>
    <w:p w:rsidR="00024100" w:rsidRDefault="00024100" w:rsidP="00024100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среды на рынках товаров, работ и услуг </w:t>
      </w:r>
      <w:proofErr w:type="gramStart"/>
      <w:r>
        <w:rPr>
          <w:rFonts w:eastAsia="Times New Roman" w:cs="Times New Roman"/>
          <w:sz w:val="28"/>
          <w:szCs w:val="28"/>
        </w:rPr>
        <w:t>Пермского</w:t>
      </w:r>
      <w:proofErr w:type="gramEnd"/>
      <w:r>
        <w:rPr>
          <w:rFonts w:eastAsia="Times New Roman" w:cs="Times New Roman"/>
          <w:sz w:val="28"/>
          <w:szCs w:val="28"/>
        </w:rPr>
        <w:t xml:space="preserve"> каря </w:t>
      </w:r>
    </w:p>
    <w:p w:rsidR="00024100" w:rsidRDefault="00024100" w:rsidP="00024100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 деятельности по содействию </w:t>
      </w:r>
      <w:r w:rsidRPr="006104F9">
        <w:rPr>
          <w:rFonts w:eastAsia="Times New Roman" w:cs="Times New Roman"/>
          <w:sz w:val="28"/>
          <w:szCs w:val="28"/>
        </w:rPr>
        <w:t>развити</w:t>
      </w:r>
      <w:r>
        <w:rPr>
          <w:rFonts w:eastAsia="Times New Roman" w:cs="Times New Roman"/>
          <w:sz w:val="28"/>
          <w:szCs w:val="28"/>
        </w:rPr>
        <w:t xml:space="preserve">ю </w:t>
      </w:r>
      <w:r w:rsidRPr="006104F9">
        <w:rPr>
          <w:rFonts w:eastAsia="Times New Roman" w:cs="Times New Roman"/>
          <w:sz w:val="28"/>
          <w:szCs w:val="28"/>
        </w:rPr>
        <w:t>конкуренции</w:t>
      </w:r>
      <w:r>
        <w:rPr>
          <w:rFonts w:eastAsia="Times New Roman" w:cs="Times New Roman"/>
          <w:sz w:val="28"/>
          <w:szCs w:val="28"/>
        </w:rPr>
        <w:t xml:space="preserve">, которыми </w:t>
      </w:r>
    </w:p>
    <w:p w:rsidR="00024100" w:rsidRPr="006104F9" w:rsidRDefault="00024100" w:rsidP="00024100">
      <w:pPr>
        <w:pStyle w:val="a3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предпочитают пользоваться и доверяют респонденты</w:t>
      </w: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024100" w:rsidRPr="006104F9" w:rsidRDefault="00024100" w:rsidP="0002410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024100" w:rsidRDefault="00024100" w:rsidP="0002410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4100" w:rsidRPr="006104F9" w:rsidRDefault="00024100" w:rsidP="002D0837">
      <w:pPr>
        <w:pStyle w:val="a3"/>
        <w:spacing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Проведенный опрос показал, что </w:t>
      </w:r>
      <w:r w:rsidR="00B65143">
        <w:rPr>
          <w:rFonts w:eastAsia="Times New Roman" w:cs="Times New Roman"/>
          <w:sz w:val="28"/>
          <w:szCs w:val="28"/>
        </w:rPr>
        <w:t>4</w:t>
      </w:r>
      <w:r w:rsidR="00062EFF">
        <w:rPr>
          <w:rFonts w:eastAsia="Times New Roman" w:cs="Times New Roman"/>
          <w:sz w:val="28"/>
          <w:szCs w:val="28"/>
        </w:rPr>
        <w:t>6,</w:t>
      </w:r>
      <w:r w:rsidR="00B65143">
        <w:rPr>
          <w:rFonts w:eastAsia="Times New Roman" w:cs="Times New Roman"/>
          <w:sz w:val="28"/>
          <w:szCs w:val="28"/>
        </w:rPr>
        <w:t>7</w:t>
      </w:r>
      <w:r w:rsidRPr="006104F9">
        <w:rPr>
          <w:rFonts w:eastAsia="Times New Roman" w:cs="Times New Roman"/>
          <w:sz w:val="28"/>
          <w:szCs w:val="28"/>
        </w:rPr>
        <w:t xml:space="preserve"> % респондентов </w:t>
      </w:r>
      <w:r w:rsidR="002D0837">
        <w:rPr>
          <w:rFonts w:eastAsia="Times New Roman" w:cs="Times New Roman"/>
          <w:sz w:val="28"/>
          <w:szCs w:val="28"/>
        </w:rPr>
        <w:t>более всего предпочитают пользоваться и доверяют телевидению, как и</w:t>
      </w:r>
      <w:r w:rsidR="002D0837" w:rsidRPr="006104F9">
        <w:rPr>
          <w:rFonts w:eastAsia="Times New Roman" w:cs="Times New Roman"/>
          <w:sz w:val="28"/>
          <w:szCs w:val="28"/>
        </w:rPr>
        <w:t>сточник</w:t>
      </w:r>
      <w:r w:rsidR="002D0837">
        <w:rPr>
          <w:rFonts w:eastAsia="Times New Roman" w:cs="Times New Roman"/>
          <w:sz w:val="28"/>
          <w:szCs w:val="28"/>
        </w:rPr>
        <w:t>у</w:t>
      </w:r>
      <w:r w:rsidR="002D0837" w:rsidRPr="006104F9">
        <w:rPr>
          <w:rFonts w:eastAsia="Times New Roman" w:cs="Times New Roman"/>
          <w:sz w:val="28"/>
          <w:szCs w:val="28"/>
        </w:rPr>
        <w:t xml:space="preserve"> информаци</w:t>
      </w:r>
      <w:r w:rsidR="002D0837">
        <w:rPr>
          <w:rFonts w:eastAsia="Times New Roman" w:cs="Times New Roman"/>
          <w:sz w:val="28"/>
          <w:szCs w:val="28"/>
        </w:rPr>
        <w:t>и</w:t>
      </w:r>
      <w:r w:rsidR="002D0837" w:rsidRPr="006104F9">
        <w:rPr>
          <w:rFonts w:eastAsia="Times New Roman" w:cs="Times New Roman"/>
          <w:sz w:val="28"/>
          <w:szCs w:val="28"/>
        </w:rPr>
        <w:t xml:space="preserve"> о </w:t>
      </w:r>
      <w:r w:rsidR="002D0837">
        <w:rPr>
          <w:rFonts w:eastAsia="Times New Roman" w:cs="Times New Roman"/>
          <w:sz w:val="28"/>
          <w:szCs w:val="28"/>
        </w:rPr>
        <w:t xml:space="preserve">состоянии конкурентной среды на рынках товаров, работ и услуг Пермского края и деятельности по содействию </w:t>
      </w:r>
      <w:r w:rsidR="002D0837" w:rsidRPr="006104F9">
        <w:rPr>
          <w:rFonts w:eastAsia="Times New Roman" w:cs="Times New Roman"/>
          <w:sz w:val="28"/>
          <w:szCs w:val="28"/>
        </w:rPr>
        <w:t>развити</w:t>
      </w:r>
      <w:r w:rsidR="002D0837">
        <w:rPr>
          <w:rFonts w:eastAsia="Times New Roman" w:cs="Times New Roman"/>
          <w:sz w:val="28"/>
          <w:szCs w:val="28"/>
        </w:rPr>
        <w:t xml:space="preserve">ю </w:t>
      </w:r>
      <w:r w:rsidR="002D0837" w:rsidRPr="006104F9">
        <w:rPr>
          <w:rFonts w:eastAsia="Times New Roman" w:cs="Times New Roman"/>
          <w:sz w:val="28"/>
          <w:szCs w:val="28"/>
        </w:rPr>
        <w:t>конкуренции</w:t>
      </w:r>
      <w:r w:rsidR="002D0837">
        <w:rPr>
          <w:rFonts w:eastAsia="Times New Roman" w:cs="Times New Roman"/>
          <w:sz w:val="28"/>
          <w:szCs w:val="28"/>
        </w:rPr>
        <w:t>.  Вторым</w:t>
      </w:r>
      <w:r w:rsidR="005D1C67">
        <w:rPr>
          <w:rFonts w:eastAsia="Times New Roman" w:cs="Times New Roman"/>
          <w:sz w:val="28"/>
          <w:szCs w:val="28"/>
        </w:rPr>
        <w:t xml:space="preserve"> и третьим </w:t>
      </w:r>
      <w:r w:rsidR="002D0837">
        <w:rPr>
          <w:rFonts w:eastAsia="Times New Roman" w:cs="Times New Roman"/>
          <w:sz w:val="28"/>
          <w:szCs w:val="28"/>
        </w:rPr>
        <w:t xml:space="preserve">источником, вызывающим доверие респондентов является </w:t>
      </w:r>
      <w:r w:rsidR="005D1C67">
        <w:rPr>
          <w:rFonts w:eastAsia="Times New Roman" w:cs="Times New Roman"/>
          <w:sz w:val="28"/>
          <w:szCs w:val="28"/>
        </w:rPr>
        <w:t>печатные средства массовой информации (</w:t>
      </w:r>
      <w:r w:rsidR="00B65143">
        <w:rPr>
          <w:rFonts w:eastAsia="Times New Roman" w:cs="Times New Roman"/>
          <w:sz w:val="28"/>
          <w:szCs w:val="28"/>
        </w:rPr>
        <w:t>2</w:t>
      </w:r>
      <w:r w:rsidR="00062EFF">
        <w:rPr>
          <w:rFonts w:eastAsia="Times New Roman" w:cs="Times New Roman"/>
          <w:sz w:val="28"/>
          <w:szCs w:val="28"/>
        </w:rPr>
        <w:t>1,6</w:t>
      </w:r>
      <w:r w:rsidR="005D1C67">
        <w:rPr>
          <w:rFonts w:eastAsia="Times New Roman" w:cs="Times New Roman"/>
          <w:sz w:val="28"/>
          <w:szCs w:val="28"/>
        </w:rPr>
        <w:t xml:space="preserve"> %) и с</w:t>
      </w:r>
      <w:r w:rsidR="005D1C67" w:rsidRPr="005D1C67">
        <w:rPr>
          <w:rFonts w:eastAsia="Times New Roman" w:cs="Times New Roman"/>
          <w:sz w:val="28"/>
          <w:szCs w:val="28"/>
        </w:rPr>
        <w:t>пециальные блоги, порталы и прочие электронные ресурсы</w:t>
      </w:r>
      <w:r w:rsidR="005D1C67">
        <w:rPr>
          <w:rFonts w:eastAsia="Times New Roman" w:cs="Times New Roman"/>
          <w:sz w:val="28"/>
          <w:szCs w:val="28"/>
        </w:rPr>
        <w:t xml:space="preserve"> (</w:t>
      </w:r>
      <w:r w:rsidR="00B65143">
        <w:rPr>
          <w:rFonts w:eastAsia="Times New Roman" w:cs="Times New Roman"/>
          <w:sz w:val="28"/>
          <w:szCs w:val="28"/>
        </w:rPr>
        <w:t>19</w:t>
      </w:r>
      <w:r w:rsidR="00062EFF">
        <w:rPr>
          <w:rFonts w:eastAsia="Times New Roman" w:cs="Times New Roman"/>
          <w:sz w:val="28"/>
          <w:szCs w:val="28"/>
        </w:rPr>
        <w:t>,1</w:t>
      </w:r>
      <w:r w:rsidR="005D1C67">
        <w:rPr>
          <w:rFonts w:eastAsia="Times New Roman" w:cs="Times New Roman"/>
          <w:sz w:val="28"/>
          <w:szCs w:val="28"/>
        </w:rPr>
        <w:t xml:space="preserve"> %)</w:t>
      </w:r>
      <w:r w:rsidR="0012623E">
        <w:rPr>
          <w:rFonts w:eastAsia="Times New Roman" w:cs="Times New Roman"/>
          <w:sz w:val="28"/>
          <w:szCs w:val="28"/>
        </w:rPr>
        <w:t>.</w:t>
      </w:r>
    </w:p>
    <w:p w:rsidR="00024100" w:rsidRPr="006104F9" w:rsidRDefault="00024100" w:rsidP="00024100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83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FDBF67" wp14:editId="19A4BE78">
            <wp:extent cx="6076950" cy="91916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4100" w:rsidRPr="006104F9" w:rsidRDefault="00024100" w:rsidP="00024100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024100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Диаграмма </w:t>
      </w:r>
      <w:r w:rsidR="004C01A7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. Оценка качества официальной информации </w:t>
      </w: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состоянии конкурентной среды на рынках товаров и услуг </w:t>
      </w:r>
    </w:p>
    <w:p w:rsidR="00392786" w:rsidRDefault="00392786" w:rsidP="00392786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Пермского края, </w:t>
      </w:r>
      <w:proofErr w:type="gramStart"/>
      <w:r>
        <w:rPr>
          <w:rFonts w:cs="Times New Roman"/>
          <w:sz w:val="28"/>
          <w:szCs w:val="28"/>
        </w:rPr>
        <w:t>размещаемой</w:t>
      </w:r>
      <w:proofErr w:type="gramEnd"/>
      <w:r>
        <w:rPr>
          <w:rFonts w:cs="Times New Roman"/>
          <w:sz w:val="28"/>
          <w:szCs w:val="28"/>
        </w:rPr>
        <w:t xml:space="preserve"> в открытом доступе</w:t>
      </w:r>
    </w:p>
    <w:p w:rsidR="006045AC" w:rsidRDefault="006045AC" w:rsidP="006045AC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F16A08">
        <w:rPr>
          <w:rFonts w:eastAsia="Times New Roman" w:cs="Times New Roman"/>
          <w:sz w:val="28"/>
          <w:szCs w:val="28"/>
        </w:rPr>
        <w:t>(число респондентов, человек)</w:t>
      </w: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392786" w:rsidRDefault="006045AC" w:rsidP="006045AC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392786" w:rsidRPr="00E64F82" w:rsidRDefault="00392786" w:rsidP="00392786">
      <w:pPr>
        <w:tabs>
          <w:tab w:val="left" w:pos="39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4F82" w:rsidRPr="00E64F82">
        <w:rPr>
          <w:rFonts w:ascii="Times New Roman" w:hAnsi="Times New Roman" w:cs="Times New Roman"/>
          <w:sz w:val="28"/>
          <w:szCs w:val="28"/>
        </w:rPr>
        <w:t>Удовлетворены</w:t>
      </w:r>
      <w:r w:rsidR="00E64F82">
        <w:rPr>
          <w:rFonts w:ascii="Times New Roman" w:hAnsi="Times New Roman" w:cs="Times New Roman"/>
          <w:sz w:val="28"/>
          <w:szCs w:val="28"/>
        </w:rPr>
        <w:t xml:space="preserve"> уровнем доступности, уровнем понятности, уровнем получения</w:t>
      </w:r>
      <w:r w:rsidR="00F5441B">
        <w:rPr>
          <w:rFonts w:ascii="Times New Roman" w:hAnsi="Times New Roman" w:cs="Times New Roman"/>
          <w:sz w:val="28"/>
          <w:szCs w:val="28"/>
        </w:rPr>
        <w:t xml:space="preserve"> </w:t>
      </w:r>
      <w:r w:rsidR="004C01A7">
        <w:rPr>
          <w:rFonts w:ascii="Times New Roman" w:hAnsi="Times New Roman" w:cs="Times New Roman"/>
          <w:sz w:val="28"/>
          <w:szCs w:val="28"/>
        </w:rPr>
        <w:t>около</w:t>
      </w:r>
      <w:r w:rsidR="00E64F82">
        <w:rPr>
          <w:rFonts w:ascii="Times New Roman" w:hAnsi="Times New Roman" w:cs="Times New Roman"/>
          <w:sz w:val="28"/>
          <w:szCs w:val="28"/>
        </w:rPr>
        <w:t xml:space="preserve"> </w:t>
      </w:r>
      <w:r w:rsidR="006045AC">
        <w:rPr>
          <w:rFonts w:ascii="Times New Roman" w:hAnsi="Times New Roman" w:cs="Times New Roman"/>
          <w:sz w:val="28"/>
          <w:szCs w:val="28"/>
        </w:rPr>
        <w:t>36</w:t>
      </w:r>
      <w:r w:rsidR="004C01A7">
        <w:rPr>
          <w:rFonts w:ascii="Times New Roman" w:hAnsi="Times New Roman" w:cs="Times New Roman"/>
          <w:sz w:val="28"/>
          <w:szCs w:val="28"/>
        </w:rPr>
        <w:t xml:space="preserve"> %</w:t>
      </w:r>
      <w:r w:rsidR="00E64F82">
        <w:rPr>
          <w:rFonts w:ascii="Times New Roman" w:hAnsi="Times New Roman" w:cs="Times New Roman"/>
          <w:sz w:val="28"/>
          <w:szCs w:val="28"/>
        </w:rPr>
        <w:t xml:space="preserve"> респондентов. Аналогичное единодушие высказали респондент</w:t>
      </w:r>
      <w:r w:rsidR="004C01A7">
        <w:rPr>
          <w:rFonts w:ascii="Times New Roman" w:hAnsi="Times New Roman" w:cs="Times New Roman"/>
          <w:sz w:val="28"/>
          <w:szCs w:val="28"/>
        </w:rPr>
        <w:t>ы (около 1</w:t>
      </w:r>
      <w:r w:rsidR="006045AC">
        <w:rPr>
          <w:rFonts w:ascii="Times New Roman" w:hAnsi="Times New Roman" w:cs="Times New Roman"/>
          <w:sz w:val="28"/>
          <w:szCs w:val="28"/>
        </w:rPr>
        <w:t>8</w:t>
      </w:r>
      <w:r w:rsidR="004C01A7">
        <w:rPr>
          <w:rFonts w:ascii="Times New Roman" w:hAnsi="Times New Roman" w:cs="Times New Roman"/>
          <w:sz w:val="28"/>
          <w:szCs w:val="28"/>
        </w:rPr>
        <w:t xml:space="preserve"> %)</w:t>
      </w:r>
      <w:r w:rsidR="00E64F82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7E73F9">
        <w:rPr>
          <w:rFonts w:ascii="Times New Roman" w:hAnsi="Times New Roman" w:cs="Times New Roman"/>
          <w:sz w:val="28"/>
          <w:szCs w:val="28"/>
        </w:rPr>
        <w:t>и</w:t>
      </w:r>
      <w:r w:rsidR="00E64F82">
        <w:rPr>
          <w:rFonts w:ascii="Times New Roman" w:hAnsi="Times New Roman" w:cs="Times New Roman"/>
          <w:sz w:val="28"/>
          <w:szCs w:val="28"/>
        </w:rPr>
        <w:t xml:space="preserve"> неудовлетворенн</w:t>
      </w:r>
      <w:r w:rsidR="007E73F9">
        <w:rPr>
          <w:rFonts w:ascii="Times New Roman" w:hAnsi="Times New Roman" w:cs="Times New Roman"/>
          <w:sz w:val="28"/>
          <w:szCs w:val="28"/>
        </w:rPr>
        <w:t>о</w:t>
      </w:r>
      <w:r w:rsidR="00E64F82">
        <w:rPr>
          <w:rFonts w:ascii="Times New Roman" w:hAnsi="Times New Roman" w:cs="Times New Roman"/>
          <w:sz w:val="28"/>
          <w:szCs w:val="28"/>
        </w:rPr>
        <w:t xml:space="preserve">сти </w:t>
      </w:r>
      <w:r w:rsidR="007E73F9">
        <w:rPr>
          <w:rFonts w:ascii="Times New Roman" w:hAnsi="Times New Roman" w:cs="Times New Roman"/>
          <w:sz w:val="28"/>
          <w:szCs w:val="28"/>
        </w:rPr>
        <w:t>оценкой качества официальной информации</w:t>
      </w:r>
      <w:r w:rsidR="00E64F82">
        <w:rPr>
          <w:rFonts w:ascii="Times New Roman" w:hAnsi="Times New Roman" w:cs="Times New Roman"/>
          <w:sz w:val="28"/>
          <w:szCs w:val="28"/>
        </w:rPr>
        <w:t>.</w:t>
      </w:r>
      <w:r w:rsidR="007E73F9">
        <w:rPr>
          <w:rFonts w:ascii="Times New Roman" w:hAnsi="Times New Roman" w:cs="Times New Roman"/>
          <w:sz w:val="28"/>
          <w:szCs w:val="28"/>
        </w:rPr>
        <w:t xml:space="preserve"> Затрудняется ответить или </w:t>
      </w:r>
      <w:r w:rsidR="00E64F82">
        <w:rPr>
          <w:rFonts w:ascii="Times New Roman" w:hAnsi="Times New Roman" w:cs="Times New Roman"/>
          <w:sz w:val="28"/>
          <w:szCs w:val="28"/>
        </w:rPr>
        <w:t xml:space="preserve"> </w:t>
      </w:r>
      <w:r w:rsidR="007E73F9">
        <w:rPr>
          <w:rFonts w:ascii="Times New Roman" w:hAnsi="Times New Roman" w:cs="Times New Roman"/>
          <w:sz w:val="28"/>
          <w:szCs w:val="28"/>
        </w:rPr>
        <w:t xml:space="preserve">ничего не известно об этой информации </w:t>
      </w:r>
      <w:r w:rsidR="004C01A7">
        <w:rPr>
          <w:rFonts w:ascii="Times New Roman" w:hAnsi="Times New Roman" w:cs="Times New Roman"/>
          <w:sz w:val="28"/>
          <w:szCs w:val="28"/>
        </w:rPr>
        <w:t>более 4</w:t>
      </w:r>
      <w:r w:rsidR="006045AC">
        <w:rPr>
          <w:rFonts w:ascii="Times New Roman" w:hAnsi="Times New Roman" w:cs="Times New Roman"/>
          <w:sz w:val="28"/>
          <w:szCs w:val="28"/>
        </w:rPr>
        <w:t>5</w:t>
      </w:r>
      <w:r w:rsidR="004C01A7">
        <w:rPr>
          <w:rFonts w:ascii="Times New Roman" w:hAnsi="Times New Roman" w:cs="Times New Roman"/>
          <w:sz w:val="28"/>
          <w:szCs w:val="28"/>
        </w:rPr>
        <w:t xml:space="preserve"> %</w:t>
      </w:r>
      <w:r w:rsidR="007E73F9">
        <w:rPr>
          <w:rFonts w:ascii="Times New Roman" w:hAnsi="Times New Roman" w:cs="Times New Roman"/>
          <w:sz w:val="28"/>
          <w:szCs w:val="28"/>
        </w:rPr>
        <w:t xml:space="preserve"> респондентов. </w:t>
      </w:r>
    </w:p>
    <w:p w:rsidR="00392786" w:rsidRPr="006104F9" w:rsidRDefault="00392786" w:rsidP="0039278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392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C6651E" wp14:editId="0221E075">
            <wp:extent cx="6010275" cy="4848225"/>
            <wp:effectExtent l="0" t="0" r="0" b="0"/>
            <wp:docPr id="1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C01A7" w:rsidRDefault="004C01A7" w:rsidP="00392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4F82" w:rsidRDefault="00E64F82" w:rsidP="003927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2786" w:rsidRPr="005F6B0D" w:rsidRDefault="005F6B0D" w:rsidP="005F6B0D">
      <w:pPr>
        <w:pStyle w:val="a8"/>
        <w:numPr>
          <w:ilvl w:val="0"/>
          <w:numId w:val="13"/>
        </w:numPr>
        <w:tabs>
          <w:tab w:val="left" w:pos="3975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F6B0D">
        <w:rPr>
          <w:rFonts w:ascii="Times New Roman" w:hAnsi="Times New Roman" w:cs="Times New Roman"/>
          <w:sz w:val="28"/>
          <w:szCs w:val="28"/>
        </w:rPr>
        <w:t>Уровень доступности   2. Уровень понятности    3.Удобство получения</w:t>
      </w:r>
    </w:p>
    <w:p w:rsidR="00392786" w:rsidRDefault="00392786" w:rsidP="00392786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2786" w:rsidRPr="006104F9" w:rsidRDefault="00392786" w:rsidP="00392786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392786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92786" w:rsidRDefault="00392786" w:rsidP="00392786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786" w:rsidRDefault="00392786" w:rsidP="007C1847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9D4" w:rsidRPr="006104F9" w:rsidRDefault="00C819D4" w:rsidP="007E73F9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819D4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53470B" w:rsidRPr="006104F9" w:rsidRDefault="0053470B" w:rsidP="007C1847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</w:p>
    <w:p w:rsidR="007E73F9" w:rsidRDefault="007E73F9" w:rsidP="007C1847">
      <w:pPr>
        <w:pStyle w:val="a3"/>
        <w:spacing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p w:rsidR="001B68E1" w:rsidRPr="006104F9" w:rsidRDefault="001B68E1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7F20" w:rsidRPr="006104F9" w:rsidRDefault="00567F20" w:rsidP="007C1847">
      <w:pPr>
        <w:tabs>
          <w:tab w:val="left" w:pos="444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438D" w:rsidRDefault="00C0438D" w:rsidP="002E0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2E0977" w:rsidRPr="006104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77" w:rsidRPr="006104F9">
        <w:rPr>
          <w:rFonts w:ascii="Times New Roman" w:hAnsi="Times New Roman" w:cs="Times New Roman"/>
          <w:b/>
          <w:sz w:val="28"/>
          <w:szCs w:val="28"/>
        </w:rPr>
        <w:t xml:space="preserve"> Результаты мониторинга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субъектами предпринимательской деятельности состояния и развития конкурентной среды на рынках </w:t>
      </w:r>
    </w:p>
    <w:p w:rsidR="002E0977" w:rsidRPr="006104F9" w:rsidRDefault="00C0438D" w:rsidP="002E0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 и услуг Краснокамского городского округа</w:t>
      </w:r>
      <w:r w:rsidR="002E0977" w:rsidRPr="00610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977" w:rsidRPr="006104F9" w:rsidRDefault="002E0977" w:rsidP="002E0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977" w:rsidRPr="006104F9" w:rsidRDefault="002E0977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8C698D">
        <w:rPr>
          <w:rFonts w:ascii="Times New Roman" w:hAnsi="Times New Roman" w:cs="Times New Roman"/>
          <w:sz w:val="28"/>
          <w:szCs w:val="28"/>
        </w:rPr>
        <w:t xml:space="preserve"> </w:t>
      </w:r>
      <w:r w:rsidRPr="006104F9">
        <w:rPr>
          <w:rFonts w:ascii="Times New Roman" w:hAnsi="Times New Roman" w:cs="Times New Roman"/>
          <w:sz w:val="28"/>
          <w:szCs w:val="28"/>
        </w:rPr>
        <w:t xml:space="preserve">мнения предпринимателей по вопросам развития конкурентной среды 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0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6104F9">
        <w:rPr>
          <w:rFonts w:ascii="Times New Roman" w:hAnsi="Times New Roman" w:cs="Times New Roman"/>
          <w:sz w:val="28"/>
          <w:szCs w:val="28"/>
        </w:rPr>
        <w:t xml:space="preserve"> городском округе проведено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0372DD" w:rsidRPr="006104F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предпринимательского сообщества округа</w:t>
      </w:r>
      <w:r w:rsidR="00AA1A93">
        <w:rPr>
          <w:rFonts w:ascii="Times New Roman" w:eastAsia="Times New Roman" w:hAnsi="Times New Roman" w:cs="Times New Roman"/>
          <w:sz w:val="28"/>
          <w:szCs w:val="28"/>
        </w:rPr>
        <w:t xml:space="preserve">, в анкетировании принял </w:t>
      </w:r>
      <w:r w:rsidR="00DE539F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AA1A93">
        <w:rPr>
          <w:rFonts w:ascii="Times New Roman" w:eastAsia="Times New Roman" w:hAnsi="Times New Roman" w:cs="Times New Roman"/>
          <w:sz w:val="28"/>
          <w:szCs w:val="28"/>
        </w:rPr>
        <w:t>21 пред</w:t>
      </w:r>
      <w:r w:rsidR="00DE539F">
        <w:rPr>
          <w:rFonts w:ascii="Times New Roman" w:eastAsia="Times New Roman" w:hAnsi="Times New Roman" w:cs="Times New Roman"/>
          <w:sz w:val="28"/>
          <w:szCs w:val="28"/>
        </w:rPr>
        <w:t>приниматель</w:t>
      </w:r>
      <w:r w:rsidR="000372DD" w:rsidRPr="006104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>Основную долю (</w:t>
      </w:r>
      <w:r w:rsidR="00B0714C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%) респондентов составили </w:t>
      </w:r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бизнеса с годовым оборотом бизнеса до </w:t>
      </w:r>
      <w:r w:rsidR="0012623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spellStart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4026EE" w:rsidRPr="006104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79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A40" w:rsidRPr="006104F9">
        <w:rPr>
          <w:rFonts w:ascii="Times New Roman" w:hAnsi="Times New Roman" w:cs="Times New Roman"/>
          <w:sz w:val="28"/>
          <w:szCs w:val="28"/>
        </w:rPr>
        <w:t>с численностью сотрудников до 15 человек.</w:t>
      </w:r>
    </w:p>
    <w:p w:rsidR="00891058" w:rsidRPr="006104F9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EC0" w:rsidRPr="00EF279F" w:rsidRDefault="00891058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289">
        <w:rPr>
          <w:rFonts w:ascii="Times New Roman" w:eastAsia="Times New Roman" w:hAnsi="Times New Roman" w:cs="Times New Roman"/>
          <w:sz w:val="28"/>
          <w:szCs w:val="28"/>
        </w:rPr>
        <w:t xml:space="preserve">Диаграмма </w:t>
      </w:r>
      <w:r w:rsidR="00E5440F" w:rsidRPr="0009328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932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79E2" w:rsidRPr="00093289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314C1A" w:rsidRPr="000932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79E2" w:rsidRPr="00EF27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1C0AAD" w:rsidRPr="00EF279F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4D79E2" w:rsidRPr="00EF27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C7EC0" w:rsidRPr="00EF279F" w:rsidRDefault="004D79E2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279F">
        <w:rPr>
          <w:rFonts w:ascii="Times New Roman" w:eastAsia="Times New Roman" w:hAnsi="Times New Roman" w:cs="Times New Roman"/>
          <w:sz w:val="28"/>
          <w:szCs w:val="28"/>
        </w:rPr>
        <w:t>проходивших</w:t>
      </w:r>
      <w:proofErr w:type="gramEnd"/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опрос </w:t>
      </w:r>
    </w:p>
    <w:p w:rsidR="004D79E2" w:rsidRPr="006104F9" w:rsidRDefault="004D79E2" w:rsidP="004D79E2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</w:t>
      </w:r>
      <w:r w:rsidR="00314C1A" w:rsidRPr="00EF279F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EF279F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891058" w:rsidRPr="006104F9" w:rsidRDefault="00891058" w:rsidP="00891058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6104F9">
        <w:rPr>
          <w:rFonts w:eastAsia="Times New Roman" w:cs="Times New Roman"/>
          <w:sz w:val="28"/>
          <w:szCs w:val="28"/>
        </w:rPr>
        <w:t xml:space="preserve"> </w:t>
      </w:r>
    </w:p>
    <w:p w:rsidR="00891058" w:rsidRPr="006104F9" w:rsidRDefault="00E16641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771F0E" wp14:editId="71EF1DA5">
            <wp:extent cx="5848350" cy="4705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91058" w:rsidRPr="00EF279F" w:rsidRDefault="0060570D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Наибольшая </w:t>
      </w:r>
      <w:r w:rsidR="004D79E2" w:rsidRPr="00EF279F">
        <w:rPr>
          <w:rFonts w:ascii="Times New Roman" w:hAnsi="Times New Roman" w:cs="Times New Roman"/>
          <w:sz w:val="28"/>
          <w:szCs w:val="28"/>
        </w:rPr>
        <w:t xml:space="preserve">доля респондентов, проходивших опрос, представлена из сферы розничной торговли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E166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анкетируемых)</w:t>
      </w:r>
      <w:r w:rsidR="004D79E2" w:rsidRPr="00EF2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058" w:rsidRPr="00EF279F" w:rsidRDefault="00891058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Default="00CA7197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197" w:rsidRPr="00EF279F" w:rsidRDefault="00CA7197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C2" w:rsidRPr="00EF279F" w:rsidRDefault="00BF5FC2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6E61" w:rsidRPr="00EF279F" w:rsidRDefault="001C0AAD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2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Диаграмма </w:t>
      </w:r>
      <w:r w:rsidR="00BF5FC2" w:rsidRPr="000932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7797" w:rsidRPr="0009328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32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78F7" w:rsidRPr="00093289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9878F7" w:rsidRPr="00EF279F">
        <w:rPr>
          <w:rFonts w:ascii="Times New Roman" w:eastAsia="Times New Roman" w:hAnsi="Times New Roman" w:cs="Times New Roman"/>
          <w:sz w:val="28"/>
          <w:szCs w:val="28"/>
        </w:rPr>
        <w:t xml:space="preserve"> числа 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>конкурентов</w:t>
      </w:r>
      <w:r w:rsidR="009A6E61" w:rsidRPr="00EF279F">
        <w:rPr>
          <w:rFonts w:ascii="Times New Roman" w:eastAsia="Times New Roman" w:hAnsi="Times New Roman" w:cs="Times New Roman"/>
          <w:sz w:val="28"/>
          <w:szCs w:val="28"/>
        </w:rPr>
        <w:t xml:space="preserve"> бизнеса </w:t>
      </w:r>
    </w:p>
    <w:p w:rsidR="001C0AAD" w:rsidRPr="00EF279F" w:rsidRDefault="009A6E61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(за </w:t>
      </w:r>
      <w:proofErr w:type="gramStart"/>
      <w:r w:rsidRPr="00EF279F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3 года)</w:t>
      </w:r>
      <w:r w:rsidR="001C0AAD"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AAD" w:rsidRPr="006104F9" w:rsidRDefault="001C0AAD" w:rsidP="001C0AA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1C0AAD" w:rsidRPr="006104F9" w:rsidRDefault="001C0AAD" w:rsidP="001C0AA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9D420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1BAABF" wp14:editId="24723C34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A6E61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ab/>
      </w:r>
    </w:p>
    <w:p w:rsidR="00FF4A8A" w:rsidRPr="00EF279F" w:rsidRDefault="00295F08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FC7797">
        <w:rPr>
          <w:rFonts w:ascii="Times New Roman" w:hAnsi="Times New Roman" w:cs="Times New Roman"/>
          <w:sz w:val="30"/>
          <w:szCs w:val="30"/>
        </w:rPr>
        <w:t>8</w:t>
      </w:r>
      <w:r w:rsidR="00244969" w:rsidRPr="00EF279F">
        <w:rPr>
          <w:rFonts w:ascii="Times New Roman" w:hAnsi="Times New Roman" w:cs="Times New Roman"/>
          <w:sz w:val="30"/>
          <w:szCs w:val="30"/>
        </w:rPr>
        <w:t xml:space="preserve"> </w:t>
      </w:r>
      <w:r w:rsidR="00244969" w:rsidRPr="00EF279F">
        <w:rPr>
          <w:rFonts w:ascii="Times New Roman" w:hAnsi="Times New Roman" w:cs="Times New Roman"/>
          <w:sz w:val="28"/>
          <w:szCs w:val="28"/>
        </w:rPr>
        <w:t xml:space="preserve">% предпринимателей от общего числа опрошенных считает, что </w:t>
      </w:r>
      <w:r w:rsidR="00296782" w:rsidRPr="00EF279F">
        <w:rPr>
          <w:rFonts w:ascii="Times New Roman" w:hAnsi="Times New Roman" w:cs="Times New Roman"/>
          <w:sz w:val="28"/>
          <w:szCs w:val="28"/>
        </w:rPr>
        <w:t xml:space="preserve">за последние 3 года количество конкурентов </w:t>
      </w:r>
      <w:r w:rsidR="00FC7797">
        <w:rPr>
          <w:rFonts w:ascii="Times New Roman" w:hAnsi="Times New Roman" w:cs="Times New Roman"/>
          <w:sz w:val="28"/>
          <w:szCs w:val="28"/>
        </w:rPr>
        <w:t xml:space="preserve">не изменилось,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FC7797">
        <w:rPr>
          <w:rFonts w:ascii="Times New Roman" w:hAnsi="Times New Roman" w:cs="Times New Roman"/>
          <w:sz w:val="28"/>
          <w:szCs w:val="28"/>
        </w:rPr>
        <w:t xml:space="preserve"> % </w:t>
      </w:r>
      <w:r w:rsidR="00244969" w:rsidRPr="00EF279F">
        <w:rPr>
          <w:rFonts w:ascii="Times New Roman" w:hAnsi="Times New Roman" w:cs="Times New Roman"/>
          <w:sz w:val="28"/>
          <w:szCs w:val="28"/>
        </w:rPr>
        <w:t xml:space="preserve">респондентов  </w:t>
      </w:r>
      <w:r w:rsidR="009A6E61" w:rsidRPr="00EF279F">
        <w:rPr>
          <w:rFonts w:ascii="Times New Roman" w:hAnsi="Times New Roman" w:cs="Times New Roman"/>
          <w:sz w:val="28"/>
          <w:szCs w:val="28"/>
        </w:rPr>
        <w:t xml:space="preserve">считает, что </w:t>
      </w:r>
      <w:r w:rsidR="00296782" w:rsidRPr="00EF279F">
        <w:rPr>
          <w:rFonts w:ascii="Times New Roman" w:hAnsi="Times New Roman" w:cs="Times New Roman"/>
          <w:sz w:val="28"/>
          <w:szCs w:val="28"/>
        </w:rPr>
        <w:t xml:space="preserve">их </w:t>
      </w:r>
      <w:r w:rsidR="009A6E61" w:rsidRPr="00EF279F">
        <w:rPr>
          <w:rFonts w:ascii="Times New Roman" w:hAnsi="Times New Roman" w:cs="Times New Roman"/>
          <w:sz w:val="28"/>
          <w:szCs w:val="28"/>
        </w:rPr>
        <w:t xml:space="preserve">бизнес функционирует </w:t>
      </w:r>
      <w:r w:rsidR="00FC7797">
        <w:rPr>
          <w:rFonts w:ascii="Times New Roman" w:hAnsi="Times New Roman" w:cs="Times New Roman"/>
          <w:sz w:val="28"/>
          <w:szCs w:val="28"/>
        </w:rPr>
        <w:t xml:space="preserve">с </w:t>
      </w:r>
      <w:r w:rsidR="00FC7797" w:rsidRPr="00EF279F">
        <w:rPr>
          <w:rFonts w:ascii="Times New Roman" w:hAnsi="Times New Roman" w:cs="Times New Roman"/>
          <w:sz w:val="28"/>
          <w:szCs w:val="28"/>
        </w:rPr>
        <w:t>увелич</w:t>
      </w:r>
      <w:r w:rsidR="00FC7797">
        <w:rPr>
          <w:rFonts w:ascii="Times New Roman" w:hAnsi="Times New Roman" w:cs="Times New Roman"/>
          <w:sz w:val="28"/>
          <w:szCs w:val="28"/>
        </w:rPr>
        <w:t xml:space="preserve">ением конкурентов </w:t>
      </w:r>
      <w:r>
        <w:rPr>
          <w:rFonts w:ascii="Times New Roman" w:hAnsi="Times New Roman" w:cs="Times New Roman"/>
          <w:sz w:val="28"/>
          <w:szCs w:val="28"/>
        </w:rPr>
        <w:t>на 1-3 конкурента</w:t>
      </w:r>
      <w:r w:rsidR="00FC7797">
        <w:rPr>
          <w:rFonts w:ascii="Times New Roman" w:hAnsi="Times New Roman" w:cs="Times New Roman"/>
          <w:sz w:val="28"/>
          <w:szCs w:val="28"/>
        </w:rPr>
        <w:t>.</w:t>
      </w:r>
    </w:p>
    <w:p w:rsidR="00244969" w:rsidRPr="00EF279F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969" w:rsidRPr="00EF279F" w:rsidRDefault="00244969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EF279F" w:rsidRDefault="00FF4A8A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8F7" w:rsidRPr="00093289" w:rsidRDefault="009A32E0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289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FC7797" w:rsidRPr="0009328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328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878F7" w:rsidRPr="00093289">
        <w:rPr>
          <w:rFonts w:ascii="Times New Roman" w:eastAsia="Times New Roman" w:hAnsi="Times New Roman" w:cs="Times New Roman"/>
          <w:sz w:val="28"/>
          <w:szCs w:val="28"/>
        </w:rPr>
        <w:t xml:space="preserve">Меры повышения </w:t>
      </w:r>
      <w:r w:rsidRPr="00093289">
        <w:rPr>
          <w:rFonts w:ascii="Times New Roman" w:hAnsi="Times New Roman" w:cs="Times New Roman"/>
          <w:sz w:val="28"/>
          <w:szCs w:val="28"/>
        </w:rPr>
        <w:t>конкурентоспособности</w:t>
      </w:r>
    </w:p>
    <w:p w:rsidR="00024B61" w:rsidRPr="00EF279F" w:rsidRDefault="009878F7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289">
        <w:rPr>
          <w:rFonts w:ascii="Times New Roman" w:hAnsi="Times New Roman" w:cs="Times New Roman"/>
          <w:sz w:val="28"/>
          <w:szCs w:val="28"/>
        </w:rPr>
        <w:t>продукции</w:t>
      </w:r>
      <w:r w:rsidR="009A32E0" w:rsidRPr="00093289">
        <w:rPr>
          <w:rFonts w:ascii="Times New Roman" w:hAnsi="Times New Roman" w:cs="Times New Roman"/>
          <w:sz w:val="28"/>
          <w:szCs w:val="28"/>
        </w:rPr>
        <w:t>,</w:t>
      </w:r>
      <w:r w:rsidRPr="0009328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F279F">
        <w:rPr>
          <w:rFonts w:ascii="Times New Roman" w:hAnsi="Times New Roman" w:cs="Times New Roman"/>
          <w:sz w:val="28"/>
          <w:szCs w:val="28"/>
        </w:rPr>
        <w:t>, услуг</w:t>
      </w:r>
      <w:r w:rsidR="000F0326" w:rsidRPr="00EF279F">
        <w:rPr>
          <w:rFonts w:ascii="Times New Roman" w:hAnsi="Times New Roman" w:cs="Times New Roman"/>
          <w:sz w:val="28"/>
          <w:szCs w:val="28"/>
        </w:rPr>
        <w:t xml:space="preserve">, проводимых предпринимателями </w:t>
      </w:r>
    </w:p>
    <w:p w:rsidR="009878F7" w:rsidRPr="00EF279F" w:rsidRDefault="000F0326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 </w:t>
      </w:r>
      <w:r w:rsidR="009878F7" w:rsidRPr="00EF279F">
        <w:rPr>
          <w:rFonts w:ascii="Times New Roman" w:hAnsi="Times New Roman" w:cs="Times New Roman"/>
          <w:sz w:val="28"/>
          <w:szCs w:val="28"/>
        </w:rPr>
        <w:t>(</w:t>
      </w:r>
      <w:r w:rsidR="009A32E0" w:rsidRPr="00EF279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9A32E0" w:rsidRPr="00EF279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9A32E0" w:rsidRPr="00EF279F">
        <w:rPr>
          <w:rFonts w:ascii="Times New Roman" w:hAnsi="Times New Roman" w:cs="Times New Roman"/>
          <w:sz w:val="28"/>
          <w:szCs w:val="28"/>
        </w:rPr>
        <w:t xml:space="preserve"> 3 года</w:t>
      </w:r>
      <w:r w:rsidR="009878F7" w:rsidRPr="00EF279F">
        <w:rPr>
          <w:rFonts w:ascii="Times New Roman" w:hAnsi="Times New Roman" w:cs="Times New Roman"/>
          <w:sz w:val="28"/>
          <w:szCs w:val="28"/>
        </w:rPr>
        <w:t>)</w:t>
      </w:r>
    </w:p>
    <w:p w:rsidR="009A32E0" w:rsidRPr="00EF279F" w:rsidRDefault="009A32E0" w:rsidP="009A32E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9A32E0" w:rsidRPr="00EF279F" w:rsidRDefault="009A32E0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C2" w:rsidRPr="00EF279F" w:rsidRDefault="00BF5FC2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FC2" w:rsidRDefault="00BF5FC2" w:rsidP="00BF5F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частыми мерами по повышения </w:t>
      </w:r>
      <w:r w:rsidRPr="00EF279F">
        <w:rPr>
          <w:rFonts w:ascii="Times New Roman" w:hAnsi="Times New Roman" w:cs="Times New Roman"/>
          <w:sz w:val="28"/>
          <w:szCs w:val="28"/>
        </w:rPr>
        <w:t>конкурентоспособности продукции, работ, услуг респонденты указывают обучение</w:t>
      </w:r>
      <w:r w:rsidR="00F95FEF">
        <w:rPr>
          <w:rFonts w:ascii="Times New Roman" w:hAnsi="Times New Roman" w:cs="Times New Roman"/>
          <w:sz w:val="28"/>
          <w:szCs w:val="28"/>
        </w:rPr>
        <w:t xml:space="preserve">, </w:t>
      </w:r>
      <w:r w:rsidRPr="00EF279F">
        <w:rPr>
          <w:rFonts w:ascii="Times New Roman" w:hAnsi="Times New Roman" w:cs="Times New Roman"/>
          <w:sz w:val="28"/>
          <w:szCs w:val="28"/>
        </w:rPr>
        <w:t xml:space="preserve">переподготовка персонала </w:t>
      </w:r>
      <w:r w:rsidR="00412540">
        <w:rPr>
          <w:rFonts w:ascii="Times New Roman" w:hAnsi="Times New Roman" w:cs="Times New Roman"/>
          <w:sz w:val="28"/>
          <w:szCs w:val="28"/>
        </w:rPr>
        <w:t xml:space="preserve">и новые способы продвижения продукции (маркетинговая стратегия) </w:t>
      </w:r>
      <w:r w:rsidR="00F95FEF">
        <w:rPr>
          <w:rFonts w:ascii="Times New Roman" w:hAnsi="Times New Roman" w:cs="Times New Roman"/>
          <w:sz w:val="28"/>
          <w:szCs w:val="28"/>
        </w:rPr>
        <w:t>по 76 %</w:t>
      </w:r>
      <w:r w:rsidRPr="00EF279F">
        <w:rPr>
          <w:rFonts w:ascii="Times New Roman" w:hAnsi="Times New Roman" w:cs="Times New Roman"/>
          <w:sz w:val="28"/>
          <w:szCs w:val="28"/>
        </w:rPr>
        <w:t>.</w:t>
      </w:r>
    </w:p>
    <w:p w:rsidR="00BF5FC2" w:rsidRPr="006104F9" w:rsidRDefault="00BF5FC2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A8A" w:rsidRPr="006104F9" w:rsidRDefault="009A32E0" w:rsidP="00870E3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E5BC65E" wp14:editId="21D5EED9">
            <wp:extent cx="5734050" cy="68484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73500" w:rsidRDefault="0047350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FEF" w:rsidRDefault="00F95FEF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093289">
        <w:rPr>
          <w:rFonts w:cs="Times New Roman"/>
          <w:sz w:val="28"/>
          <w:szCs w:val="28"/>
        </w:rPr>
        <w:t xml:space="preserve">Диаграмма </w:t>
      </w:r>
      <w:r w:rsidR="00BF5FC2" w:rsidRPr="00093289">
        <w:rPr>
          <w:rFonts w:cs="Times New Roman"/>
          <w:sz w:val="28"/>
          <w:szCs w:val="28"/>
        </w:rPr>
        <w:t>1</w:t>
      </w:r>
      <w:r w:rsidR="007D56DD" w:rsidRPr="00093289">
        <w:rPr>
          <w:rFonts w:cs="Times New Roman"/>
          <w:sz w:val="28"/>
          <w:szCs w:val="28"/>
        </w:rPr>
        <w:t>4</w:t>
      </w:r>
      <w:r w:rsidRPr="00093289">
        <w:rPr>
          <w:rFonts w:cs="Times New Roman"/>
          <w:sz w:val="28"/>
          <w:szCs w:val="28"/>
        </w:rPr>
        <w:t>. Оценка</w:t>
      </w:r>
      <w:r w:rsidRPr="00EF279F">
        <w:rPr>
          <w:rFonts w:cs="Times New Roman"/>
          <w:sz w:val="28"/>
          <w:szCs w:val="28"/>
        </w:rPr>
        <w:t xml:space="preserve"> качества официальной информации </w:t>
      </w: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о состоянии конкурентной среды на рынках товаров и услуг </w:t>
      </w: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cs="Times New Roman"/>
          <w:sz w:val="28"/>
          <w:szCs w:val="28"/>
        </w:rPr>
        <w:t xml:space="preserve">Пермского края, </w:t>
      </w:r>
      <w:proofErr w:type="gramStart"/>
      <w:r w:rsidRPr="00EF279F">
        <w:rPr>
          <w:rFonts w:cs="Times New Roman"/>
          <w:sz w:val="28"/>
          <w:szCs w:val="28"/>
        </w:rPr>
        <w:t>размещаемой</w:t>
      </w:r>
      <w:proofErr w:type="gramEnd"/>
      <w:r w:rsidRPr="00EF279F">
        <w:rPr>
          <w:rFonts w:cs="Times New Roman"/>
          <w:sz w:val="28"/>
          <w:szCs w:val="28"/>
        </w:rPr>
        <w:t xml:space="preserve"> в открытом доступе</w:t>
      </w:r>
    </w:p>
    <w:p w:rsidR="00296782" w:rsidRPr="00EF279F" w:rsidRDefault="00296782" w:rsidP="00296782">
      <w:pPr>
        <w:pStyle w:val="a3"/>
        <w:spacing w:line="240" w:lineRule="auto"/>
        <w:ind w:firstLine="709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>(от общего числа респондентов</w:t>
      </w:r>
      <w:proofErr w:type="gramStart"/>
      <w:r w:rsidR="00F5441B">
        <w:rPr>
          <w:rFonts w:eastAsia="Times New Roman" w:cs="Times New Roman"/>
          <w:sz w:val="28"/>
          <w:szCs w:val="28"/>
        </w:rPr>
        <w:t>, %</w:t>
      </w:r>
      <w:r w:rsidRPr="00EF279F">
        <w:rPr>
          <w:rFonts w:eastAsia="Times New Roman" w:cs="Times New Roman"/>
          <w:sz w:val="28"/>
          <w:szCs w:val="28"/>
        </w:rPr>
        <w:t>)</w:t>
      </w:r>
      <w:proofErr w:type="gramEnd"/>
    </w:p>
    <w:p w:rsidR="00296782" w:rsidRPr="00EF279F" w:rsidRDefault="00296782" w:rsidP="0029678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782" w:rsidRPr="00E64F82" w:rsidRDefault="00296782" w:rsidP="00435DC6">
      <w:pPr>
        <w:pStyle w:val="a3"/>
        <w:spacing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435DC6">
        <w:rPr>
          <w:rFonts w:cs="Times New Roman"/>
          <w:sz w:val="28"/>
          <w:szCs w:val="28"/>
        </w:rPr>
        <w:t>Удовлетворены уровнем доступности</w:t>
      </w:r>
      <w:r w:rsidR="00435DC6" w:rsidRPr="00435DC6">
        <w:rPr>
          <w:rFonts w:cs="Times New Roman"/>
          <w:sz w:val="28"/>
          <w:szCs w:val="28"/>
        </w:rPr>
        <w:t xml:space="preserve">, понятности и удобством получения </w:t>
      </w:r>
      <w:r w:rsidR="00F73F0A" w:rsidRPr="00435DC6">
        <w:rPr>
          <w:rFonts w:cs="Times New Roman"/>
          <w:sz w:val="28"/>
          <w:szCs w:val="28"/>
        </w:rPr>
        <w:t xml:space="preserve"> </w:t>
      </w:r>
      <w:r w:rsidR="00435DC6" w:rsidRPr="00435DC6">
        <w:rPr>
          <w:rFonts w:cs="Times New Roman"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 w:rsidR="00435DC6">
        <w:rPr>
          <w:rFonts w:cs="Times New Roman"/>
          <w:sz w:val="28"/>
          <w:szCs w:val="28"/>
        </w:rPr>
        <w:t xml:space="preserve"> </w:t>
      </w:r>
      <w:r w:rsidR="00435DC6" w:rsidRPr="00435DC6">
        <w:rPr>
          <w:rFonts w:cs="Times New Roman"/>
          <w:sz w:val="28"/>
          <w:szCs w:val="28"/>
        </w:rPr>
        <w:t xml:space="preserve">Пермского края </w:t>
      </w:r>
      <w:r w:rsidR="002C043A">
        <w:rPr>
          <w:rFonts w:cs="Times New Roman"/>
          <w:sz w:val="28"/>
          <w:szCs w:val="28"/>
        </w:rPr>
        <w:t>около 65</w:t>
      </w:r>
      <w:r w:rsidR="00F73F0A" w:rsidRPr="00435DC6">
        <w:rPr>
          <w:rFonts w:cs="Times New Roman"/>
          <w:sz w:val="28"/>
          <w:szCs w:val="28"/>
        </w:rPr>
        <w:t xml:space="preserve"> % предпринимателей</w:t>
      </w:r>
      <w:r w:rsidR="00F73F0A" w:rsidRPr="00EF279F">
        <w:rPr>
          <w:rFonts w:cs="Times New Roman"/>
          <w:sz w:val="28"/>
          <w:szCs w:val="28"/>
        </w:rPr>
        <w:t xml:space="preserve">. </w:t>
      </w:r>
      <w:proofErr w:type="gramStart"/>
      <w:r w:rsidR="00F73F0A" w:rsidRPr="00EF279F">
        <w:rPr>
          <w:rFonts w:cs="Times New Roman"/>
          <w:sz w:val="28"/>
          <w:szCs w:val="28"/>
        </w:rPr>
        <w:t>Неудовлетворительную</w:t>
      </w:r>
      <w:proofErr w:type="gramEnd"/>
      <w:r w:rsidR="00F73F0A" w:rsidRPr="00EF279F">
        <w:rPr>
          <w:rFonts w:cs="Times New Roman"/>
          <w:sz w:val="28"/>
          <w:szCs w:val="28"/>
        </w:rPr>
        <w:t xml:space="preserve"> </w:t>
      </w:r>
      <w:r w:rsidR="002C043A">
        <w:rPr>
          <w:rFonts w:cs="Times New Roman"/>
          <w:sz w:val="28"/>
          <w:szCs w:val="28"/>
        </w:rPr>
        <w:br/>
      </w:r>
      <w:r w:rsidR="002C043A">
        <w:rPr>
          <w:rFonts w:cs="Times New Roman"/>
          <w:sz w:val="28"/>
          <w:szCs w:val="28"/>
        </w:rPr>
        <w:lastRenderedPageBreak/>
        <w:t>5 % респондентов</w:t>
      </w:r>
      <w:r w:rsidR="00435DC6">
        <w:rPr>
          <w:rFonts w:cs="Times New Roman"/>
          <w:sz w:val="28"/>
          <w:szCs w:val="28"/>
        </w:rPr>
        <w:t>.</w:t>
      </w:r>
      <w:r w:rsidRPr="00EF279F">
        <w:rPr>
          <w:rFonts w:cs="Times New Roman"/>
          <w:sz w:val="28"/>
          <w:szCs w:val="28"/>
        </w:rPr>
        <w:t xml:space="preserve"> Затрудняется ответить или  ничего не известно об этой информации</w:t>
      </w:r>
      <w:r w:rsidR="00F73F0A" w:rsidRPr="00EF279F">
        <w:rPr>
          <w:rFonts w:cs="Times New Roman"/>
          <w:sz w:val="28"/>
          <w:szCs w:val="28"/>
        </w:rPr>
        <w:t xml:space="preserve"> </w:t>
      </w:r>
      <w:r w:rsidR="00435DC6">
        <w:rPr>
          <w:rFonts w:cs="Times New Roman"/>
          <w:sz w:val="28"/>
          <w:szCs w:val="28"/>
        </w:rPr>
        <w:t xml:space="preserve">единодушны по всем трем позициям </w:t>
      </w:r>
      <w:r w:rsidR="002C043A">
        <w:rPr>
          <w:rFonts w:cs="Times New Roman"/>
          <w:sz w:val="28"/>
          <w:szCs w:val="28"/>
        </w:rPr>
        <w:t>около 30 %</w:t>
      </w:r>
      <w:r w:rsidR="00435DC6">
        <w:rPr>
          <w:rFonts w:cs="Times New Roman"/>
          <w:sz w:val="28"/>
          <w:szCs w:val="28"/>
        </w:rPr>
        <w:t xml:space="preserve"> </w:t>
      </w:r>
      <w:proofErr w:type="gramStart"/>
      <w:r w:rsidR="00435DC6">
        <w:rPr>
          <w:rFonts w:cs="Times New Roman"/>
          <w:sz w:val="28"/>
          <w:szCs w:val="28"/>
        </w:rPr>
        <w:t>анкетируемых</w:t>
      </w:r>
      <w:proofErr w:type="gramEnd"/>
      <w:r w:rsidRPr="00EF279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296782" w:rsidRPr="006104F9" w:rsidRDefault="00296782" w:rsidP="002967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782" w:rsidRDefault="00296782" w:rsidP="002967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46A00B" wp14:editId="3376AB00">
            <wp:extent cx="6019800" cy="5124450"/>
            <wp:effectExtent l="0" t="0" r="0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96782" w:rsidRPr="005F6B0D" w:rsidRDefault="00296782" w:rsidP="00F73F0A">
      <w:pPr>
        <w:pStyle w:val="a8"/>
        <w:numPr>
          <w:ilvl w:val="0"/>
          <w:numId w:val="14"/>
        </w:num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B0D">
        <w:rPr>
          <w:rFonts w:ascii="Times New Roman" w:hAnsi="Times New Roman" w:cs="Times New Roman"/>
          <w:sz w:val="28"/>
          <w:szCs w:val="28"/>
        </w:rPr>
        <w:t>Уровень доступности   2. Уровень понятности    3.Удобство получения</w:t>
      </w:r>
    </w:p>
    <w:p w:rsidR="00296782" w:rsidRPr="006104F9" w:rsidRDefault="00296782" w:rsidP="00296782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96782" w:rsidRPr="006104F9" w:rsidSect="007C1847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96782" w:rsidRDefault="00296782" w:rsidP="00296782">
      <w:pPr>
        <w:tabs>
          <w:tab w:val="left" w:pos="39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6782" w:rsidRDefault="00296782" w:rsidP="00296782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782" w:rsidRDefault="00296782" w:rsidP="00296782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782" w:rsidRPr="006104F9" w:rsidRDefault="00296782" w:rsidP="00296782">
      <w:pPr>
        <w:tabs>
          <w:tab w:val="left" w:pos="4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96782" w:rsidRPr="006104F9" w:rsidSect="007C1847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p w:rsidR="00E0764C" w:rsidRDefault="00E0764C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093289">
        <w:rPr>
          <w:rFonts w:eastAsia="Times New Roman" w:cs="Times New Roman"/>
          <w:sz w:val="28"/>
          <w:szCs w:val="28"/>
        </w:rPr>
        <w:t xml:space="preserve">Диаграмма </w:t>
      </w:r>
      <w:r w:rsidR="00BF5FC2" w:rsidRPr="00093289">
        <w:rPr>
          <w:rFonts w:eastAsia="Times New Roman" w:cs="Times New Roman"/>
          <w:sz w:val="28"/>
          <w:szCs w:val="28"/>
        </w:rPr>
        <w:t>1</w:t>
      </w:r>
      <w:r w:rsidR="000D6371" w:rsidRPr="00093289">
        <w:rPr>
          <w:rFonts w:eastAsia="Times New Roman" w:cs="Times New Roman"/>
          <w:sz w:val="28"/>
          <w:szCs w:val="28"/>
        </w:rPr>
        <w:t>5</w:t>
      </w:r>
      <w:r w:rsidRPr="00093289">
        <w:rPr>
          <w:rFonts w:eastAsia="Times New Roman" w:cs="Times New Roman"/>
          <w:sz w:val="28"/>
          <w:szCs w:val="28"/>
        </w:rPr>
        <w:t>.</w:t>
      </w:r>
      <w:r w:rsidRPr="00EF279F">
        <w:rPr>
          <w:rFonts w:eastAsia="Times New Roman" w:cs="Times New Roman"/>
          <w:sz w:val="28"/>
          <w:szCs w:val="28"/>
        </w:rPr>
        <w:t xml:space="preserve"> Источники информации о состоянии конкурентной </w:t>
      </w: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среды на рынках товаров, работ и услуг </w:t>
      </w:r>
      <w:proofErr w:type="gramStart"/>
      <w:r w:rsidRPr="00EF279F">
        <w:rPr>
          <w:rFonts w:eastAsia="Times New Roman" w:cs="Times New Roman"/>
          <w:sz w:val="28"/>
          <w:szCs w:val="28"/>
        </w:rPr>
        <w:t>Пермского</w:t>
      </w:r>
      <w:proofErr w:type="gramEnd"/>
      <w:r w:rsidRPr="00EF279F">
        <w:rPr>
          <w:rFonts w:eastAsia="Times New Roman" w:cs="Times New Roman"/>
          <w:sz w:val="28"/>
          <w:szCs w:val="28"/>
        </w:rPr>
        <w:t xml:space="preserve"> каря </w:t>
      </w: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и деятельности по содействию развитию конкуренции, которыми </w:t>
      </w:r>
    </w:p>
    <w:p w:rsidR="008873ED" w:rsidRPr="00EF279F" w:rsidRDefault="008873ED" w:rsidP="008873ED">
      <w:pPr>
        <w:pStyle w:val="a3"/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предпочитают пользоваться и доверяют респонденты </w:t>
      </w:r>
    </w:p>
    <w:p w:rsidR="008873ED" w:rsidRPr="00EF279F" w:rsidRDefault="008873ED" w:rsidP="008873E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8873ED" w:rsidRPr="00EF279F" w:rsidRDefault="008873ED" w:rsidP="008873ED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3ED" w:rsidRPr="006104F9" w:rsidRDefault="008873ED" w:rsidP="008873ED">
      <w:pPr>
        <w:pStyle w:val="a3"/>
        <w:spacing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</w:rPr>
      </w:pPr>
      <w:r w:rsidRPr="00EF279F">
        <w:rPr>
          <w:rFonts w:eastAsia="Times New Roman" w:cs="Times New Roman"/>
          <w:sz w:val="28"/>
          <w:szCs w:val="28"/>
        </w:rPr>
        <w:t xml:space="preserve">Проведенный опрос показал, что </w:t>
      </w:r>
      <w:r w:rsidR="005C269A">
        <w:rPr>
          <w:rFonts w:eastAsia="Times New Roman" w:cs="Times New Roman"/>
          <w:sz w:val="28"/>
          <w:szCs w:val="28"/>
        </w:rPr>
        <w:t>76</w:t>
      </w:r>
      <w:r w:rsidRPr="00EF279F">
        <w:rPr>
          <w:rFonts w:eastAsia="Times New Roman" w:cs="Times New Roman"/>
          <w:sz w:val="28"/>
          <w:szCs w:val="28"/>
        </w:rPr>
        <w:t xml:space="preserve"> % респондентов предпочитают пользоваться и доверяют</w:t>
      </w:r>
      <w:r w:rsidR="00DD52FD" w:rsidRPr="00EF279F">
        <w:rPr>
          <w:rFonts w:eastAsia="Times New Roman" w:cs="Times New Roman"/>
          <w:sz w:val="28"/>
          <w:szCs w:val="28"/>
        </w:rPr>
        <w:t xml:space="preserve"> </w:t>
      </w:r>
      <w:r w:rsidR="000D6371">
        <w:rPr>
          <w:rFonts w:eastAsia="Times New Roman" w:cs="Times New Roman"/>
          <w:sz w:val="28"/>
          <w:szCs w:val="28"/>
        </w:rPr>
        <w:t>и</w:t>
      </w:r>
      <w:r w:rsidR="000D6371" w:rsidRPr="000D6371">
        <w:rPr>
          <w:rFonts w:eastAsia="Times New Roman" w:cs="Times New Roman"/>
          <w:sz w:val="28"/>
          <w:szCs w:val="28"/>
        </w:rPr>
        <w:t>нформаци</w:t>
      </w:r>
      <w:r w:rsidR="000D6371">
        <w:rPr>
          <w:rFonts w:eastAsia="Times New Roman" w:cs="Times New Roman"/>
          <w:sz w:val="28"/>
          <w:szCs w:val="28"/>
        </w:rPr>
        <w:t>и</w:t>
      </w:r>
      <w:r w:rsidR="000D6371" w:rsidRPr="000D6371">
        <w:rPr>
          <w:rFonts w:eastAsia="Times New Roman" w:cs="Times New Roman"/>
          <w:sz w:val="28"/>
          <w:szCs w:val="28"/>
        </w:rPr>
        <w:t>, размещенн</w:t>
      </w:r>
      <w:r w:rsidR="000D6371">
        <w:rPr>
          <w:rFonts w:eastAsia="Times New Roman" w:cs="Times New Roman"/>
          <w:sz w:val="28"/>
          <w:szCs w:val="28"/>
        </w:rPr>
        <w:t>ой</w:t>
      </w:r>
      <w:r w:rsidR="000D6371" w:rsidRPr="000D6371">
        <w:rPr>
          <w:rFonts w:eastAsia="Times New Roman" w:cs="Times New Roman"/>
          <w:sz w:val="28"/>
          <w:szCs w:val="28"/>
        </w:rPr>
        <w:t xml:space="preserve"> на </w:t>
      </w:r>
      <w:r w:rsidR="005C269A" w:rsidRPr="00EF279F">
        <w:rPr>
          <w:rFonts w:eastAsia="Times New Roman" w:cs="Times New Roman"/>
          <w:sz w:val="28"/>
          <w:szCs w:val="28"/>
        </w:rPr>
        <w:t xml:space="preserve"> </w:t>
      </w:r>
      <w:r w:rsidR="005C269A">
        <w:rPr>
          <w:rFonts w:eastAsia="Times New Roman" w:cs="Times New Roman"/>
          <w:sz w:val="28"/>
          <w:szCs w:val="28"/>
        </w:rPr>
        <w:t>с</w:t>
      </w:r>
      <w:r w:rsidR="005C269A" w:rsidRPr="000D6371">
        <w:rPr>
          <w:rFonts w:eastAsia="Times New Roman" w:cs="Times New Roman"/>
          <w:sz w:val="28"/>
          <w:szCs w:val="28"/>
        </w:rPr>
        <w:t>пециальны</w:t>
      </w:r>
      <w:r w:rsidR="005C269A">
        <w:rPr>
          <w:rFonts w:eastAsia="Times New Roman" w:cs="Times New Roman"/>
          <w:sz w:val="28"/>
          <w:szCs w:val="28"/>
        </w:rPr>
        <w:t>х</w:t>
      </w:r>
      <w:r w:rsidR="005C269A" w:rsidRPr="000D6371">
        <w:rPr>
          <w:rFonts w:eastAsia="Times New Roman" w:cs="Times New Roman"/>
          <w:sz w:val="28"/>
          <w:szCs w:val="28"/>
        </w:rPr>
        <w:t xml:space="preserve"> блог</w:t>
      </w:r>
      <w:r w:rsidR="005C269A">
        <w:rPr>
          <w:rFonts w:eastAsia="Times New Roman" w:cs="Times New Roman"/>
          <w:sz w:val="28"/>
          <w:szCs w:val="28"/>
        </w:rPr>
        <w:t>ах</w:t>
      </w:r>
      <w:r w:rsidR="005C269A" w:rsidRPr="000D6371">
        <w:rPr>
          <w:rFonts w:eastAsia="Times New Roman" w:cs="Times New Roman"/>
          <w:sz w:val="28"/>
          <w:szCs w:val="28"/>
        </w:rPr>
        <w:t>, портал</w:t>
      </w:r>
      <w:r w:rsidR="005C269A">
        <w:rPr>
          <w:rFonts w:eastAsia="Times New Roman" w:cs="Times New Roman"/>
          <w:sz w:val="28"/>
          <w:szCs w:val="28"/>
        </w:rPr>
        <w:t>ах</w:t>
      </w:r>
      <w:r w:rsidR="005C269A" w:rsidRPr="000D6371">
        <w:rPr>
          <w:rFonts w:eastAsia="Times New Roman" w:cs="Times New Roman"/>
          <w:sz w:val="28"/>
          <w:szCs w:val="28"/>
        </w:rPr>
        <w:t xml:space="preserve"> и прочи</w:t>
      </w:r>
      <w:r w:rsidR="005C269A">
        <w:rPr>
          <w:rFonts w:eastAsia="Times New Roman" w:cs="Times New Roman"/>
          <w:sz w:val="28"/>
          <w:szCs w:val="28"/>
        </w:rPr>
        <w:t>х</w:t>
      </w:r>
      <w:r w:rsidR="005C269A" w:rsidRPr="000D6371">
        <w:rPr>
          <w:rFonts w:eastAsia="Times New Roman" w:cs="Times New Roman"/>
          <w:sz w:val="28"/>
          <w:szCs w:val="28"/>
        </w:rPr>
        <w:t xml:space="preserve"> электронны</w:t>
      </w:r>
      <w:r w:rsidR="005C269A">
        <w:rPr>
          <w:rFonts w:eastAsia="Times New Roman" w:cs="Times New Roman"/>
          <w:sz w:val="28"/>
          <w:szCs w:val="28"/>
        </w:rPr>
        <w:t>х</w:t>
      </w:r>
      <w:r w:rsidR="005C269A" w:rsidRPr="000D6371">
        <w:rPr>
          <w:rFonts w:eastAsia="Times New Roman" w:cs="Times New Roman"/>
          <w:sz w:val="28"/>
          <w:szCs w:val="28"/>
        </w:rPr>
        <w:t xml:space="preserve"> ресурс</w:t>
      </w:r>
      <w:r w:rsidR="005C269A">
        <w:rPr>
          <w:rFonts w:eastAsia="Times New Roman" w:cs="Times New Roman"/>
          <w:sz w:val="28"/>
          <w:szCs w:val="28"/>
        </w:rPr>
        <w:t>ов</w:t>
      </w:r>
      <w:r w:rsidR="005C269A">
        <w:rPr>
          <w:rFonts w:eastAsia="Times New Roman" w:cs="Times New Roman"/>
          <w:sz w:val="28"/>
          <w:szCs w:val="28"/>
        </w:rPr>
        <w:t xml:space="preserve">, 57 % и 52 % </w:t>
      </w:r>
      <w:r w:rsidR="005C269A" w:rsidRPr="000D6371">
        <w:rPr>
          <w:rFonts w:eastAsia="Times New Roman" w:cs="Times New Roman"/>
          <w:sz w:val="28"/>
          <w:szCs w:val="28"/>
        </w:rPr>
        <w:t xml:space="preserve"> </w:t>
      </w:r>
      <w:r w:rsidR="000D6371" w:rsidRPr="000D6371">
        <w:rPr>
          <w:rFonts w:eastAsia="Times New Roman" w:cs="Times New Roman"/>
          <w:sz w:val="28"/>
          <w:szCs w:val="28"/>
        </w:rPr>
        <w:t>официальны</w:t>
      </w:r>
      <w:r w:rsidR="00E517E4">
        <w:rPr>
          <w:rFonts w:eastAsia="Times New Roman" w:cs="Times New Roman"/>
          <w:sz w:val="28"/>
          <w:szCs w:val="28"/>
        </w:rPr>
        <w:t>м</w:t>
      </w:r>
      <w:r w:rsidR="000D6371" w:rsidRPr="000D6371">
        <w:rPr>
          <w:rFonts w:eastAsia="Times New Roman" w:cs="Times New Roman"/>
          <w:sz w:val="28"/>
          <w:szCs w:val="28"/>
        </w:rPr>
        <w:t xml:space="preserve"> сайта</w:t>
      </w:r>
      <w:r w:rsidR="00E517E4">
        <w:rPr>
          <w:rFonts w:eastAsia="Times New Roman" w:cs="Times New Roman"/>
          <w:sz w:val="28"/>
          <w:szCs w:val="28"/>
        </w:rPr>
        <w:t>м</w:t>
      </w:r>
      <w:r w:rsidR="000D6371" w:rsidRPr="000D6371">
        <w:rPr>
          <w:rFonts w:eastAsia="Times New Roman" w:cs="Times New Roman"/>
          <w:sz w:val="28"/>
          <w:szCs w:val="28"/>
        </w:rPr>
        <w:t xml:space="preserve"> </w:t>
      </w:r>
      <w:r w:rsidR="00E517E4">
        <w:rPr>
          <w:rFonts w:eastAsia="Times New Roman" w:cs="Times New Roman"/>
          <w:sz w:val="28"/>
          <w:szCs w:val="28"/>
        </w:rPr>
        <w:t xml:space="preserve">Министерства экономического развития и инвестиций, </w:t>
      </w:r>
      <w:r w:rsidR="000D6371" w:rsidRPr="000D6371">
        <w:rPr>
          <w:rFonts w:eastAsia="Times New Roman" w:cs="Times New Roman"/>
          <w:sz w:val="28"/>
          <w:szCs w:val="28"/>
        </w:rPr>
        <w:t xml:space="preserve">других исполнительных органов государственной власти Пермского края и органов местного самоуправления в информационно-телекоммуникационной сети </w:t>
      </w:r>
      <w:r w:rsidR="000D6371">
        <w:rPr>
          <w:rFonts w:eastAsia="Times New Roman" w:cs="Times New Roman"/>
          <w:sz w:val="28"/>
          <w:szCs w:val="28"/>
        </w:rPr>
        <w:t>«</w:t>
      </w:r>
      <w:r w:rsidR="000D6371" w:rsidRPr="000D6371">
        <w:rPr>
          <w:rFonts w:eastAsia="Times New Roman" w:cs="Times New Roman"/>
          <w:sz w:val="28"/>
          <w:szCs w:val="28"/>
        </w:rPr>
        <w:t>Интернет</w:t>
      </w:r>
      <w:r w:rsidR="000D6371">
        <w:rPr>
          <w:rFonts w:eastAsia="Times New Roman" w:cs="Times New Roman"/>
          <w:sz w:val="28"/>
          <w:szCs w:val="28"/>
        </w:rPr>
        <w:t>».</w:t>
      </w:r>
    </w:p>
    <w:p w:rsidR="008873ED" w:rsidRPr="00024100" w:rsidRDefault="008873ED" w:rsidP="008873ED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73ED" w:rsidRPr="006104F9" w:rsidRDefault="008873ED" w:rsidP="008873ED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08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8A2630" wp14:editId="0AE7F873">
            <wp:extent cx="6076950" cy="69532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873ED" w:rsidRPr="006104F9" w:rsidRDefault="008873ED" w:rsidP="008873ED">
      <w:pPr>
        <w:pStyle w:val="a3"/>
        <w:spacing w:line="240" w:lineRule="auto"/>
        <w:ind w:left="709"/>
        <w:contextualSpacing/>
        <w:rPr>
          <w:rFonts w:eastAsia="Times New Roman" w:cs="Times New Roman"/>
          <w:sz w:val="28"/>
          <w:szCs w:val="28"/>
        </w:rPr>
        <w:sectPr w:rsidR="008873ED" w:rsidRPr="006104F9" w:rsidSect="00C16E78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F5FC2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FC2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FC2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B61" w:rsidRDefault="004C68C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41734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4B61">
        <w:rPr>
          <w:rFonts w:ascii="Times New Roman" w:eastAsia="Times New Roman" w:hAnsi="Times New Roman" w:cs="Times New Roman"/>
          <w:sz w:val="28"/>
          <w:szCs w:val="28"/>
        </w:rPr>
        <w:t xml:space="preserve">Сложность </w:t>
      </w:r>
      <w:r w:rsidR="002A6E02">
        <w:rPr>
          <w:rFonts w:ascii="Times New Roman" w:eastAsia="Times New Roman" w:hAnsi="Times New Roman" w:cs="Times New Roman"/>
          <w:sz w:val="28"/>
          <w:szCs w:val="28"/>
        </w:rPr>
        <w:t>(количество) процедур подключения к услугам</w:t>
      </w:r>
      <w:r w:rsidRPr="00610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68C0" w:rsidRDefault="004C68C0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6104F9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024B61" w:rsidRDefault="00024B61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FC2" w:rsidRPr="00EF279F" w:rsidRDefault="00BF5FC2" w:rsidP="00BF5F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показало, что наибольшее количество респондентов не считает процедуры подключения по всем видам «инфраструктурных» услуг  сложным. </w:t>
      </w:r>
    </w:p>
    <w:p w:rsidR="00BF5FC2" w:rsidRPr="006104F9" w:rsidRDefault="00BF5FC2" w:rsidP="004C68C0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2E0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2B5E0B9" wp14:editId="267B02B5">
            <wp:extent cx="5686425" cy="47529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F478B" w:rsidRPr="001D6BAB" w:rsidRDefault="009F478B" w:rsidP="009F478B">
      <w:pPr>
        <w:pStyle w:val="a8"/>
        <w:numPr>
          <w:ilvl w:val="0"/>
          <w:numId w:val="15"/>
        </w:numPr>
        <w:tabs>
          <w:tab w:val="left" w:pos="3975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1D6BAB">
        <w:rPr>
          <w:rFonts w:ascii="Times New Roman" w:hAnsi="Times New Roman" w:cs="Times New Roman"/>
          <w:sz w:val="26"/>
          <w:szCs w:val="26"/>
        </w:rPr>
        <w:t>Водоснабжение, водоотведение   2.  Водоочистка</w:t>
      </w:r>
    </w:p>
    <w:p w:rsidR="009F478B" w:rsidRPr="001D6BAB" w:rsidRDefault="009F478B" w:rsidP="009F478B">
      <w:pPr>
        <w:pStyle w:val="a8"/>
        <w:tabs>
          <w:tab w:val="left" w:pos="3975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1D6BAB">
        <w:rPr>
          <w:rFonts w:ascii="Times New Roman" w:hAnsi="Times New Roman" w:cs="Times New Roman"/>
          <w:sz w:val="26"/>
          <w:szCs w:val="26"/>
        </w:rPr>
        <w:t>3. Газоснабжение    4. Электроснабжение</w:t>
      </w:r>
    </w:p>
    <w:p w:rsidR="009F478B" w:rsidRPr="001D6BAB" w:rsidRDefault="009F478B" w:rsidP="009F478B">
      <w:pPr>
        <w:tabs>
          <w:tab w:val="left" w:pos="3975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1D6BAB">
        <w:rPr>
          <w:rFonts w:ascii="Times New Roman" w:hAnsi="Times New Roman" w:cs="Times New Roman"/>
          <w:sz w:val="26"/>
          <w:szCs w:val="26"/>
        </w:rPr>
        <w:t>5.  Теплоснабжение   6. Телефонная связь</w:t>
      </w:r>
    </w:p>
    <w:p w:rsidR="009F478B" w:rsidRPr="001D6BAB" w:rsidRDefault="009F478B" w:rsidP="009F478B">
      <w:pPr>
        <w:tabs>
          <w:tab w:val="left" w:pos="3975"/>
        </w:tabs>
        <w:spacing w:after="0" w:line="240" w:lineRule="auto"/>
        <w:ind w:hanging="284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9F478B" w:rsidRDefault="009F478B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F478B" w:rsidRDefault="009F478B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87F64" w:rsidRPr="00EF279F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3289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417340" w:rsidRPr="0009328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3289">
        <w:rPr>
          <w:rFonts w:ascii="Times New Roman" w:eastAsia="Times New Roman" w:hAnsi="Times New Roman" w:cs="Times New Roman"/>
          <w:sz w:val="28"/>
          <w:szCs w:val="28"/>
        </w:rPr>
        <w:t>. А</w:t>
      </w:r>
      <w:r w:rsidRPr="00093289">
        <w:rPr>
          <w:rFonts w:ascii="Times New Roman" w:hAnsi="Times New Roman" w:cs="Times New Roman"/>
          <w:sz w:val="28"/>
          <w:szCs w:val="28"/>
        </w:rPr>
        <w:t>дминистративные</w:t>
      </w:r>
      <w:r w:rsidRPr="00EF279F">
        <w:rPr>
          <w:rFonts w:ascii="Times New Roman" w:hAnsi="Times New Roman" w:cs="Times New Roman"/>
          <w:sz w:val="28"/>
          <w:szCs w:val="28"/>
        </w:rPr>
        <w:t xml:space="preserve"> барьеры, которые </w:t>
      </w:r>
    </w:p>
    <w:p w:rsidR="00287F64" w:rsidRPr="00EF279F" w:rsidRDefault="00287F64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я</w:t>
      </w:r>
      <w:r w:rsidR="00E018C3" w:rsidRPr="00EF279F">
        <w:rPr>
          <w:rFonts w:ascii="Times New Roman" w:hAnsi="Times New Roman" w:cs="Times New Roman"/>
          <w:sz w:val="28"/>
          <w:szCs w:val="28"/>
        </w:rPr>
        <w:t>вляется наиболее существенным для ведения текущей деятельности</w:t>
      </w:r>
    </w:p>
    <w:p w:rsidR="00287F64" w:rsidRPr="00EF279F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 или открытия нового бизнеса на рынке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18C3" w:rsidRPr="00EF279F" w:rsidRDefault="00E018C3" w:rsidP="00E018C3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E018C3" w:rsidRPr="00EF279F" w:rsidRDefault="00E018C3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F64" w:rsidRPr="006104F9" w:rsidRDefault="00287F64" w:rsidP="00287F6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="001F56B0">
        <w:rPr>
          <w:rFonts w:ascii="Times New Roman" w:hAnsi="Times New Roman" w:cs="Times New Roman"/>
          <w:sz w:val="28"/>
          <w:szCs w:val="28"/>
        </w:rPr>
        <w:t>8</w:t>
      </w:r>
      <w:r w:rsidR="007C4BF6">
        <w:rPr>
          <w:rFonts w:ascii="Times New Roman" w:hAnsi="Times New Roman" w:cs="Times New Roman"/>
          <w:sz w:val="28"/>
          <w:szCs w:val="28"/>
        </w:rPr>
        <w:t>1</w:t>
      </w:r>
      <w:r w:rsidRPr="00EF279F">
        <w:rPr>
          <w:rFonts w:ascii="Times New Roman" w:hAnsi="Times New Roman" w:cs="Times New Roman"/>
          <w:sz w:val="28"/>
          <w:szCs w:val="28"/>
        </w:rPr>
        <w:t xml:space="preserve"> % </w:t>
      </w:r>
      <w:r w:rsidR="00620889">
        <w:rPr>
          <w:rFonts w:ascii="Times New Roman" w:hAnsi="Times New Roman" w:cs="Times New Roman"/>
          <w:sz w:val="28"/>
          <w:szCs w:val="28"/>
        </w:rPr>
        <w:t xml:space="preserve">анкетируемых </w:t>
      </w:r>
      <w:r w:rsidRPr="00EF279F">
        <w:rPr>
          <w:rFonts w:ascii="Times New Roman" w:hAnsi="Times New Roman" w:cs="Times New Roman"/>
          <w:sz w:val="28"/>
          <w:szCs w:val="28"/>
        </w:rPr>
        <w:t xml:space="preserve">предпринимателей считают основным административным барьером </w:t>
      </w:r>
      <w:r w:rsidR="007C4BF6">
        <w:rPr>
          <w:rFonts w:ascii="Times New Roman" w:hAnsi="Times New Roman" w:cs="Times New Roman"/>
          <w:sz w:val="28"/>
          <w:szCs w:val="28"/>
        </w:rPr>
        <w:t>высокие налоги, а 5</w:t>
      </w:r>
      <w:r w:rsidR="00620889">
        <w:rPr>
          <w:rFonts w:ascii="Times New Roman" w:hAnsi="Times New Roman" w:cs="Times New Roman"/>
          <w:sz w:val="28"/>
          <w:szCs w:val="28"/>
        </w:rPr>
        <w:t>0</w:t>
      </w:r>
      <w:r w:rsidR="007C4BF6">
        <w:rPr>
          <w:rFonts w:ascii="Times New Roman" w:hAnsi="Times New Roman" w:cs="Times New Roman"/>
          <w:sz w:val="28"/>
          <w:szCs w:val="28"/>
        </w:rPr>
        <w:t xml:space="preserve"> % анкетируемых </w:t>
      </w:r>
      <w:proofErr w:type="gramStart"/>
      <w:r w:rsidR="007C4BF6">
        <w:rPr>
          <w:rFonts w:ascii="Times New Roman" w:hAnsi="Times New Roman" w:cs="Times New Roman"/>
          <w:sz w:val="28"/>
          <w:szCs w:val="28"/>
        </w:rPr>
        <w:t>-</w:t>
      </w:r>
      <w:r w:rsidR="00EF0B54" w:rsidRPr="00EF27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F0B54" w:rsidRPr="00EF279F">
        <w:rPr>
          <w:rFonts w:ascii="Times New Roman" w:hAnsi="Times New Roman" w:cs="Times New Roman"/>
          <w:sz w:val="28"/>
          <w:szCs w:val="28"/>
        </w:rPr>
        <w:t>естабильность российского законодательства, регулирующего предпринимательскую деятельность</w:t>
      </w:r>
      <w:r w:rsidR="007C4BF6">
        <w:rPr>
          <w:rFonts w:ascii="Times New Roman" w:hAnsi="Times New Roman" w:cs="Times New Roman"/>
          <w:sz w:val="28"/>
          <w:szCs w:val="28"/>
        </w:rPr>
        <w:t>.</w:t>
      </w:r>
    </w:p>
    <w:p w:rsidR="00287F64" w:rsidRPr="006104F9" w:rsidRDefault="00287F64" w:rsidP="002E09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8C3" w:rsidRPr="006104F9" w:rsidRDefault="00E018C3" w:rsidP="001F56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410201F" wp14:editId="39AD1330">
            <wp:extent cx="6076950" cy="95440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7146B" w:rsidRDefault="00D7146B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F96" w:rsidRPr="00EF279F" w:rsidRDefault="00142F96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79F">
        <w:rPr>
          <w:rFonts w:ascii="Times New Roman" w:eastAsia="Times New Roman" w:hAnsi="Times New Roman" w:cs="Times New Roman"/>
          <w:sz w:val="28"/>
          <w:szCs w:val="28"/>
        </w:rPr>
        <w:t>Диаграмма 1</w:t>
      </w:r>
      <w:r w:rsidR="000932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2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2B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2B4E" w:rsidRPr="001D2B4E">
        <w:rPr>
          <w:rFonts w:ascii="Times New Roman" w:eastAsia="Times New Roman" w:hAnsi="Times New Roman" w:cs="Times New Roman"/>
          <w:sz w:val="28"/>
          <w:szCs w:val="28"/>
        </w:rPr>
        <w:t>роблем</w:t>
      </w:r>
      <w:r w:rsidR="001D2B4E">
        <w:rPr>
          <w:rFonts w:ascii="Times New Roman" w:eastAsia="Times New Roman" w:hAnsi="Times New Roman" w:cs="Times New Roman"/>
          <w:sz w:val="28"/>
          <w:szCs w:val="28"/>
        </w:rPr>
        <w:t xml:space="preserve">ы, с которыми </w:t>
      </w:r>
      <w:r w:rsidR="001D2B4E" w:rsidRPr="001D2B4E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1D2B4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2B4E" w:rsidRPr="001D2B4E">
        <w:rPr>
          <w:rFonts w:ascii="Times New Roman" w:eastAsia="Times New Roman" w:hAnsi="Times New Roman" w:cs="Times New Roman"/>
          <w:sz w:val="28"/>
          <w:szCs w:val="28"/>
        </w:rPr>
        <w:t>лк</w:t>
      </w:r>
      <w:r w:rsidR="001D2B4E">
        <w:rPr>
          <w:rFonts w:ascii="Times New Roman" w:eastAsia="Times New Roman" w:hAnsi="Times New Roman" w:cs="Times New Roman"/>
          <w:sz w:val="28"/>
          <w:szCs w:val="28"/>
        </w:rPr>
        <w:t xml:space="preserve">иваются предприниматели </w:t>
      </w:r>
      <w:r w:rsidR="001D2B4E" w:rsidRPr="001D2B4E">
        <w:rPr>
          <w:rFonts w:ascii="Times New Roman" w:eastAsia="Times New Roman" w:hAnsi="Times New Roman" w:cs="Times New Roman"/>
          <w:sz w:val="28"/>
          <w:szCs w:val="28"/>
        </w:rPr>
        <w:t>при взаимодействии с субъектами естественных монополий</w:t>
      </w:r>
      <w:r w:rsidR="001D2B4E" w:rsidRPr="00EF2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B54" w:rsidRPr="00EF279F">
        <w:rPr>
          <w:rFonts w:ascii="Times New Roman" w:eastAsia="Times New Roman" w:hAnsi="Times New Roman" w:cs="Times New Roman"/>
          <w:sz w:val="28"/>
          <w:szCs w:val="28"/>
        </w:rPr>
        <w:t>для ведения текущей деятельности и открытия нового бизнеса</w:t>
      </w:r>
      <w:r w:rsidR="001D2B4E" w:rsidRPr="001D2B4E">
        <w:t xml:space="preserve"> </w:t>
      </w:r>
    </w:p>
    <w:p w:rsidR="00142F96" w:rsidRPr="00EF279F" w:rsidRDefault="00142F96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(от общего числа респондентов</w:t>
      </w:r>
      <w:proofErr w:type="gramStart"/>
      <w:r w:rsidRPr="00EF279F">
        <w:rPr>
          <w:rFonts w:ascii="Times New Roman" w:hAnsi="Times New Roman" w:cs="Times New Roman"/>
          <w:sz w:val="28"/>
          <w:szCs w:val="28"/>
        </w:rPr>
        <w:t>, %)</w:t>
      </w:r>
      <w:proofErr w:type="gramEnd"/>
    </w:p>
    <w:p w:rsidR="00E02553" w:rsidRPr="00EF279F" w:rsidRDefault="00E02553" w:rsidP="00142F96">
      <w:pPr>
        <w:tabs>
          <w:tab w:val="left" w:pos="397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429A" w:rsidRPr="009E429A" w:rsidRDefault="009E429A" w:rsidP="009E429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29A">
        <w:rPr>
          <w:rFonts w:ascii="Times New Roman" w:hAnsi="Times New Roman" w:cs="Times New Roman"/>
          <w:sz w:val="28"/>
          <w:szCs w:val="28"/>
        </w:rPr>
        <w:t xml:space="preserve">62 % 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9E429A">
        <w:rPr>
          <w:rFonts w:ascii="Times New Roman" w:hAnsi="Times New Roman" w:cs="Times New Roman"/>
          <w:sz w:val="28"/>
          <w:szCs w:val="28"/>
        </w:rPr>
        <w:t xml:space="preserve">анкетируемых считают, что основными проблемами, </w:t>
      </w:r>
      <w:r w:rsidRPr="009E429A">
        <w:rPr>
          <w:rFonts w:ascii="Times New Roman" w:eastAsia="Times New Roman" w:hAnsi="Times New Roman" w:cs="Times New Roman"/>
          <w:sz w:val="28"/>
          <w:szCs w:val="28"/>
        </w:rPr>
        <w:t>с которыми сталкиваются представители предпринимательского сообщества при взаимодействии с субъектами естественных монополий для ведения текущей деятельности и открытия нового бизнеса</w:t>
      </w:r>
      <w:r w:rsidRPr="009E429A">
        <w:rPr>
          <w:rFonts w:ascii="Times New Roman" w:hAnsi="Times New Roman" w:cs="Times New Roman"/>
          <w:sz w:val="28"/>
          <w:szCs w:val="28"/>
        </w:rPr>
        <w:t>, являются взимание дополнительной платы и навязывание дополнительных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9A" w:rsidRPr="009E429A" w:rsidRDefault="009E429A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AEE" w:rsidRPr="006104F9" w:rsidRDefault="00142F96" w:rsidP="002E0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4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93CCD6" wp14:editId="1F262508">
            <wp:extent cx="5562600" cy="2819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7146B" w:rsidRDefault="00D7146B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6B" w:rsidRDefault="00D7146B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AB" w:rsidRDefault="001D6BAB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AF" w:rsidRPr="00217D31" w:rsidRDefault="00C0438D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45CAF" w:rsidRPr="00217D31">
        <w:rPr>
          <w:rFonts w:ascii="Times New Roman" w:hAnsi="Times New Roman" w:cs="Times New Roman"/>
          <w:b/>
          <w:sz w:val="28"/>
          <w:szCs w:val="28"/>
        </w:rPr>
        <w:t>. Деятельность администрации Краснокамск</w:t>
      </w:r>
      <w:r w:rsidR="00005AB3" w:rsidRPr="00217D31">
        <w:rPr>
          <w:rFonts w:ascii="Times New Roman" w:hAnsi="Times New Roman" w:cs="Times New Roman"/>
          <w:b/>
          <w:sz w:val="28"/>
          <w:szCs w:val="28"/>
        </w:rPr>
        <w:t xml:space="preserve">ого городского округа </w:t>
      </w:r>
      <w:r w:rsidR="00005AB3" w:rsidRPr="00217D31">
        <w:rPr>
          <w:rFonts w:ascii="Times New Roman" w:hAnsi="Times New Roman" w:cs="Times New Roman"/>
          <w:b/>
          <w:sz w:val="28"/>
          <w:szCs w:val="28"/>
        </w:rPr>
        <w:br/>
      </w:r>
      <w:r w:rsidR="00645CAF" w:rsidRPr="00217D31">
        <w:rPr>
          <w:rFonts w:ascii="Times New Roman" w:hAnsi="Times New Roman" w:cs="Times New Roman"/>
          <w:b/>
          <w:sz w:val="28"/>
          <w:szCs w:val="28"/>
        </w:rPr>
        <w:t>по развитию конкуренции в округе</w:t>
      </w:r>
    </w:p>
    <w:p w:rsidR="00645CAF" w:rsidRPr="00217D31" w:rsidRDefault="00645CA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AF" w:rsidRPr="00217D31" w:rsidRDefault="00D9361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EB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87EBE" w:rsidRPr="00687EBE"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городского округа от 31.03.2022 № 245-п «Об утверждении </w:t>
      </w:r>
      <w:hyperlink w:anchor="P32" w:history="1">
        <w:proofErr w:type="gramStart"/>
        <w:r w:rsidR="00687EBE" w:rsidRPr="00687EBE">
          <w:rPr>
            <w:rFonts w:ascii="Times New Roman" w:hAnsi="Times New Roman" w:cs="Times New Roman"/>
            <w:sz w:val="28"/>
            <w:szCs w:val="28"/>
          </w:rPr>
          <w:t>Перечн</w:t>
        </w:r>
      </w:hyperlink>
      <w:r w:rsidR="00687EBE" w:rsidRPr="00687EB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87EBE" w:rsidRPr="00687EBE">
        <w:rPr>
          <w:rFonts w:ascii="Times New Roman" w:hAnsi="Times New Roman" w:cs="Times New Roman"/>
          <w:sz w:val="28"/>
          <w:szCs w:val="28"/>
        </w:rPr>
        <w:t xml:space="preserve"> товарных рынков и </w:t>
      </w:r>
      <w:hyperlink w:anchor="P155" w:history="1">
        <w:r w:rsidR="00687EBE" w:rsidRPr="00687EB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687EBE" w:rsidRPr="00687EBE">
        <w:rPr>
          <w:rFonts w:ascii="Times New Roman" w:hAnsi="Times New Roman" w:cs="Times New Roman"/>
          <w:sz w:val="28"/>
          <w:szCs w:val="28"/>
        </w:rPr>
        <w:t>а мероприятий («дорожной карты») по содействию развитию конкуренции в Краснокамском городском округе на 2022-2025 годы»</w:t>
      </w:r>
      <w:r w:rsidR="00687EBE">
        <w:rPr>
          <w:rFonts w:ascii="Times New Roman" w:hAnsi="Times New Roman" w:cs="Times New Roman"/>
          <w:sz w:val="28"/>
          <w:szCs w:val="28"/>
        </w:rPr>
        <w:t xml:space="preserve"> </w:t>
      </w:r>
      <w:r w:rsidR="00645CAF" w:rsidRPr="00217D31">
        <w:rPr>
          <w:rFonts w:ascii="Times New Roman" w:hAnsi="Times New Roman" w:cs="Times New Roman"/>
          <w:sz w:val="28"/>
          <w:szCs w:val="28"/>
        </w:rPr>
        <w:t>уполномоченным органом по развитию конкуренции на территории Краснокамского городского округа</w:t>
      </w:r>
      <w:r w:rsidR="00012759" w:rsidRPr="00217D31">
        <w:rPr>
          <w:rFonts w:ascii="Times New Roman" w:hAnsi="Times New Roman" w:cs="Times New Roman"/>
          <w:sz w:val="28"/>
          <w:szCs w:val="28"/>
        </w:rPr>
        <w:t xml:space="preserve"> определено управление экономического развития администрации Краснокамского городского округа</w:t>
      </w:r>
      <w:r w:rsidR="00645CAF" w:rsidRPr="00217D31">
        <w:rPr>
          <w:rFonts w:ascii="Times New Roman" w:hAnsi="Times New Roman" w:cs="Times New Roman"/>
          <w:sz w:val="28"/>
          <w:szCs w:val="28"/>
        </w:rPr>
        <w:t>.</w:t>
      </w:r>
    </w:p>
    <w:p w:rsidR="00645CAF" w:rsidRPr="00687EBE" w:rsidRDefault="00D23A72" w:rsidP="00967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D31">
        <w:rPr>
          <w:rFonts w:ascii="Times New Roman" w:hAnsi="Times New Roman" w:cs="Times New Roman"/>
          <w:sz w:val="28"/>
          <w:szCs w:val="28"/>
        </w:rPr>
        <w:t>Администраци</w:t>
      </w:r>
      <w:r w:rsidR="00217D31">
        <w:rPr>
          <w:rFonts w:ascii="Times New Roman" w:hAnsi="Times New Roman" w:cs="Times New Roman"/>
          <w:sz w:val="28"/>
          <w:szCs w:val="28"/>
        </w:rPr>
        <w:t>ей</w:t>
      </w:r>
      <w:r w:rsidRPr="00217D31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 в целях развития конкуренции на территории Краснокамского городского округа </w:t>
      </w:r>
      <w:r w:rsidR="00012759" w:rsidRPr="00217D31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645CAF" w:rsidRPr="00217D31">
        <w:rPr>
          <w:rFonts w:ascii="Times New Roman" w:hAnsi="Times New Roman" w:cs="Times New Roman"/>
          <w:sz w:val="28"/>
          <w:szCs w:val="28"/>
        </w:rPr>
        <w:t>Соглашени</w:t>
      </w:r>
      <w:r w:rsidR="00012759" w:rsidRPr="00217D31">
        <w:rPr>
          <w:rFonts w:ascii="Times New Roman" w:hAnsi="Times New Roman" w:cs="Times New Roman"/>
          <w:sz w:val="28"/>
          <w:szCs w:val="28"/>
        </w:rPr>
        <w:t>е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 о взаимодействии между Министерством экономического развития </w:t>
      </w:r>
      <w:r w:rsidR="00005AB3" w:rsidRPr="00217D31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Пермского края и администрацией </w:t>
      </w:r>
      <w:r w:rsidR="00005AB3" w:rsidRPr="00217D3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45CAF" w:rsidRPr="00217D31">
        <w:rPr>
          <w:rFonts w:ascii="Times New Roman" w:hAnsi="Times New Roman" w:cs="Times New Roman"/>
          <w:sz w:val="28"/>
          <w:szCs w:val="28"/>
        </w:rPr>
        <w:t>Краснокамск</w:t>
      </w:r>
      <w:r w:rsidR="00005AB3" w:rsidRPr="00217D31">
        <w:rPr>
          <w:rFonts w:ascii="Times New Roman" w:hAnsi="Times New Roman" w:cs="Times New Roman"/>
          <w:sz w:val="28"/>
          <w:szCs w:val="28"/>
        </w:rPr>
        <w:t>а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в субъектах Российской </w:t>
      </w:r>
      <w:r w:rsidR="00645CAF" w:rsidRPr="00217D3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утвержденного </w:t>
      </w:r>
      <w:r w:rsidR="009671AE" w:rsidRPr="00217D31">
        <w:rPr>
          <w:rFonts w:ascii="Times New Roman" w:hAnsi="Times New Roman" w:cs="Times New Roman"/>
          <w:sz w:val="28"/>
          <w:szCs w:val="28"/>
        </w:rPr>
        <w:t>р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="00005AB3" w:rsidRPr="00217D31">
        <w:rPr>
          <w:rFonts w:ascii="Times New Roman" w:hAnsi="Times New Roman" w:cs="Times New Roman"/>
          <w:sz w:val="28"/>
          <w:szCs w:val="28"/>
        </w:rPr>
        <w:t>Р</w:t>
      </w:r>
      <w:r w:rsidR="00645CAF" w:rsidRPr="00217D3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5CAF" w:rsidRPr="00687EBE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671AE" w:rsidRPr="00687EBE">
        <w:rPr>
          <w:rFonts w:ascii="Times New Roman" w:hAnsi="Times New Roman" w:cs="Times New Roman"/>
          <w:sz w:val="28"/>
          <w:szCs w:val="28"/>
        </w:rPr>
        <w:t>17 апреля 2019 г. № 768-р</w:t>
      </w:r>
      <w:r w:rsidR="00645CAF" w:rsidRPr="00687EBE">
        <w:rPr>
          <w:rFonts w:ascii="Times New Roman" w:hAnsi="Times New Roman" w:cs="Times New Roman"/>
          <w:sz w:val="28"/>
          <w:szCs w:val="28"/>
        </w:rPr>
        <w:t>.</w:t>
      </w:r>
    </w:p>
    <w:p w:rsidR="0086797E" w:rsidRPr="00687EBE" w:rsidRDefault="00687EBE" w:rsidP="0086797E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55" w:history="1">
        <w:r w:rsidRPr="00687EB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687EBE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 w:rsidRPr="00687EBE">
        <w:rPr>
          <w:rFonts w:ascii="Times New Roman" w:hAnsi="Times New Roman" w:cs="Times New Roman"/>
          <w:sz w:val="28"/>
          <w:szCs w:val="28"/>
        </w:rPr>
        <w:t>ая</w:t>
      </w:r>
      <w:r w:rsidRPr="00687EBE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687EBE">
        <w:rPr>
          <w:rFonts w:ascii="Times New Roman" w:hAnsi="Times New Roman" w:cs="Times New Roman"/>
          <w:sz w:val="28"/>
          <w:szCs w:val="28"/>
        </w:rPr>
        <w:t>а</w:t>
      </w:r>
      <w:r w:rsidRPr="00687EBE">
        <w:rPr>
          <w:rFonts w:ascii="Times New Roman" w:hAnsi="Times New Roman" w:cs="Times New Roman"/>
          <w:sz w:val="28"/>
          <w:szCs w:val="28"/>
        </w:rPr>
        <w:t xml:space="preserve">») по содействию развитию конкуренции </w:t>
      </w:r>
      <w:proofErr w:type="gramStart"/>
      <w:r w:rsidRPr="00687E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EBE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687EBE">
        <w:rPr>
          <w:rFonts w:ascii="Times New Roman" w:hAnsi="Times New Roman" w:cs="Times New Roman"/>
          <w:sz w:val="28"/>
          <w:szCs w:val="28"/>
        </w:rPr>
        <w:t xml:space="preserve"> городском округе на 2022-2025 годы</w:t>
      </w:r>
      <w:r w:rsidRPr="00687EBE">
        <w:rPr>
          <w:rFonts w:ascii="Times New Roman" w:hAnsi="Times New Roman" w:cs="Times New Roman"/>
          <w:sz w:val="28"/>
          <w:szCs w:val="28"/>
        </w:rPr>
        <w:t>, ут</w:t>
      </w:r>
      <w:r w:rsidR="0086797E" w:rsidRPr="00687EBE">
        <w:rPr>
          <w:rFonts w:ascii="Times New Roman" w:hAnsi="Times New Roman" w:cs="Times New Roman"/>
          <w:sz w:val="28"/>
          <w:szCs w:val="28"/>
        </w:rPr>
        <w:t>вержденны</w:t>
      </w:r>
      <w:r w:rsidRPr="00687EBE">
        <w:rPr>
          <w:rFonts w:ascii="Times New Roman" w:hAnsi="Times New Roman" w:cs="Times New Roman"/>
          <w:sz w:val="28"/>
          <w:szCs w:val="28"/>
        </w:rPr>
        <w:t>й</w:t>
      </w:r>
      <w:r w:rsidR="0086797E" w:rsidRPr="00687EBE">
        <w:rPr>
          <w:rFonts w:ascii="Times New Roman" w:hAnsi="Times New Roman" w:cs="Times New Roman"/>
          <w:sz w:val="28"/>
          <w:szCs w:val="28"/>
        </w:rPr>
        <w:t xml:space="preserve">  </w:t>
      </w:r>
      <w:r w:rsidRPr="00687EB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E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687EBE">
        <w:rPr>
          <w:rFonts w:ascii="Times New Roman" w:hAnsi="Times New Roman" w:cs="Times New Roman"/>
          <w:sz w:val="28"/>
          <w:szCs w:val="28"/>
        </w:rPr>
        <w:t>администрации Краснокамского городского округа от 31.03.2022 № 245-п</w:t>
      </w:r>
      <w:r w:rsidR="0086797E" w:rsidRPr="00687EBE">
        <w:rPr>
          <w:rFonts w:ascii="Times New Roman" w:hAnsi="Times New Roman" w:cs="Times New Roman"/>
          <w:sz w:val="28"/>
          <w:szCs w:val="28"/>
        </w:rPr>
        <w:t xml:space="preserve">, </w:t>
      </w:r>
      <w:r w:rsidR="00217D31" w:rsidRPr="00687EBE">
        <w:rPr>
          <w:rFonts w:ascii="Times New Roman" w:hAnsi="Times New Roman" w:cs="Times New Roman"/>
          <w:sz w:val="28"/>
          <w:szCs w:val="28"/>
        </w:rPr>
        <w:t xml:space="preserve"> </w:t>
      </w:r>
      <w:r w:rsidR="0086797E" w:rsidRPr="00687EBE">
        <w:rPr>
          <w:rFonts w:ascii="Times New Roman" w:hAnsi="Times New Roman" w:cs="Times New Roman"/>
          <w:sz w:val="28"/>
          <w:szCs w:val="28"/>
        </w:rPr>
        <w:t>предполага</w:t>
      </w:r>
      <w:r w:rsidRPr="00687EBE">
        <w:rPr>
          <w:rFonts w:ascii="Times New Roman" w:hAnsi="Times New Roman" w:cs="Times New Roman"/>
          <w:sz w:val="28"/>
          <w:szCs w:val="28"/>
        </w:rPr>
        <w:t>е</w:t>
      </w:r>
      <w:r w:rsidR="0086797E" w:rsidRPr="00687EBE">
        <w:rPr>
          <w:rFonts w:ascii="Times New Roman" w:hAnsi="Times New Roman" w:cs="Times New Roman"/>
          <w:sz w:val="28"/>
          <w:szCs w:val="28"/>
        </w:rPr>
        <w:t>т реализацию мероприятий на товарных рынках с целью создания благоприятных условий для развития конкуренции</w:t>
      </w:r>
      <w:r w:rsidR="00217D31" w:rsidRPr="00687EBE">
        <w:rPr>
          <w:rFonts w:ascii="Times New Roman" w:hAnsi="Times New Roman" w:cs="Times New Roman"/>
          <w:sz w:val="28"/>
          <w:szCs w:val="28"/>
        </w:rPr>
        <w:t xml:space="preserve"> на территории Краснокамского городского округа</w:t>
      </w:r>
      <w:r w:rsidR="0086797E" w:rsidRPr="00687EBE">
        <w:rPr>
          <w:rFonts w:ascii="Times New Roman" w:hAnsi="Times New Roman" w:cs="Times New Roman"/>
          <w:sz w:val="28"/>
          <w:szCs w:val="28"/>
        </w:rPr>
        <w:t>.</w:t>
      </w:r>
    </w:p>
    <w:p w:rsidR="00217D31" w:rsidRPr="00217D31" w:rsidRDefault="00217D31" w:rsidP="00217D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EBE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реализации промышленной</w:t>
      </w:r>
      <w:r w:rsidRPr="00217D31">
        <w:rPr>
          <w:rFonts w:ascii="Times New Roman" w:hAnsi="Times New Roman" w:cs="Times New Roman"/>
          <w:sz w:val="28"/>
          <w:szCs w:val="28"/>
        </w:rPr>
        <w:t xml:space="preserve"> политики на территории Краснокамского городского округа, вовлечения руководителей промышленных предприятий округа в процесс разработки единой муниципальной промышленной политики, принятия согласованных решений по повышению эффективности развития промышленного сектора экономики на территории округа функционирует постоянно действующий общественный экспертно-консультативный, совещательный орган при главе Краснокамского городского округа - рабочая группа по промышленной политике и инвестициям в Краснокамском</w:t>
      </w:r>
      <w:proofErr w:type="gramEnd"/>
      <w:r w:rsidRPr="00217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D31">
        <w:rPr>
          <w:rFonts w:ascii="Times New Roman" w:hAnsi="Times New Roman" w:cs="Times New Roman"/>
          <w:sz w:val="28"/>
          <w:szCs w:val="28"/>
        </w:rPr>
        <w:t xml:space="preserve">городском округе. </w:t>
      </w:r>
      <w:proofErr w:type="gramEnd"/>
    </w:p>
    <w:p w:rsidR="00645CAF" w:rsidRPr="006104F9" w:rsidRDefault="00645CAF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D31">
        <w:rPr>
          <w:rFonts w:ascii="Times New Roman" w:hAnsi="Times New Roman" w:cs="Times New Roman"/>
          <w:sz w:val="28"/>
          <w:szCs w:val="28"/>
        </w:rPr>
        <w:t xml:space="preserve">В  </w:t>
      </w:r>
      <w:r w:rsidR="00C355E4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193B15" w:rsidRPr="00217D31">
        <w:rPr>
          <w:rFonts w:ascii="Times New Roman" w:hAnsi="Times New Roman" w:cs="Times New Roman"/>
          <w:sz w:val="28"/>
          <w:szCs w:val="28"/>
        </w:rPr>
        <w:t>202</w:t>
      </w:r>
      <w:r w:rsidR="0049214A">
        <w:rPr>
          <w:rFonts w:ascii="Times New Roman" w:hAnsi="Times New Roman" w:cs="Times New Roman"/>
          <w:sz w:val="28"/>
          <w:szCs w:val="28"/>
        </w:rPr>
        <w:t>2</w:t>
      </w:r>
      <w:r w:rsidRPr="00217D31">
        <w:rPr>
          <w:rFonts w:ascii="Times New Roman" w:hAnsi="Times New Roman" w:cs="Times New Roman"/>
          <w:sz w:val="28"/>
          <w:szCs w:val="28"/>
        </w:rPr>
        <w:t xml:space="preserve"> г</w:t>
      </w:r>
      <w:r w:rsidR="00387C5D">
        <w:rPr>
          <w:rFonts w:ascii="Times New Roman" w:hAnsi="Times New Roman" w:cs="Times New Roman"/>
          <w:sz w:val="28"/>
          <w:szCs w:val="28"/>
        </w:rPr>
        <w:t>ода – январе 202</w:t>
      </w:r>
      <w:r w:rsidR="0049214A">
        <w:rPr>
          <w:rFonts w:ascii="Times New Roman" w:hAnsi="Times New Roman" w:cs="Times New Roman"/>
          <w:sz w:val="28"/>
          <w:szCs w:val="28"/>
        </w:rPr>
        <w:t>3</w:t>
      </w:r>
      <w:r w:rsidR="00387C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55E4">
        <w:rPr>
          <w:rFonts w:ascii="Times New Roman" w:hAnsi="Times New Roman" w:cs="Times New Roman"/>
          <w:sz w:val="28"/>
          <w:szCs w:val="28"/>
        </w:rPr>
        <w:t xml:space="preserve"> </w:t>
      </w:r>
      <w:r w:rsidRPr="00217D31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193B15" w:rsidRPr="00217D31">
        <w:rPr>
          <w:rFonts w:ascii="Times New Roman" w:hAnsi="Times New Roman" w:cs="Times New Roman"/>
          <w:sz w:val="28"/>
          <w:szCs w:val="28"/>
        </w:rPr>
        <w:t>округа</w:t>
      </w:r>
      <w:r w:rsidRPr="00217D31">
        <w:rPr>
          <w:rFonts w:ascii="Times New Roman" w:hAnsi="Times New Roman" w:cs="Times New Roman"/>
          <w:sz w:val="28"/>
          <w:szCs w:val="28"/>
        </w:rPr>
        <w:t xml:space="preserve"> участвовали в анкетировании (опросе мнения потребителей товаров и услуг)</w:t>
      </w:r>
      <w:r w:rsidR="002507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7C5D" w:rsidRPr="006104F9">
        <w:rPr>
          <w:rFonts w:ascii="Times New Roman" w:hAnsi="Times New Roman" w:cs="Times New Roman"/>
          <w:sz w:val="28"/>
          <w:szCs w:val="28"/>
        </w:rPr>
        <w:t xml:space="preserve"> Для оценки мнения предпринимателей по вопросам развития конкурентной среды в Краснокамском городском округе проведено </w:t>
      </w:r>
      <w:r w:rsidR="00387C5D" w:rsidRPr="006104F9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предпринимательского сообщества </w:t>
      </w:r>
      <w:proofErr w:type="gramStart"/>
      <w:r w:rsidR="00387C5D" w:rsidRPr="006104F9">
        <w:rPr>
          <w:rFonts w:ascii="Times New Roman" w:eastAsia="Times New Roman" w:hAnsi="Times New Roman" w:cs="Times New Roman"/>
          <w:sz w:val="28"/>
          <w:szCs w:val="28"/>
        </w:rPr>
        <w:t>окру</w:t>
      </w:r>
      <w:r w:rsidR="002507B7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="00250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D31">
        <w:rPr>
          <w:rFonts w:ascii="Times New Roman" w:hAnsi="Times New Roman" w:cs="Times New Roman"/>
          <w:sz w:val="28"/>
          <w:szCs w:val="28"/>
        </w:rPr>
        <w:t>по итогам которого сделан анализ развития рынков товаров и услуг на территории Краснокамского</w:t>
      </w:r>
      <w:r w:rsidR="005D6754" w:rsidRPr="00217D31">
        <w:rPr>
          <w:rFonts w:ascii="Times New Roman" w:hAnsi="Times New Roman" w:cs="Times New Roman"/>
          <w:sz w:val="28"/>
          <w:szCs w:val="28"/>
        </w:rPr>
        <w:t xml:space="preserve"> </w:t>
      </w:r>
      <w:r w:rsidR="00193B15" w:rsidRPr="00217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6754" w:rsidRPr="00217D31">
        <w:rPr>
          <w:rFonts w:ascii="Times New Roman" w:hAnsi="Times New Roman" w:cs="Times New Roman"/>
          <w:sz w:val="28"/>
          <w:szCs w:val="28"/>
        </w:rPr>
        <w:t>.</w:t>
      </w:r>
    </w:p>
    <w:p w:rsidR="00645CAF" w:rsidRDefault="00645CAF" w:rsidP="007C18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BE" w:rsidRDefault="00687EBE" w:rsidP="007C184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8D" w:rsidRDefault="00C0438D" w:rsidP="00C355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5CAF" w:rsidRPr="006E2FA4">
        <w:rPr>
          <w:rFonts w:ascii="Times New Roman" w:hAnsi="Times New Roman" w:cs="Times New Roman"/>
          <w:sz w:val="28"/>
          <w:szCs w:val="28"/>
        </w:rPr>
        <w:t xml:space="preserve">. </w:t>
      </w:r>
      <w:r w:rsidR="00C355E4" w:rsidRPr="006E2FA4">
        <w:rPr>
          <w:rStyle w:val="11"/>
          <w:rFonts w:eastAsia="Arial Unicode MS"/>
          <w:sz w:val="28"/>
          <w:szCs w:val="28"/>
        </w:rPr>
        <w:t>Сведения о достижении ц</w:t>
      </w:r>
      <w:r w:rsidR="00C355E4" w:rsidRPr="006E2FA4">
        <w:rPr>
          <w:rFonts w:ascii="Times New Roman" w:hAnsi="Times New Roman" w:cs="Times New Roman"/>
          <w:sz w:val="28"/>
          <w:szCs w:val="28"/>
        </w:rPr>
        <w:t xml:space="preserve">елевых значений ключевых показателей </w:t>
      </w:r>
    </w:p>
    <w:p w:rsidR="00C0438D" w:rsidRDefault="00C355E4" w:rsidP="00C355E4">
      <w:pPr>
        <w:pStyle w:val="ConsPlusTitle"/>
        <w:jc w:val="center"/>
        <w:rPr>
          <w:rStyle w:val="11"/>
          <w:rFonts w:eastAsia="Arial Unicode MS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на товарных</w:t>
      </w:r>
      <w:r w:rsidRPr="006E2FA4">
        <w:rPr>
          <w:rStyle w:val="11"/>
          <w:rFonts w:eastAsia="Arial Unicode MS"/>
          <w:sz w:val="28"/>
          <w:szCs w:val="28"/>
        </w:rPr>
        <w:t xml:space="preserve"> рынках по содействию развитию конкуренции</w:t>
      </w:r>
      <w:r w:rsidR="00C0438D">
        <w:rPr>
          <w:rStyle w:val="11"/>
          <w:rFonts w:eastAsia="Arial Unicode MS"/>
          <w:sz w:val="28"/>
          <w:szCs w:val="28"/>
        </w:rPr>
        <w:t xml:space="preserve"> </w:t>
      </w:r>
    </w:p>
    <w:p w:rsidR="00C355E4" w:rsidRPr="006E2FA4" w:rsidRDefault="00C0438D" w:rsidP="00C355E4">
      <w:pPr>
        <w:pStyle w:val="ConsPlusTitle"/>
        <w:jc w:val="center"/>
        <w:rPr>
          <w:rStyle w:val="11"/>
          <w:rFonts w:eastAsia="Arial Unicode MS"/>
          <w:b w:val="0"/>
          <w:sz w:val="28"/>
          <w:szCs w:val="28"/>
        </w:rPr>
      </w:pPr>
      <w:proofErr w:type="gramStart"/>
      <w:r>
        <w:rPr>
          <w:rStyle w:val="11"/>
          <w:rFonts w:eastAsia="Arial Unicode MS"/>
          <w:sz w:val="28"/>
          <w:szCs w:val="28"/>
        </w:rPr>
        <w:t>в</w:t>
      </w:r>
      <w:proofErr w:type="gramEnd"/>
      <w:r>
        <w:rPr>
          <w:rStyle w:val="11"/>
          <w:rFonts w:eastAsia="Arial Unicode MS"/>
          <w:sz w:val="28"/>
          <w:szCs w:val="28"/>
        </w:rPr>
        <w:t xml:space="preserve"> </w:t>
      </w:r>
      <w:proofErr w:type="gramStart"/>
      <w:r>
        <w:rPr>
          <w:rStyle w:val="11"/>
          <w:rFonts w:eastAsia="Arial Unicode MS"/>
          <w:sz w:val="28"/>
          <w:szCs w:val="28"/>
        </w:rPr>
        <w:t>Краснокамском</w:t>
      </w:r>
      <w:proofErr w:type="gramEnd"/>
      <w:r>
        <w:rPr>
          <w:rStyle w:val="11"/>
          <w:rFonts w:eastAsia="Arial Unicode MS"/>
          <w:sz w:val="28"/>
          <w:szCs w:val="28"/>
        </w:rPr>
        <w:t xml:space="preserve"> городском округе</w:t>
      </w:r>
    </w:p>
    <w:p w:rsidR="00C355E4" w:rsidRPr="006E2FA4" w:rsidRDefault="00C355E4" w:rsidP="00C355E4">
      <w:pPr>
        <w:pStyle w:val="ConsPlusTitle"/>
        <w:rPr>
          <w:color w:val="000000" w:themeColor="text1"/>
        </w:rPr>
      </w:pPr>
    </w:p>
    <w:p w:rsidR="00645CAF" w:rsidRPr="006E2FA4" w:rsidRDefault="00501E1C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Pr="006E2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E1" w:rsidRPr="006E2FA4" w:rsidRDefault="001B68E1" w:rsidP="007C1847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501E1C" w:rsidRPr="006E2FA4" w:rsidTr="00501E1C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49214A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49214A">
              <w:rPr>
                <w:rFonts w:cs="Times New Roman"/>
                <w:sz w:val="28"/>
                <w:szCs w:val="28"/>
              </w:rPr>
              <w:t>2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501E1C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501E1C" w:rsidRPr="006E2FA4" w:rsidTr="00501E1C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501E1C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E2FA4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7C1847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1C" w:rsidRPr="006E2FA4" w:rsidRDefault="00501E1C" w:rsidP="00193B15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1D6BAB" w:rsidRDefault="001D6BAB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B38" w:rsidRPr="006E2FA4" w:rsidRDefault="00A142B3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Показатель</w:t>
      </w:r>
      <w:r w:rsidR="00433B38" w:rsidRPr="006E2FA4">
        <w:rPr>
          <w:rFonts w:ascii="Times New Roman" w:hAnsi="Times New Roman" w:cs="Times New Roman"/>
          <w:sz w:val="28"/>
          <w:szCs w:val="28"/>
        </w:rPr>
        <w:t xml:space="preserve">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="00433B38"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433B38" w:rsidRPr="006E2FA4">
        <w:rPr>
          <w:rFonts w:ascii="Times New Roman" w:hAnsi="Times New Roman" w:cs="Times New Roman"/>
          <w:sz w:val="28"/>
          <w:szCs w:val="28"/>
        </w:rPr>
        <w:t>.</w:t>
      </w:r>
    </w:p>
    <w:p w:rsidR="00A142B3" w:rsidRPr="006E2FA4" w:rsidRDefault="00A142B3" w:rsidP="00A142B3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Сфера наружной рекламы </w:t>
      </w:r>
      <w:r w:rsidRPr="006E2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B3" w:rsidRPr="006E2FA4" w:rsidRDefault="00A142B3" w:rsidP="00A142B3">
      <w:pPr>
        <w:tabs>
          <w:tab w:val="left" w:pos="1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A142B3" w:rsidRPr="006E2FA4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E072C9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E072C9">
              <w:rPr>
                <w:rFonts w:cs="Times New Roman"/>
                <w:sz w:val="28"/>
                <w:szCs w:val="28"/>
              </w:rPr>
              <w:t>2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A142B3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A142B3" w:rsidRPr="006E2FA4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E2FA4">
              <w:rPr>
                <w:sz w:val="28"/>
                <w:szCs w:val="28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A142B3" w:rsidRPr="006E2FA4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2B3" w:rsidRPr="006E2FA4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Показатель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6E2FA4">
        <w:rPr>
          <w:rFonts w:ascii="Times New Roman" w:hAnsi="Times New Roman" w:cs="Times New Roman"/>
          <w:sz w:val="28"/>
          <w:szCs w:val="28"/>
        </w:rPr>
        <w:t>.</w:t>
      </w:r>
    </w:p>
    <w:p w:rsidR="001D6BAB" w:rsidRDefault="001D6BAB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BAB" w:rsidRDefault="001D6BAB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BAB" w:rsidRDefault="001D6BAB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553" w:rsidRPr="006E2FA4" w:rsidRDefault="00A142B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b/>
          <w:bCs/>
          <w:sz w:val="28"/>
          <w:szCs w:val="28"/>
        </w:rPr>
        <w:t>Рынок услуг дополнительного образования</w:t>
      </w:r>
    </w:p>
    <w:p w:rsidR="00E02553" w:rsidRPr="006E2FA4" w:rsidRDefault="00E02553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A142B3" w:rsidRPr="006E2FA4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E072C9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E072C9">
              <w:rPr>
                <w:rFonts w:cs="Times New Roman"/>
                <w:sz w:val="28"/>
                <w:szCs w:val="28"/>
              </w:rPr>
              <w:t>2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A142B3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A142B3" w:rsidRPr="006E2FA4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B3" w:rsidRPr="006E2FA4" w:rsidRDefault="00A142B3" w:rsidP="00086E7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A4">
              <w:rPr>
                <w:rFonts w:ascii="Times New Roman" w:hAnsi="Times New Roman"/>
                <w:sz w:val="28"/>
                <w:szCs w:val="28"/>
              </w:rPr>
              <w:t>Количество организаций частной формы собственности в сфере услуг дополнительного образования, ед.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B3" w:rsidRPr="006E2FA4" w:rsidRDefault="00A142B3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5</w:t>
            </w:r>
          </w:p>
        </w:tc>
      </w:tr>
    </w:tbl>
    <w:p w:rsidR="007C1847" w:rsidRPr="006E2FA4" w:rsidRDefault="007C1847" w:rsidP="007C184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42B3" w:rsidRPr="006E2FA4" w:rsidRDefault="00A142B3" w:rsidP="00A142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Показатель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6E2FA4">
        <w:rPr>
          <w:rFonts w:ascii="Times New Roman" w:hAnsi="Times New Roman" w:cs="Times New Roman"/>
          <w:sz w:val="28"/>
          <w:szCs w:val="28"/>
        </w:rPr>
        <w:t>.</w:t>
      </w:r>
    </w:p>
    <w:p w:rsidR="00C355E4" w:rsidRDefault="00C355E4" w:rsidP="00FD36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667" w:rsidRDefault="008A4667" w:rsidP="00FD36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AB" w:rsidRPr="006E2FA4" w:rsidRDefault="001D6BAB" w:rsidP="00FD36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62B" w:rsidRPr="006E2FA4" w:rsidRDefault="00FD362B" w:rsidP="00FD36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t>Рынок услуг детского отдыха и оздоровления</w:t>
      </w:r>
    </w:p>
    <w:p w:rsidR="00FD362B" w:rsidRPr="006E2FA4" w:rsidRDefault="00FD362B" w:rsidP="00FD3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FD362B" w:rsidRPr="006E2FA4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E072C9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E072C9">
              <w:rPr>
                <w:rFonts w:cs="Times New Roman"/>
                <w:sz w:val="28"/>
                <w:szCs w:val="28"/>
              </w:rPr>
              <w:t>2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FD362B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FD362B" w:rsidRPr="006E2FA4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2B" w:rsidRPr="006E2FA4" w:rsidRDefault="00FD362B" w:rsidP="00FD36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FA4">
              <w:rPr>
                <w:rFonts w:ascii="Times New Roman" w:hAnsi="Times New Roman" w:cs="Times New Roman"/>
                <w:sz w:val="28"/>
                <w:szCs w:val="28"/>
              </w:rPr>
              <w:t>Доля организаций отдыха и оздоровления детей частной формы собственности,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7A66C9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</w:t>
            </w:r>
            <w:r w:rsidR="007A66C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7A66C9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</w:tbl>
    <w:p w:rsidR="00FD362B" w:rsidRPr="006E2FA4" w:rsidRDefault="00FD362B" w:rsidP="00FD3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62B" w:rsidRPr="006E2FA4" w:rsidRDefault="00FD362B" w:rsidP="009671AE">
      <w:pPr>
        <w:tabs>
          <w:tab w:val="left" w:pos="6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Показатель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6E2FA4">
        <w:rPr>
          <w:rFonts w:ascii="Times New Roman" w:hAnsi="Times New Roman" w:cs="Times New Roman"/>
          <w:sz w:val="28"/>
          <w:szCs w:val="28"/>
        </w:rPr>
        <w:t>.</w:t>
      </w:r>
      <w:r w:rsidR="009671AE" w:rsidRPr="006E2FA4">
        <w:rPr>
          <w:rFonts w:ascii="Times New Roman" w:hAnsi="Times New Roman" w:cs="Times New Roman"/>
          <w:sz w:val="28"/>
          <w:szCs w:val="28"/>
        </w:rPr>
        <w:tab/>
      </w:r>
    </w:p>
    <w:p w:rsidR="002618AA" w:rsidRPr="006E2FA4" w:rsidRDefault="002618AA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553" w:rsidRPr="006E2FA4" w:rsidRDefault="00FD362B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lastRenderedPageBreak/>
        <w:t>Рынок ритуальных услуг</w:t>
      </w:r>
    </w:p>
    <w:p w:rsidR="00E02553" w:rsidRPr="006E2FA4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7"/>
        <w:gridCol w:w="828"/>
        <w:gridCol w:w="1465"/>
        <w:gridCol w:w="1560"/>
      </w:tblGrid>
      <w:tr w:rsidR="00FD362B" w:rsidRPr="006E2FA4" w:rsidTr="00086E71">
        <w:tc>
          <w:tcPr>
            <w:tcW w:w="2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E072C9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202</w:t>
            </w:r>
            <w:r w:rsidR="00E072C9">
              <w:rPr>
                <w:rFonts w:cs="Times New Roman"/>
                <w:sz w:val="28"/>
                <w:szCs w:val="28"/>
              </w:rPr>
              <w:t>2</w:t>
            </w:r>
            <w:r w:rsidRPr="006E2FA4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FD362B" w:rsidRPr="006E2FA4" w:rsidTr="00086E71">
        <w:tc>
          <w:tcPr>
            <w:tcW w:w="2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план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факт</w:t>
            </w:r>
          </w:p>
        </w:tc>
      </w:tr>
      <w:tr w:rsidR="00FD362B" w:rsidRPr="006E2FA4" w:rsidTr="00086E71"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9671AE" w:rsidP="00086E71">
            <w:pPr>
              <w:pStyle w:val="a3"/>
              <w:spacing w:line="240" w:lineRule="auto"/>
              <w:contextualSpacing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2B" w:rsidRPr="006E2FA4" w:rsidRDefault="00FD362B" w:rsidP="00086E71">
            <w:pPr>
              <w:pStyle w:val="a3"/>
              <w:spacing w:line="240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6E2FA4"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E02553" w:rsidRPr="006E2FA4" w:rsidRDefault="00E02553" w:rsidP="007C18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71AE" w:rsidRPr="006E2FA4" w:rsidRDefault="009671AE" w:rsidP="009671AE">
      <w:pPr>
        <w:tabs>
          <w:tab w:val="left" w:pos="6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Показатель «дорожной карт</w:t>
      </w:r>
      <w:r w:rsidR="00387C5D" w:rsidRPr="006E2FA4">
        <w:rPr>
          <w:rFonts w:ascii="Times New Roman" w:hAnsi="Times New Roman" w:cs="Times New Roman"/>
          <w:sz w:val="28"/>
          <w:szCs w:val="28"/>
        </w:rPr>
        <w:t>ы</w:t>
      </w:r>
      <w:r w:rsidRPr="006E2FA4">
        <w:rPr>
          <w:rFonts w:ascii="Times New Roman" w:hAnsi="Times New Roman" w:cs="Times New Roman"/>
          <w:sz w:val="28"/>
          <w:szCs w:val="28"/>
        </w:rPr>
        <w:t>» выполнен</w:t>
      </w:r>
      <w:r w:rsidR="00410CE0" w:rsidRPr="006E2FA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6E2FA4">
        <w:rPr>
          <w:rFonts w:ascii="Times New Roman" w:hAnsi="Times New Roman" w:cs="Times New Roman"/>
          <w:sz w:val="28"/>
          <w:szCs w:val="28"/>
        </w:rPr>
        <w:t>.</w:t>
      </w:r>
      <w:r w:rsidRPr="006E2FA4">
        <w:rPr>
          <w:rFonts w:ascii="Times New Roman" w:hAnsi="Times New Roman" w:cs="Times New Roman"/>
          <w:sz w:val="28"/>
          <w:szCs w:val="28"/>
        </w:rPr>
        <w:tab/>
      </w:r>
    </w:p>
    <w:p w:rsidR="009A7A7F" w:rsidRPr="006E2FA4" w:rsidRDefault="009A7A7F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44C" w:rsidRDefault="0046744C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BE" w:rsidRDefault="00687EBE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1BE2" w:rsidRPr="006E2FA4" w:rsidRDefault="00C0438D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E1BE2" w:rsidRPr="006E2FA4">
        <w:rPr>
          <w:rFonts w:ascii="Times New Roman" w:hAnsi="Times New Roman" w:cs="Times New Roman"/>
          <w:b/>
          <w:sz w:val="28"/>
          <w:szCs w:val="28"/>
        </w:rPr>
        <w:t>. Основные задачи развития конкуренции</w:t>
      </w:r>
    </w:p>
    <w:p w:rsidR="001E1BE2" w:rsidRPr="006E2FA4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A4">
        <w:rPr>
          <w:rFonts w:ascii="Times New Roman" w:hAnsi="Times New Roman" w:cs="Times New Roman"/>
          <w:b/>
          <w:sz w:val="28"/>
          <w:szCs w:val="28"/>
        </w:rPr>
        <w:t>на период до 202</w:t>
      </w:r>
      <w:r w:rsidR="007A66C9">
        <w:rPr>
          <w:rFonts w:ascii="Times New Roman" w:hAnsi="Times New Roman" w:cs="Times New Roman"/>
          <w:b/>
          <w:sz w:val="28"/>
          <w:szCs w:val="28"/>
        </w:rPr>
        <w:t>5</w:t>
      </w:r>
      <w:r w:rsidRPr="006E2F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1BE2" w:rsidRPr="006E2FA4" w:rsidRDefault="001E1BE2" w:rsidP="007C18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E2" w:rsidRPr="006E2FA4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1. Организация мониторинга состояния и развития конкурентной среды на рынках товаров и услуг Краснокамского городского округа.</w:t>
      </w:r>
    </w:p>
    <w:p w:rsidR="001E1BE2" w:rsidRPr="00EF279F" w:rsidRDefault="007C1847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 xml:space="preserve">2. </w:t>
      </w:r>
      <w:r w:rsidR="001E1BE2" w:rsidRPr="006E2FA4">
        <w:rPr>
          <w:rFonts w:ascii="Times New Roman" w:hAnsi="Times New Roman" w:cs="Times New Roman"/>
          <w:sz w:val="28"/>
          <w:szCs w:val="28"/>
        </w:rPr>
        <w:t>Оптимизация процедур государственных закупок посредством</w:t>
      </w:r>
      <w:r w:rsidR="001E1BE2" w:rsidRPr="00EF279F">
        <w:rPr>
          <w:rFonts w:ascii="Times New Roman" w:hAnsi="Times New Roman" w:cs="Times New Roman"/>
          <w:sz w:val="28"/>
          <w:szCs w:val="28"/>
        </w:rPr>
        <w:t xml:space="preserve"> применения конкурсных процедур и проведения централизованных закупок.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 xml:space="preserve">3.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посредством размещения информации в сети Интернет и местных средствах массовой информации. 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4. Снижение или устранение правовых, административных, финансовых  барьеров для хозяйствующих субъектов.</w:t>
      </w:r>
    </w:p>
    <w:p w:rsidR="001E1BE2" w:rsidRPr="00BE59F2" w:rsidRDefault="001E1BE2" w:rsidP="00BE5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9F2">
        <w:rPr>
          <w:rFonts w:ascii="Times New Roman" w:hAnsi="Times New Roman" w:cs="Times New Roman"/>
          <w:sz w:val="28"/>
          <w:szCs w:val="28"/>
        </w:rPr>
        <w:t>5. Участие Краснокамского городского округа, в программах по развитию и поддержки субъектов малого и среднего предпринимательства.</w:t>
      </w:r>
    </w:p>
    <w:p w:rsidR="00D56D94" w:rsidRPr="00BE59F2" w:rsidRDefault="00D56D94" w:rsidP="00BE5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9F2">
        <w:rPr>
          <w:rFonts w:ascii="Times New Roman" w:hAnsi="Times New Roman" w:cs="Times New Roman"/>
          <w:sz w:val="28"/>
          <w:szCs w:val="28"/>
        </w:rPr>
        <w:t xml:space="preserve">6. </w:t>
      </w:r>
      <w:r w:rsidR="00BE59F2">
        <w:rPr>
          <w:rFonts w:ascii="Times New Roman" w:hAnsi="Times New Roman" w:cs="Times New Roman"/>
          <w:sz w:val="28"/>
          <w:szCs w:val="28"/>
        </w:rPr>
        <w:t>Ф</w:t>
      </w:r>
      <w:r w:rsidR="00BE59F2" w:rsidRPr="00BE59F2">
        <w:rPr>
          <w:rStyle w:val="3"/>
          <w:b w:val="0"/>
          <w:sz w:val="28"/>
          <w:szCs w:val="28"/>
        </w:rPr>
        <w:t xml:space="preserve">ункционирование </w:t>
      </w:r>
      <w:r w:rsidR="00BE59F2">
        <w:rPr>
          <w:rStyle w:val="3"/>
          <w:b w:val="0"/>
          <w:sz w:val="28"/>
          <w:szCs w:val="28"/>
        </w:rPr>
        <w:t xml:space="preserve">и координация </w:t>
      </w:r>
      <w:r w:rsidR="00BE59F2" w:rsidRPr="00BE59F2">
        <w:rPr>
          <w:rStyle w:val="4"/>
          <w:rFonts w:eastAsia="Calibri"/>
          <w:b w:val="0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E59F2" w:rsidRPr="00BE59F2">
        <w:rPr>
          <w:rStyle w:val="4"/>
          <w:rFonts w:eastAsia="Calibri"/>
          <w:b w:val="0"/>
          <w:sz w:val="28"/>
          <w:szCs w:val="28"/>
        </w:rPr>
        <w:t>комплаенса</w:t>
      </w:r>
      <w:proofErr w:type="spellEnd"/>
      <w:r w:rsidR="00BE59F2" w:rsidRPr="00BE59F2">
        <w:rPr>
          <w:rStyle w:val="4"/>
          <w:rFonts w:eastAsia="Calibri"/>
          <w:b w:val="0"/>
          <w:sz w:val="28"/>
          <w:szCs w:val="28"/>
        </w:rPr>
        <w:t>)</w:t>
      </w:r>
      <w:r w:rsidR="00BE59F2">
        <w:rPr>
          <w:rStyle w:val="4"/>
          <w:rFonts w:eastAsia="Calibri"/>
          <w:b w:val="0"/>
          <w:sz w:val="28"/>
          <w:szCs w:val="28"/>
        </w:rPr>
        <w:t xml:space="preserve"> в администрации Краснокамского городского округа.</w:t>
      </w:r>
    </w:p>
    <w:p w:rsidR="001E1BE2" w:rsidRPr="00EF279F" w:rsidRDefault="008A4667" w:rsidP="00BE5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1BE2" w:rsidRPr="00BE59F2">
        <w:rPr>
          <w:rFonts w:ascii="Times New Roman" w:hAnsi="Times New Roman" w:cs="Times New Roman"/>
          <w:sz w:val="28"/>
          <w:szCs w:val="28"/>
        </w:rPr>
        <w:t xml:space="preserve">. Работа с Министерством образования и науки Пермского края по развитию </w:t>
      </w:r>
      <w:r w:rsidR="001E1BE2" w:rsidRPr="00EF279F">
        <w:rPr>
          <w:rFonts w:ascii="Times New Roman" w:hAnsi="Times New Roman" w:cs="Times New Roman"/>
          <w:sz w:val="28"/>
          <w:szCs w:val="28"/>
        </w:rPr>
        <w:t>рынка услуг дошкольного образования.</w:t>
      </w:r>
    </w:p>
    <w:p w:rsidR="001E1BE2" w:rsidRPr="00EF279F" w:rsidRDefault="001E1BE2" w:rsidP="007C18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79F">
        <w:rPr>
          <w:rFonts w:ascii="Times New Roman" w:hAnsi="Times New Roman" w:cs="Times New Roman"/>
          <w:sz w:val="28"/>
          <w:szCs w:val="28"/>
        </w:rPr>
        <w:t>На основе результатов выполнения мероприятий «дорожной карты»</w:t>
      </w:r>
      <w:r w:rsidR="00893043" w:rsidRPr="00EF279F">
        <w:rPr>
          <w:rFonts w:ascii="Times New Roman" w:hAnsi="Times New Roman" w:cs="Times New Roman"/>
          <w:sz w:val="28"/>
          <w:szCs w:val="28"/>
        </w:rPr>
        <w:t xml:space="preserve">, </w:t>
      </w:r>
      <w:r w:rsidRPr="00EF279F">
        <w:rPr>
          <w:rFonts w:ascii="Times New Roman" w:hAnsi="Times New Roman" w:cs="Times New Roman"/>
          <w:sz w:val="28"/>
          <w:szCs w:val="28"/>
        </w:rPr>
        <w:t xml:space="preserve">итогов мониторинга состояния конкурентной среды </w:t>
      </w:r>
      <w:r w:rsidR="00893043" w:rsidRPr="00EF279F">
        <w:rPr>
          <w:rFonts w:ascii="Times New Roman" w:hAnsi="Times New Roman" w:cs="Times New Roman"/>
          <w:sz w:val="28"/>
          <w:szCs w:val="28"/>
        </w:rPr>
        <w:t>и Методических рекомендаций для органов местного самоуправления Пермского края по формированию Плана мероприятий («дорожной карты») по развитию конкуренции и совершенствованию антимонопольной политики на территории муниципального образования Пермского края на 20</w:t>
      </w:r>
      <w:r w:rsidR="007A66C9">
        <w:rPr>
          <w:rFonts w:ascii="Times New Roman" w:hAnsi="Times New Roman" w:cs="Times New Roman"/>
          <w:sz w:val="28"/>
          <w:szCs w:val="28"/>
        </w:rPr>
        <w:t>22</w:t>
      </w:r>
      <w:r w:rsidR="00893043" w:rsidRPr="00EF279F">
        <w:rPr>
          <w:rFonts w:ascii="Times New Roman" w:hAnsi="Times New Roman" w:cs="Times New Roman"/>
          <w:sz w:val="28"/>
          <w:szCs w:val="28"/>
        </w:rPr>
        <w:t>-202</w:t>
      </w:r>
      <w:r w:rsidR="007A66C9">
        <w:rPr>
          <w:rFonts w:ascii="Times New Roman" w:hAnsi="Times New Roman" w:cs="Times New Roman"/>
          <w:sz w:val="28"/>
          <w:szCs w:val="28"/>
        </w:rPr>
        <w:t>5</w:t>
      </w:r>
      <w:r w:rsidR="00893043" w:rsidRPr="00EF279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279F">
        <w:rPr>
          <w:rFonts w:ascii="Times New Roman" w:hAnsi="Times New Roman" w:cs="Times New Roman"/>
          <w:sz w:val="28"/>
          <w:szCs w:val="28"/>
        </w:rPr>
        <w:t>будет осуществляться актуализация «дорожной карты»</w:t>
      </w:r>
      <w:r w:rsidR="00893043" w:rsidRPr="00EF279F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 w:rsidRPr="00EF2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1E1BE2" w:rsidRPr="00EF279F" w:rsidSect="0089105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4C" w:rsidRDefault="00505B4C" w:rsidP="00395950">
      <w:pPr>
        <w:spacing w:after="0" w:line="240" w:lineRule="auto"/>
      </w:pPr>
      <w:r>
        <w:separator/>
      </w:r>
    </w:p>
  </w:endnote>
  <w:endnote w:type="continuationSeparator" w:id="0">
    <w:p w:rsidR="00505B4C" w:rsidRDefault="00505B4C" w:rsidP="0039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197133"/>
    </w:sdtPr>
    <w:sdtContent>
      <w:p w:rsidR="00C80846" w:rsidRDefault="00C80846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6BAB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0846" w:rsidRDefault="00C808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70884"/>
    </w:sdtPr>
    <w:sdtContent>
      <w:p w:rsidR="00C80846" w:rsidRDefault="00C80846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6C96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0846" w:rsidRDefault="00C808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95471"/>
    </w:sdtPr>
    <w:sdtContent>
      <w:p w:rsidR="00C80846" w:rsidRDefault="00C80846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6BAB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0846" w:rsidRDefault="00C8084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84041"/>
    </w:sdtPr>
    <w:sdtContent>
      <w:p w:rsidR="00C80846" w:rsidRDefault="00C80846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6BAB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0846" w:rsidRDefault="00C80846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036124"/>
    </w:sdtPr>
    <w:sdtContent>
      <w:p w:rsidR="00C80846" w:rsidRDefault="00C80846">
        <w:pPr>
          <w:pStyle w:val="a6"/>
          <w:jc w:val="right"/>
        </w:pPr>
        <w:r w:rsidRPr="003959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595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6BAB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3959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80846" w:rsidRDefault="00C80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4C" w:rsidRDefault="00505B4C" w:rsidP="00395950">
      <w:pPr>
        <w:spacing w:after="0" w:line="240" w:lineRule="auto"/>
      </w:pPr>
      <w:r>
        <w:separator/>
      </w:r>
    </w:p>
  </w:footnote>
  <w:footnote w:type="continuationSeparator" w:id="0">
    <w:p w:rsidR="00505B4C" w:rsidRDefault="00505B4C" w:rsidP="0039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F36"/>
    <w:multiLevelType w:val="hybridMultilevel"/>
    <w:tmpl w:val="1A5ED8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645"/>
    <w:multiLevelType w:val="hybridMultilevel"/>
    <w:tmpl w:val="87B834E6"/>
    <w:lvl w:ilvl="0" w:tplc="D616C0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A603DF"/>
    <w:multiLevelType w:val="hybridMultilevel"/>
    <w:tmpl w:val="BA8C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5E5"/>
    <w:multiLevelType w:val="hybridMultilevel"/>
    <w:tmpl w:val="B48E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1A42"/>
    <w:multiLevelType w:val="hybridMultilevel"/>
    <w:tmpl w:val="C58C04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833BD"/>
    <w:multiLevelType w:val="hybridMultilevel"/>
    <w:tmpl w:val="4A8083D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5D62019"/>
    <w:multiLevelType w:val="hybridMultilevel"/>
    <w:tmpl w:val="20B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3416"/>
    <w:multiLevelType w:val="hybridMultilevel"/>
    <w:tmpl w:val="15BACD96"/>
    <w:lvl w:ilvl="0" w:tplc="031A4E38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2E64428"/>
    <w:multiLevelType w:val="hybridMultilevel"/>
    <w:tmpl w:val="997A5B1A"/>
    <w:lvl w:ilvl="0" w:tplc="C4DE0CD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854195"/>
    <w:multiLevelType w:val="hybridMultilevel"/>
    <w:tmpl w:val="0F1051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A50E8"/>
    <w:multiLevelType w:val="hybridMultilevel"/>
    <w:tmpl w:val="B2BA2998"/>
    <w:lvl w:ilvl="0" w:tplc="12767EEC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AE700AE"/>
    <w:multiLevelType w:val="hybridMultilevel"/>
    <w:tmpl w:val="95D6D9E2"/>
    <w:lvl w:ilvl="0" w:tplc="73B69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0371B"/>
    <w:multiLevelType w:val="hybridMultilevel"/>
    <w:tmpl w:val="AE0225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DF7CC2"/>
    <w:multiLevelType w:val="hybridMultilevel"/>
    <w:tmpl w:val="90A6A9D6"/>
    <w:lvl w:ilvl="0" w:tplc="089CC84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6DFA6F4B"/>
    <w:multiLevelType w:val="hybridMultilevel"/>
    <w:tmpl w:val="BA42E70E"/>
    <w:lvl w:ilvl="0" w:tplc="399A4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50"/>
    <w:rsid w:val="00005AB3"/>
    <w:rsid w:val="00012759"/>
    <w:rsid w:val="00022B03"/>
    <w:rsid w:val="00024100"/>
    <w:rsid w:val="00024B61"/>
    <w:rsid w:val="0002533B"/>
    <w:rsid w:val="00030182"/>
    <w:rsid w:val="000310C2"/>
    <w:rsid w:val="00036C71"/>
    <w:rsid w:val="000372DD"/>
    <w:rsid w:val="000430E5"/>
    <w:rsid w:val="00044214"/>
    <w:rsid w:val="00044B3E"/>
    <w:rsid w:val="000450A3"/>
    <w:rsid w:val="00056D43"/>
    <w:rsid w:val="00060908"/>
    <w:rsid w:val="00062EFF"/>
    <w:rsid w:val="00067726"/>
    <w:rsid w:val="00082AA5"/>
    <w:rsid w:val="00086E71"/>
    <w:rsid w:val="00087702"/>
    <w:rsid w:val="00093289"/>
    <w:rsid w:val="000A6653"/>
    <w:rsid w:val="000A6B77"/>
    <w:rsid w:val="000B4AB5"/>
    <w:rsid w:val="000B5221"/>
    <w:rsid w:val="000D1010"/>
    <w:rsid w:val="000D6371"/>
    <w:rsid w:val="000D7ED5"/>
    <w:rsid w:val="000E1D60"/>
    <w:rsid w:val="000E1FBD"/>
    <w:rsid w:val="000E2B60"/>
    <w:rsid w:val="000E2F67"/>
    <w:rsid w:val="000E3582"/>
    <w:rsid w:val="000F0326"/>
    <w:rsid w:val="00101752"/>
    <w:rsid w:val="00103902"/>
    <w:rsid w:val="001151C1"/>
    <w:rsid w:val="001156BB"/>
    <w:rsid w:val="0011715E"/>
    <w:rsid w:val="00123625"/>
    <w:rsid w:val="0012623E"/>
    <w:rsid w:val="00134864"/>
    <w:rsid w:val="00136F64"/>
    <w:rsid w:val="00142625"/>
    <w:rsid w:val="00142F96"/>
    <w:rsid w:val="00147F7A"/>
    <w:rsid w:val="001510E9"/>
    <w:rsid w:val="00152DD4"/>
    <w:rsid w:val="00152F77"/>
    <w:rsid w:val="00155344"/>
    <w:rsid w:val="0015790E"/>
    <w:rsid w:val="001607CB"/>
    <w:rsid w:val="001713AE"/>
    <w:rsid w:val="001730CB"/>
    <w:rsid w:val="00192043"/>
    <w:rsid w:val="00193B15"/>
    <w:rsid w:val="001A2F32"/>
    <w:rsid w:val="001B127D"/>
    <w:rsid w:val="001B1891"/>
    <w:rsid w:val="001B68E1"/>
    <w:rsid w:val="001C0AAD"/>
    <w:rsid w:val="001C2FD2"/>
    <w:rsid w:val="001C7EC0"/>
    <w:rsid w:val="001D07B4"/>
    <w:rsid w:val="001D2B4E"/>
    <w:rsid w:val="001D549C"/>
    <w:rsid w:val="001D6BAB"/>
    <w:rsid w:val="001D6E3D"/>
    <w:rsid w:val="001E129D"/>
    <w:rsid w:val="001E1BE2"/>
    <w:rsid w:val="001F5141"/>
    <w:rsid w:val="001F56B0"/>
    <w:rsid w:val="002034A4"/>
    <w:rsid w:val="00206507"/>
    <w:rsid w:val="00206C96"/>
    <w:rsid w:val="002143E2"/>
    <w:rsid w:val="00217D31"/>
    <w:rsid w:val="00221C1F"/>
    <w:rsid w:val="002279C0"/>
    <w:rsid w:val="00232F7C"/>
    <w:rsid w:val="002354F4"/>
    <w:rsid w:val="002377EC"/>
    <w:rsid w:val="00243521"/>
    <w:rsid w:val="00244969"/>
    <w:rsid w:val="0024632F"/>
    <w:rsid w:val="002507B7"/>
    <w:rsid w:val="002529EF"/>
    <w:rsid w:val="0025636E"/>
    <w:rsid w:val="0026027E"/>
    <w:rsid w:val="00261486"/>
    <w:rsid w:val="002618AA"/>
    <w:rsid w:val="00262763"/>
    <w:rsid w:val="00272AF3"/>
    <w:rsid w:val="002854FB"/>
    <w:rsid w:val="002873E6"/>
    <w:rsid w:val="00287F64"/>
    <w:rsid w:val="00293F6A"/>
    <w:rsid w:val="00295F08"/>
    <w:rsid w:val="00296782"/>
    <w:rsid w:val="0029747F"/>
    <w:rsid w:val="002A2E7E"/>
    <w:rsid w:val="002A33C3"/>
    <w:rsid w:val="002A6E02"/>
    <w:rsid w:val="002B08DA"/>
    <w:rsid w:val="002B29FA"/>
    <w:rsid w:val="002B3111"/>
    <w:rsid w:val="002C043A"/>
    <w:rsid w:val="002D0837"/>
    <w:rsid w:val="002E0977"/>
    <w:rsid w:val="002E3FA5"/>
    <w:rsid w:val="002E4AC7"/>
    <w:rsid w:val="002E4E0B"/>
    <w:rsid w:val="002F4EFB"/>
    <w:rsid w:val="00301DF2"/>
    <w:rsid w:val="00310FA9"/>
    <w:rsid w:val="00314C1A"/>
    <w:rsid w:val="003217B9"/>
    <w:rsid w:val="003333A0"/>
    <w:rsid w:val="00334079"/>
    <w:rsid w:val="00335DD1"/>
    <w:rsid w:val="0033679A"/>
    <w:rsid w:val="00341A86"/>
    <w:rsid w:val="0034636B"/>
    <w:rsid w:val="003555C4"/>
    <w:rsid w:val="00356E32"/>
    <w:rsid w:val="00370DB6"/>
    <w:rsid w:val="00372E43"/>
    <w:rsid w:val="00385B92"/>
    <w:rsid w:val="00387C5D"/>
    <w:rsid w:val="00391F9B"/>
    <w:rsid w:val="00392786"/>
    <w:rsid w:val="003945FE"/>
    <w:rsid w:val="00394639"/>
    <w:rsid w:val="0039514F"/>
    <w:rsid w:val="00395950"/>
    <w:rsid w:val="00395D40"/>
    <w:rsid w:val="003A6AD0"/>
    <w:rsid w:val="003B013F"/>
    <w:rsid w:val="003C0885"/>
    <w:rsid w:val="003D3A77"/>
    <w:rsid w:val="003E2F25"/>
    <w:rsid w:val="003E76B7"/>
    <w:rsid w:val="003F1CDF"/>
    <w:rsid w:val="003F5173"/>
    <w:rsid w:val="003F564A"/>
    <w:rsid w:val="004026EE"/>
    <w:rsid w:val="00405499"/>
    <w:rsid w:val="00405CD9"/>
    <w:rsid w:val="00410CE0"/>
    <w:rsid w:val="004110D4"/>
    <w:rsid w:val="00412540"/>
    <w:rsid w:val="00417340"/>
    <w:rsid w:val="004206B5"/>
    <w:rsid w:val="00426F8D"/>
    <w:rsid w:val="00433B38"/>
    <w:rsid w:val="00435DC6"/>
    <w:rsid w:val="00436FC2"/>
    <w:rsid w:val="00447ACF"/>
    <w:rsid w:val="00452DF7"/>
    <w:rsid w:val="00453EDB"/>
    <w:rsid w:val="0046744C"/>
    <w:rsid w:val="00473500"/>
    <w:rsid w:val="00475701"/>
    <w:rsid w:val="00477FEA"/>
    <w:rsid w:val="00480620"/>
    <w:rsid w:val="0049214A"/>
    <w:rsid w:val="004937AA"/>
    <w:rsid w:val="004A1E75"/>
    <w:rsid w:val="004A61FA"/>
    <w:rsid w:val="004B0247"/>
    <w:rsid w:val="004B17FB"/>
    <w:rsid w:val="004B3A05"/>
    <w:rsid w:val="004C01A7"/>
    <w:rsid w:val="004C2BE0"/>
    <w:rsid w:val="004C4668"/>
    <w:rsid w:val="004C5A53"/>
    <w:rsid w:val="004C60E4"/>
    <w:rsid w:val="004C68C0"/>
    <w:rsid w:val="004D0AD6"/>
    <w:rsid w:val="004D79E2"/>
    <w:rsid w:val="004E4CA5"/>
    <w:rsid w:val="004E6A42"/>
    <w:rsid w:val="004E6ADD"/>
    <w:rsid w:val="004F18D2"/>
    <w:rsid w:val="004F7FAC"/>
    <w:rsid w:val="00500D4C"/>
    <w:rsid w:val="00501E1C"/>
    <w:rsid w:val="0050330B"/>
    <w:rsid w:val="00505B4C"/>
    <w:rsid w:val="0052776E"/>
    <w:rsid w:val="00533768"/>
    <w:rsid w:val="0053470B"/>
    <w:rsid w:val="00540A49"/>
    <w:rsid w:val="005438CF"/>
    <w:rsid w:val="00550518"/>
    <w:rsid w:val="00565EF6"/>
    <w:rsid w:val="00567F20"/>
    <w:rsid w:val="00572C06"/>
    <w:rsid w:val="005747BA"/>
    <w:rsid w:val="00576BBE"/>
    <w:rsid w:val="00580666"/>
    <w:rsid w:val="00583581"/>
    <w:rsid w:val="005909C5"/>
    <w:rsid w:val="005A1EC5"/>
    <w:rsid w:val="005A7323"/>
    <w:rsid w:val="005A794D"/>
    <w:rsid w:val="005B2421"/>
    <w:rsid w:val="005C24D2"/>
    <w:rsid w:val="005C269A"/>
    <w:rsid w:val="005D0365"/>
    <w:rsid w:val="005D1717"/>
    <w:rsid w:val="005D1C67"/>
    <w:rsid w:val="005D6754"/>
    <w:rsid w:val="005E13DB"/>
    <w:rsid w:val="005F64C8"/>
    <w:rsid w:val="005F6B0D"/>
    <w:rsid w:val="005F6EE5"/>
    <w:rsid w:val="00602150"/>
    <w:rsid w:val="006028C6"/>
    <w:rsid w:val="006045AC"/>
    <w:rsid w:val="0060570D"/>
    <w:rsid w:val="006104F9"/>
    <w:rsid w:val="0061228D"/>
    <w:rsid w:val="006124E2"/>
    <w:rsid w:val="00620889"/>
    <w:rsid w:val="00621AEE"/>
    <w:rsid w:val="0062354F"/>
    <w:rsid w:val="00635F18"/>
    <w:rsid w:val="00636D2D"/>
    <w:rsid w:val="006459E8"/>
    <w:rsid w:val="00645CAF"/>
    <w:rsid w:val="00647995"/>
    <w:rsid w:val="0065135C"/>
    <w:rsid w:val="006534C0"/>
    <w:rsid w:val="00657C80"/>
    <w:rsid w:val="00660CCC"/>
    <w:rsid w:val="00663A5E"/>
    <w:rsid w:val="0066459C"/>
    <w:rsid w:val="006775C9"/>
    <w:rsid w:val="00687EBE"/>
    <w:rsid w:val="006A5BF7"/>
    <w:rsid w:val="006B330F"/>
    <w:rsid w:val="006B6585"/>
    <w:rsid w:val="006B7A89"/>
    <w:rsid w:val="006C1EF0"/>
    <w:rsid w:val="006C45E4"/>
    <w:rsid w:val="006C71ED"/>
    <w:rsid w:val="006D2642"/>
    <w:rsid w:val="006D5275"/>
    <w:rsid w:val="006E2A5D"/>
    <w:rsid w:val="006E2FA4"/>
    <w:rsid w:val="006E44B6"/>
    <w:rsid w:val="006F66D8"/>
    <w:rsid w:val="0070418C"/>
    <w:rsid w:val="0071129D"/>
    <w:rsid w:val="00720B9A"/>
    <w:rsid w:val="007421A4"/>
    <w:rsid w:val="007517AE"/>
    <w:rsid w:val="00762E02"/>
    <w:rsid w:val="0076774F"/>
    <w:rsid w:val="00770B24"/>
    <w:rsid w:val="0077129B"/>
    <w:rsid w:val="00773408"/>
    <w:rsid w:val="00787DC0"/>
    <w:rsid w:val="007949D5"/>
    <w:rsid w:val="00794F3F"/>
    <w:rsid w:val="007A66C9"/>
    <w:rsid w:val="007B162A"/>
    <w:rsid w:val="007B647A"/>
    <w:rsid w:val="007B779D"/>
    <w:rsid w:val="007C0A96"/>
    <w:rsid w:val="007C1847"/>
    <w:rsid w:val="007C4BF6"/>
    <w:rsid w:val="007D29FF"/>
    <w:rsid w:val="007D2AD2"/>
    <w:rsid w:val="007D2F0C"/>
    <w:rsid w:val="007D3960"/>
    <w:rsid w:val="007D56DD"/>
    <w:rsid w:val="007E356B"/>
    <w:rsid w:val="007E62F2"/>
    <w:rsid w:val="007E73F9"/>
    <w:rsid w:val="00800884"/>
    <w:rsid w:val="00804A3C"/>
    <w:rsid w:val="00806773"/>
    <w:rsid w:val="00812B97"/>
    <w:rsid w:val="00813A40"/>
    <w:rsid w:val="00815499"/>
    <w:rsid w:val="00817A74"/>
    <w:rsid w:val="00833C3A"/>
    <w:rsid w:val="00834713"/>
    <w:rsid w:val="00841B31"/>
    <w:rsid w:val="00841C02"/>
    <w:rsid w:val="00855082"/>
    <w:rsid w:val="00860085"/>
    <w:rsid w:val="0086797E"/>
    <w:rsid w:val="00870E3F"/>
    <w:rsid w:val="00871CAB"/>
    <w:rsid w:val="00875FA5"/>
    <w:rsid w:val="00882E62"/>
    <w:rsid w:val="008873ED"/>
    <w:rsid w:val="00891058"/>
    <w:rsid w:val="00893043"/>
    <w:rsid w:val="008A1B50"/>
    <w:rsid w:val="008A4667"/>
    <w:rsid w:val="008A72DA"/>
    <w:rsid w:val="008A7BB9"/>
    <w:rsid w:val="008B4069"/>
    <w:rsid w:val="008B65FF"/>
    <w:rsid w:val="008C1076"/>
    <w:rsid w:val="008C10D7"/>
    <w:rsid w:val="008C60E3"/>
    <w:rsid w:val="008C698D"/>
    <w:rsid w:val="008D14D2"/>
    <w:rsid w:val="008D1600"/>
    <w:rsid w:val="008D30C1"/>
    <w:rsid w:val="00902A20"/>
    <w:rsid w:val="00907ABB"/>
    <w:rsid w:val="00912C90"/>
    <w:rsid w:val="0091332C"/>
    <w:rsid w:val="00920BBC"/>
    <w:rsid w:val="00923BF7"/>
    <w:rsid w:val="0093108C"/>
    <w:rsid w:val="00940C0E"/>
    <w:rsid w:val="00947798"/>
    <w:rsid w:val="00955C59"/>
    <w:rsid w:val="0096029E"/>
    <w:rsid w:val="009671AE"/>
    <w:rsid w:val="00982F1A"/>
    <w:rsid w:val="009833C1"/>
    <w:rsid w:val="009840FA"/>
    <w:rsid w:val="0098637D"/>
    <w:rsid w:val="009875BE"/>
    <w:rsid w:val="009878F7"/>
    <w:rsid w:val="009A2ACF"/>
    <w:rsid w:val="009A32E0"/>
    <w:rsid w:val="009A6E61"/>
    <w:rsid w:val="009A7A7F"/>
    <w:rsid w:val="009B5278"/>
    <w:rsid w:val="009D4209"/>
    <w:rsid w:val="009E3CE3"/>
    <w:rsid w:val="009E429A"/>
    <w:rsid w:val="009E72E8"/>
    <w:rsid w:val="009F1E41"/>
    <w:rsid w:val="009F478B"/>
    <w:rsid w:val="009F61C5"/>
    <w:rsid w:val="00A142B3"/>
    <w:rsid w:val="00A251D6"/>
    <w:rsid w:val="00A31898"/>
    <w:rsid w:val="00A34007"/>
    <w:rsid w:val="00A44F3E"/>
    <w:rsid w:val="00A453E0"/>
    <w:rsid w:val="00A47109"/>
    <w:rsid w:val="00A57F7E"/>
    <w:rsid w:val="00A6232F"/>
    <w:rsid w:val="00A6355D"/>
    <w:rsid w:val="00A769BF"/>
    <w:rsid w:val="00A85478"/>
    <w:rsid w:val="00A86B6D"/>
    <w:rsid w:val="00A90858"/>
    <w:rsid w:val="00A92D1B"/>
    <w:rsid w:val="00A96004"/>
    <w:rsid w:val="00AA0667"/>
    <w:rsid w:val="00AA1A93"/>
    <w:rsid w:val="00AA3567"/>
    <w:rsid w:val="00AC0D40"/>
    <w:rsid w:val="00AC5CAB"/>
    <w:rsid w:val="00AC631E"/>
    <w:rsid w:val="00AD44F5"/>
    <w:rsid w:val="00AE076D"/>
    <w:rsid w:val="00AE30DD"/>
    <w:rsid w:val="00AE5579"/>
    <w:rsid w:val="00AE6005"/>
    <w:rsid w:val="00B0714C"/>
    <w:rsid w:val="00B10051"/>
    <w:rsid w:val="00B101AB"/>
    <w:rsid w:val="00B31CB6"/>
    <w:rsid w:val="00B348B4"/>
    <w:rsid w:val="00B34AB6"/>
    <w:rsid w:val="00B4126F"/>
    <w:rsid w:val="00B50CA7"/>
    <w:rsid w:val="00B57A1F"/>
    <w:rsid w:val="00B62E58"/>
    <w:rsid w:val="00B65143"/>
    <w:rsid w:val="00B653D1"/>
    <w:rsid w:val="00B7111A"/>
    <w:rsid w:val="00B7649C"/>
    <w:rsid w:val="00B832C4"/>
    <w:rsid w:val="00B849B1"/>
    <w:rsid w:val="00B86A8E"/>
    <w:rsid w:val="00B87DC9"/>
    <w:rsid w:val="00B9102C"/>
    <w:rsid w:val="00B96D9B"/>
    <w:rsid w:val="00BA2755"/>
    <w:rsid w:val="00BA31A6"/>
    <w:rsid w:val="00BA396B"/>
    <w:rsid w:val="00BA4CAE"/>
    <w:rsid w:val="00BA6D91"/>
    <w:rsid w:val="00BB0E88"/>
    <w:rsid w:val="00BB18FC"/>
    <w:rsid w:val="00BB221A"/>
    <w:rsid w:val="00BB71D9"/>
    <w:rsid w:val="00BE59F2"/>
    <w:rsid w:val="00BF5FC2"/>
    <w:rsid w:val="00C035BF"/>
    <w:rsid w:val="00C0438D"/>
    <w:rsid w:val="00C11B7E"/>
    <w:rsid w:val="00C16E78"/>
    <w:rsid w:val="00C21365"/>
    <w:rsid w:val="00C21862"/>
    <w:rsid w:val="00C22DE8"/>
    <w:rsid w:val="00C260DF"/>
    <w:rsid w:val="00C26109"/>
    <w:rsid w:val="00C310BB"/>
    <w:rsid w:val="00C355E4"/>
    <w:rsid w:val="00C35C68"/>
    <w:rsid w:val="00C40D2C"/>
    <w:rsid w:val="00C424CE"/>
    <w:rsid w:val="00C434C3"/>
    <w:rsid w:val="00C50407"/>
    <w:rsid w:val="00C50E6E"/>
    <w:rsid w:val="00C5148B"/>
    <w:rsid w:val="00C63308"/>
    <w:rsid w:val="00C63775"/>
    <w:rsid w:val="00C72CB4"/>
    <w:rsid w:val="00C72DBD"/>
    <w:rsid w:val="00C74100"/>
    <w:rsid w:val="00C80846"/>
    <w:rsid w:val="00C819D4"/>
    <w:rsid w:val="00C84CF5"/>
    <w:rsid w:val="00C87D5B"/>
    <w:rsid w:val="00C95875"/>
    <w:rsid w:val="00C95EFB"/>
    <w:rsid w:val="00C97D90"/>
    <w:rsid w:val="00C97DB7"/>
    <w:rsid w:val="00CA6504"/>
    <w:rsid w:val="00CA7197"/>
    <w:rsid w:val="00CB1BDF"/>
    <w:rsid w:val="00CB5068"/>
    <w:rsid w:val="00CC34BF"/>
    <w:rsid w:val="00CC56C8"/>
    <w:rsid w:val="00CC7BDF"/>
    <w:rsid w:val="00CC7EFA"/>
    <w:rsid w:val="00CE1ABA"/>
    <w:rsid w:val="00CE69AF"/>
    <w:rsid w:val="00CF6BF5"/>
    <w:rsid w:val="00D142CE"/>
    <w:rsid w:val="00D148BA"/>
    <w:rsid w:val="00D15F12"/>
    <w:rsid w:val="00D17841"/>
    <w:rsid w:val="00D23A72"/>
    <w:rsid w:val="00D24A70"/>
    <w:rsid w:val="00D24E43"/>
    <w:rsid w:val="00D24FD2"/>
    <w:rsid w:val="00D333BD"/>
    <w:rsid w:val="00D3735E"/>
    <w:rsid w:val="00D53D39"/>
    <w:rsid w:val="00D53E74"/>
    <w:rsid w:val="00D56258"/>
    <w:rsid w:val="00D56D94"/>
    <w:rsid w:val="00D677A9"/>
    <w:rsid w:val="00D7003C"/>
    <w:rsid w:val="00D7146B"/>
    <w:rsid w:val="00D7329F"/>
    <w:rsid w:val="00D742DF"/>
    <w:rsid w:val="00D74870"/>
    <w:rsid w:val="00D80ECF"/>
    <w:rsid w:val="00D871A9"/>
    <w:rsid w:val="00D8762A"/>
    <w:rsid w:val="00D93612"/>
    <w:rsid w:val="00DA1A77"/>
    <w:rsid w:val="00DA1E85"/>
    <w:rsid w:val="00DC317D"/>
    <w:rsid w:val="00DC632E"/>
    <w:rsid w:val="00DD4EE3"/>
    <w:rsid w:val="00DD52FD"/>
    <w:rsid w:val="00DD686E"/>
    <w:rsid w:val="00DE0937"/>
    <w:rsid w:val="00DE539F"/>
    <w:rsid w:val="00DE7259"/>
    <w:rsid w:val="00DF3274"/>
    <w:rsid w:val="00DF3EBF"/>
    <w:rsid w:val="00DF451C"/>
    <w:rsid w:val="00E018C3"/>
    <w:rsid w:val="00E02553"/>
    <w:rsid w:val="00E072C9"/>
    <w:rsid w:val="00E0764C"/>
    <w:rsid w:val="00E12697"/>
    <w:rsid w:val="00E12F6B"/>
    <w:rsid w:val="00E16641"/>
    <w:rsid w:val="00E20A7B"/>
    <w:rsid w:val="00E41F3D"/>
    <w:rsid w:val="00E517E4"/>
    <w:rsid w:val="00E5287F"/>
    <w:rsid w:val="00E5440F"/>
    <w:rsid w:val="00E6317D"/>
    <w:rsid w:val="00E6379C"/>
    <w:rsid w:val="00E64F82"/>
    <w:rsid w:val="00E67DF2"/>
    <w:rsid w:val="00E71DF1"/>
    <w:rsid w:val="00E72E1E"/>
    <w:rsid w:val="00E76B6C"/>
    <w:rsid w:val="00E82EBF"/>
    <w:rsid w:val="00E933F3"/>
    <w:rsid w:val="00EB605A"/>
    <w:rsid w:val="00EC5BEA"/>
    <w:rsid w:val="00EC6EF3"/>
    <w:rsid w:val="00EF0B54"/>
    <w:rsid w:val="00EF279F"/>
    <w:rsid w:val="00EF4AE9"/>
    <w:rsid w:val="00EF52BE"/>
    <w:rsid w:val="00F0130F"/>
    <w:rsid w:val="00F10342"/>
    <w:rsid w:val="00F16A08"/>
    <w:rsid w:val="00F202C4"/>
    <w:rsid w:val="00F2304A"/>
    <w:rsid w:val="00F23909"/>
    <w:rsid w:val="00F34AB3"/>
    <w:rsid w:val="00F34B4F"/>
    <w:rsid w:val="00F46A1B"/>
    <w:rsid w:val="00F51585"/>
    <w:rsid w:val="00F53906"/>
    <w:rsid w:val="00F54264"/>
    <w:rsid w:val="00F5441B"/>
    <w:rsid w:val="00F57E46"/>
    <w:rsid w:val="00F60313"/>
    <w:rsid w:val="00F6582A"/>
    <w:rsid w:val="00F67D56"/>
    <w:rsid w:val="00F73F0A"/>
    <w:rsid w:val="00F76A57"/>
    <w:rsid w:val="00F85155"/>
    <w:rsid w:val="00F95347"/>
    <w:rsid w:val="00F95FEF"/>
    <w:rsid w:val="00FB0FD8"/>
    <w:rsid w:val="00FB7232"/>
    <w:rsid w:val="00FC73F4"/>
    <w:rsid w:val="00FC7797"/>
    <w:rsid w:val="00FD362B"/>
    <w:rsid w:val="00FE1EAC"/>
    <w:rsid w:val="00FE2454"/>
    <w:rsid w:val="00FF35BB"/>
    <w:rsid w:val="00FF4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50"/>
    <w:pPr>
      <w:spacing w:after="0" w:line="240" w:lineRule="exact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9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5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595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9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B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CC7BDF"/>
  </w:style>
  <w:style w:type="paragraph" w:customStyle="1" w:styleId="ConsPlusTitle">
    <w:name w:val="ConsPlusTitle"/>
    <w:rsid w:val="0020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rsid w:val="00C355E4"/>
    <w:rPr>
      <w:color w:val="0000FF" w:themeColor="hyperlink"/>
      <w:u w:val="single"/>
    </w:rPr>
  </w:style>
  <w:style w:type="character" w:customStyle="1" w:styleId="11">
    <w:name w:val="Основной текст + 11"/>
    <w:aliases w:val="5 pt,5 pt3"/>
    <w:uiPriority w:val="99"/>
    <w:rsid w:val="00C355E4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"/>
    <w:basedOn w:val="a0"/>
    <w:rsid w:val="00BE5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"/>
    <w:basedOn w:val="a0"/>
    <w:rsid w:val="00BE5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50"/>
    <w:pPr>
      <w:spacing w:after="0" w:line="240" w:lineRule="exact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9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95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95950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9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B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5C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CC7BDF"/>
  </w:style>
  <w:style w:type="paragraph" w:customStyle="1" w:styleId="ConsPlusTitle">
    <w:name w:val="ConsPlusTitle"/>
    <w:rsid w:val="00203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rsid w:val="00C355E4"/>
    <w:rPr>
      <w:color w:val="0000FF" w:themeColor="hyperlink"/>
      <w:u w:val="single"/>
    </w:rPr>
  </w:style>
  <w:style w:type="character" w:customStyle="1" w:styleId="11">
    <w:name w:val="Основной текст + 11"/>
    <w:aliases w:val="5 pt,5 pt3"/>
    <w:uiPriority w:val="99"/>
    <w:rsid w:val="00C355E4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"/>
    <w:basedOn w:val="a0"/>
    <w:rsid w:val="00BE5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"/>
    <w:basedOn w:val="a0"/>
    <w:rsid w:val="00BE5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6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chart" Target="charts/chart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footer" Target="footer5.xml"/><Relationship Id="rId31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3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image" Target="../media/image1.png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Лист1!$B$2:$B$36</c:f>
              <c:numCache>
                <c:formatCode>#,##0</c:formatCode>
                <c:ptCount val="35"/>
                <c:pt idx="0">
                  <c:v>316</c:v>
                </c:pt>
                <c:pt idx="1">
                  <c:v>355</c:v>
                </c:pt>
                <c:pt idx="2">
                  <c:v>149</c:v>
                </c:pt>
                <c:pt idx="3">
                  <c:v>269</c:v>
                </c:pt>
                <c:pt idx="4">
                  <c:v>123</c:v>
                </c:pt>
                <c:pt idx="5">
                  <c:v>144</c:v>
                </c:pt>
                <c:pt idx="6">
                  <c:v>308</c:v>
                </c:pt>
                <c:pt idx="7">
                  <c:v>222</c:v>
                </c:pt>
                <c:pt idx="8">
                  <c:v>288</c:v>
                </c:pt>
                <c:pt idx="9">
                  <c:v>270</c:v>
                </c:pt>
                <c:pt idx="10">
                  <c:v>215</c:v>
                </c:pt>
                <c:pt idx="11">
                  <c:v>154</c:v>
                </c:pt>
                <c:pt idx="12">
                  <c:v>226</c:v>
                </c:pt>
                <c:pt idx="13">
                  <c:v>189</c:v>
                </c:pt>
                <c:pt idx="14">
                  <c:v>217</c:v>
                </c:pt>
                <c:pt idx="15">
                  <c:v>202</c:v>
                </c:pt>
                <c:pt idx="16">
                  <c:v>278</c:v>
                </c:pt>
                <c:pt idx="17">
                  <c:v>231</c:v>
                </c:pt>
                <c:pt idx="18">
                  <c:v>280</c:v>
                </c:pt>
                <c:pt idx="19">
                  <c:v>102</c:v>
                </c:pt>
                <c:pt idx="20">
                  <c:v>96</c:v>
                </c:pt>
                <c:pt idx="21">
                  <c:v>104</c:v>
                </c:pt>
                <c:pt idx="22">
                  <c:v>95</c:v>
                </c:pt>
                <c:pt idx="23">
                  <c:v>169</c:v>
                </c:pt>
                <c:pt idx="24">
                  <c:v>156</c:v>
                </c:pt>
                <c:pt idx="25">
                  <c:v>72</c:v>
                </c:pt>
                <c:pt idx="26">
                  <c:v>60</c:v>
                </c:pt>
                <c:pt idx="27">
                  <c:v>58</c:v>
                </c:pt>
                <c:pt idx="28">
                  <c:v>57</c:v>
                </c:pt>
                <c:pt idx="29">
                  <c:v>121</c:v>
                </c:pt>
                <c:pt idx="30">
                  <c:v>142</c:v>
                </c:pt>
                <c:pt idx="31">
                  <c:v>171</c:v>
                </c:pt>
                <c:pt idx="32">
                  <c:v>116</c:v>
                </c:pt>
                <c:pt idx="33">
                  <c:v>197</c:v>
                </c:pt>
                <c:pt idx="34">
                  <c:v>235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33"/>
              <c:layout>
                <c:manualLayout>
                  <c:x val="-5.7061340941512127E-3"/>
                  <c:y val="-5.12327889849503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Лист1!$C$2:$C$36</c:f>
              <c:numCache>
                <c:formatCode>#,##0</c:formatCode>
                <c:ptCount val="35"/>
                <c:pt idx="0">
                  <c:v>71</c:v>
                </c:pt>
                <c:pt idx="1">
                  <c:v>49</c:v>
                </c:pt>
                <c:pt idx="2">
                  <c:v>60</c:v>
                </c:pt>
                <c:pt idx="3">
                  <c:v>55</c:v>
                </c:pt>
                <c:pt idx="4">
                  <c:v>66</c:v>
                </c:pt>
                <c:pt idx="5">
                  <c:v>40</c:v>
                </c:pt>
                <c:pt idx="6">
                  <c:v>33</c:v>
                </c:pt>
                <c:pt idx="7">
                  <c:v>89</c:v>
                </c:pt>
                <c:pt idx="8">
                  <c:v>139</c:v>
                </c:pt>
                <c:pt idx="9">
                  <c:v>139</c:v>
                </c:pt>
                <c:pt idx="10">
                  <c:v>110</c:v>
                </c:pt>
                <c:pt idx="11">
                  <c:v>268</c:v>
                </c:pt>
                <c:pt idx="12">
                  <c:v>192</c:v>
                </c:pt>
                <c:pt idx="13">
                  <c:v>240</c:v>
                </c:pt>
                <c:pt idx="14">
                  <c:v>67</c:v>
                </c:pt>
                <c:pt idx="15">
                  <c:v>106</c:v>
                </c:pt>
                <c:pt idx="16">
                  <c:v>109</c:v>
                </c:pt>
                <c:pt idx="17">
                  <c:v>169</c:v>
                </c:pt>
                <c:pt idx="18">
                  <c:v>71</c:v>
                </c:pt>
                <c:pt idx="19">
                  <c:v>122</c:v>
                </c:pt>
                <c:pt idx="20">
                  <c:v>201</c:v>
                </c:pt>
                <c:pt idx="21">
                  <c:v>194</c:v>
                </c:pt>
                <c:pt idx="22">
                  <c:v>226</c:v>
                </c:pt>
                <c:pt idx="23">
                  <c:v>201</c:v>
                </c:pt>
                <c:pt idx="24">
                  <c:v>117</c:v>
                </c:pt>
                <c:pt idx="25">
                  <c:v>215</c:v>
                </c:pt>
                <c:pt idx="26">
                  <c:v>250</c:v>
                </c:pt>
                <c:pt idx="27">
                  <c:v>271</c:v>
                </c:pt>
                <c:pt idx="28">
                  <c:v>270</c:v>
                </c:pt>
                <c:pt idx="29">
                  <c:v>249</c:v>
                </c:pt>
                <c:pt idx="30">
                  <c:v>167</c:v>
                </c:pt>
                <c:pt idx="31">
                  <c:v>184</c:v>
                </c:pt>
                <c:pt idx="32">
                  <c:v>227</c:v>
                </c:pt>
                <c:pt idx="33">
                  <c:v>200</c:v>
                </c:pt>
                <c:pt idx="34">
                  <c:v>129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Избыточно (много)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Лист1!$D$2:$D$36</c:f>
              <c:numCache>
                <c:formatCode>#,##0</c:formatCode>
                <c:ptCount val="35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9</c:v>
                </c:pt>
                <c:pt idx="4">
                  <c:v>4</c:v>
                </c:pt>
                <c:pt idx="5">
                  <c:v>7</c:v>
                </c:pt>
                <c:pt idx="6">
                  <c:v>116</c:v>
                </c:pt>
                <c:pt idx="7">
                  <c:v>6</c:v>
                </c:pt>
                <c:pt idx="8">
                  <c:v>13</c:v>
                </c:pt>
                <c:pt idx="9">
                  <c:v>3</c:v>
                </c:pt>
                <c:pt idx="10">
                  <c:v>5</c:v>
                </c:pt>
                <c:pt idx="11">
                  <c:v>3</c:v>
                </c:pt>
                <c:pt idx="12">
                  <c:v>7</c:v>
                </c:pt>
                <c:pt idx="13">
                  <c:v>3</c:v>
                </c:pt>
                <c:pt idx="14">
                  <c:v>6</c:v>
                </c:pt>
                <c:pt idx="15">
                  <c:v>6</c:v>
                </c:pt>
                <c:pt idx="16">
                  <c:v>13</c:v>
                </c:pt>
                <c:pt idx="17">
                  <c:v>10</c:v>
                </c:pt>
                <c:pt idx="18">
                  <c:v>10</c:v>
                </c:pt>
                <c:pt idx="19">
                  <c:v>2</c:v>
                </c:pt>
                <c:pt idx="20">
                  <c:v>5</c:v>
                </c:pt>
                <c:pt idx="21">
                  <c:v>3</c:v>
                </c:pt>
                <c:pt idx="22">
                  <c:v>5</c:v>
                </c:pt>
                <c:pt idx="23">
                  <c:v>5</c:v>
                </c:pt>
                <c:pt idx="24">
                  <c:v>4</c:v>
                </c:pt>
                <c:pt idx="25">
                  <c:v>6</c:v>
                </c:pt>
                <c:pt idx="26">
                  <c:v>3</c:v>
                </c:pt>
                <c:pt idx="27">
                  <c:v>5</c:v>
                </c:pt>
                <c:pt idx="28">
                  <c:v>2</c:v>
                </c:pt>
                <c:pt idx="29">
                  <c:v>7</c:v>
                </c:pt>
                <c:pt idx="30">
                  <c:v>9</c:v>
                </c:pt>
                <c:pt idx="31">
                  <c:v>5</c:v>
                </c:pt>
                <c:pt idx="32">
                  <c:v>3</c:v>
                </c:pt>
                <c:pt idx="33">
                  <c:v>4</c:v>
                </c:pt>
                <c:pt idx="34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Мало</c:v>
                </c:pt>
              </c:strCache>
            </c:strRef>
          </c:tx>
          <c:invertIfNegative val="0"/>
          <c:dLbls>
            <c:dLbl>
              <c:idx val="21"/>
              <c:layout>
                <c:manualLayout>
                  <c:x val="-5.7061340941512127E-3"/>
                  <c:y val="-2.5616394492475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4"/>
              <c:layout>
                <c:manualLayout>
                  <c:x val="5.7061340941512127E-3"/>
                  <c:y val="-7.68491834774255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Лист1!$E$2:$E$36</c:f>
              <c:numCache>
                <c:formatCode>#,##0</c:formatCode>
                <c:ptCount val="35"/>
                <c:pt idx="0">
                  <c:v>93</c:v>
                </c:pt>
                <c:pt idx="1">
                  <c:v>82</c:v>
                </c:pt>
                <c:pt idx="2">
                  <c:v>266</c:v>
                </c:pt>
                <c:pt idx="3">
                  <c:v>153</c:v>
                </c:pt>
                <c:pt idx="4">
                  <c:v>279</c:v>
                </c:pt>
                <c:pt idx="5">
                  <c:v>287</c:v>
                </c:pt>
                <c:pt idx="6">
                  <c:v>28</c:v>
                </c:pt>
                <c:pt idx="7">
                  <c:v>162</c:v>
                </c:pt>
                <c:pt idx="8">
                  <c:v>44</c:v>
                </c:pt>
                <c:pt idx="9">
                  <c:v>71</c:v>
                </c:pt>
                <c:pt idx="10">
                  <c:v>157</c:v>
                </c:pt>
                <c:pt idx="11">
                  <c:v>63</c:v>
                </c:pt>
                <c:pt idx="12">
                  <c:v>61</c:v>
                </c:pt>
                <c:pt idx="13">
                  <c:v>51</c:v>
                </c:pt>
                <c:pt idx="14">
                  <c:v>194</c:v>
                </c:pt>
                <c:pt idx="15">
                  <c:v>171</c:v>
                </c:pt>
                <c:pt idx="16">
                  <c:v>85</c:v>
                </c:pt>
                <c:pt idx="17">
                  <c:v>77</c:v>
                </c:pt>
                <c:pt idx="18">
                  <c:v>126</c:v>
                </c:pt>
                <c:pt idx="19">
                  <c:v>214</c:v>
                </c:pt>
                <c:pt idx="20">
                  <c:v>151</c:v>
                </c:pt>
                <c:pt idx="21">
                  <c:v>168</c:v>
                </c:pt>
                <c:pt idx="22">
                  <c:v>133</c:v>
                </c:pt>
                <c:pt idx="23">
                  <c:v>110</c:v>
                </c:pt>
                <c:pt idx="24">
                  <c:v>197</c:v>
                </c:pt>
                <c:pt idx="25">
                  <c:v>141</c:v>
                </c:pt>
                <c:pt idx="26">
                  <c:v>107</c:v>
                </c:pt>
                <c:pt idx="27">
                  <c:v>84</c:v>
                </c:pt>
                <c:pt idx="28">
                  <c:v>85</c:v>
                </c:pt>
                <c:pt idx="29">
                  <c:v>88</c:v>
                </c:pt>
                <c:pt idx="30">
                  <c:v>121</c:v>
                </c:pt>
                <c:pt idx="31">
                  <c:v>113</c:v>
                </c:pt>
                <c:pt idx="32">
                  <c:v>83</c:v>
                </c:pt>
                <c:pt idx="33">
                  <c:v>71</c:v>
                </c:pt>
                <c:pt idx="34">
                  <c:v>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Нет совсем</c:v>
                </c:pt>
              </c:strCache>
            </c:strRef>
          </c:tx>
          <c:invertIfNegative val="0"/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Лист1!$F$2:$F$36</c:f>
              <c:numCache>
                <c:formatCode>#,##0</c:formatCode>
                <c:ptCount val="35"/>
                <c:pt idx="0">
                  <c:v>6</c:v>
                </c:pt>
                <c:pt idx="1">
                  <c:v>5</c:v>
                </c:pt>
                <c:pt idx="2">
                  <c:v>14</c:v>
                </c:pt>
                <c:pt idx="3">
                  <c:v>7</c:v>
                </c:pt>
                <c:pt idx="4">
                  <c:v>21</c:v>
                </c:pt>
                <c:pt idx="5">
                  <c:v>15</c:v>
                </c:pt>
                <c:pt idx="6">
                  <c:v>8</c:v>
                </c:pt>
                <c:pt idx="7">
                  <c:v>14</c:v>
                </c:pt>
                <c:pt idx="8">
                  <c:v>9</c:v>
                </c:pt>
                <c:pt idx="9">
                  <c:v>10</c:v>
                </c:pt>
                <c:pt idx="10">
                  <c:v>6</c:v>
                </c:pt>
                <c:pt idx="11">
                  <c:v>5</c:v>
                </c:pt>
                <c:pt idx="12">
                  <c:v>7</c:v>
                </c:pt>
                <c:pt idx="13">
                  <c:v>10</c:v>
                </c:pt>
                <c:pt idx="14">
                  <c:v>9</c:v>
                </c:pt>
                <c:pt idx="15">
                  <c:v>8</c:v>
                </c:pt>
                <c:pt idx="16">
                  <c:v>8</c:v>
                </c:pt>
                <c:pt idx="17">
                  <c:v>6</c:v>
                </c:pt>
                <c:pt idx="18">
                  <c:v>6</c:v>
                </c:pt>
                <c:pt idx="19">
                  <c:v>53</c:v>
                </c:pt>
                <c:pt idx="20">
                  <c:v>40</c:v>
                </c:pt>
                <c:pt idx="21">
                  <c:v>24</c:v>
                </c:pt>
                <c:pt idx="22">
                  <c:v>34</c:v>
                </c:pt>
                <c:pt idx="23">
                  <c:v>8</c:v>
                </c:pt>
                <c:pt idx="24">
                  <c:v>19</c:v>
                </c:pt>
                <c:pt idx="25">
                  <c:v>59</c:v>
                </c:pt>
                <c:pt idx="26">
                  <c:v>73</c:v>
                </c:pt>
                <c:pt idx="27">
                  <c:v>75</c:v>
                </c:pt>
                <c:pt idx="28">
                  <c:v>79</c:v>
                </c:pt>
                <c:pt idx="29">
                  <c:v>28</c:v>
                </c:pt>
                <c:pt idx="30">
                  <c:v>54</c:v>
                </c:pt>
                <c:pt idx="31">
                  <c:v>20</c:v>
                </c:pt>
                <c:pt idx="32">
                  <c:v>64</c:v>
                </c:pt>
                <c:pt idx="33">
                  <c:v>21</c:v>
                </c:pt>
                <c:pt idx="3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966336"/>
        <c:axId val="202201728"/>
      </c:barChart>
      <c:catAx>
        <c:axId val="201966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2201728"/>
        <c:crosses val="autoZero"/>
        <c:auto val="1"/>
        <c:lblAlgn val="ctr"/>
        <c:lblOffset val="100"/>
        <c:noMultiLvlLbl val="0"/>
      </c:catAx>
      <c:valAx>
        <c:axId val="202201728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crossAx val="20196633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70930751345097554"/>
          <c:y val="7.3250483459020077E-2"/>
          <c:w val="0.23100707276069807"/>
          <c:h val="0.11564591889990697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83545326065008E-2"/>
          <c:y val="1.5514657053410492E-2"/>
          <c:w val="0.92279813580994685"/>
          <c:h val="0.765143935321337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Удовлетворен,скорее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0</c:formatCode>
                <c:ptCount val="3"/>
                <c:pt idx="0">
                  <c:v>179</c:v>
                </c:pt>
                <c:pt idx="1">
                  <c:v>184</c:v>
                </c:pt>
                <c:pt idx="2">
                  <c:v>172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удовлетворен, 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0</c:formatCode>
                <c:ptCount val="3"/>
                <c:pt idx="0">
                  <c:v>89</c:v>
                </c:pt>
                <c:pt idx="1">
                  <c:v>89</c:v>
                </c:pt>
                <c:pt idx="2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ответить/мне не известно об этой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0</c:formatCode>
                <c:ptCount val="3"/>
                <c:pt idx="0">
                  <c:v>225</c:v>
                </c:pt>
                <c:pt idx="1">
                  <c:v>220</c:v>
                </c:pt>
                <c:pt idx="2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2405760"/>
        <c:axId val="183206272"/>
        <c:axId val="0"/>
      </c:bar3DChart>
      <c:catAx>
        <c:axId val="18240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206272"/>
        <c:crosses val="autoZero"/>
        <c:auto val="1"/>
        <c:lblAlgn val="ctr"/>
        <c:lblOffset val="100"/>
        <c:noMultiLvlLbl val="0"/>
      </c:catAx>
      <c:valAx>
        <c:axId val="1832062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82405760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286155407044707"/>
          <c:y val="0.77637394723249953"/>
          <c:w val="0.68108133117975633"/>
          <c:h val="0.1953715122959027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гостиниц и ресторанов 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Оптовая торговля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Фармацевтика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Реклама / маркетинг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Розничная торговля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Сельское хозяйство – животноводство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Туризм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339648"/>
        <c:axId val="193761664"/>
      </c:barChart>
      <c:catAx>
        <c:axId val="18333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761664"/>
        <c:crosses val="autoZero"/>
        <c:auto val="1"/>
        <c:lblAlgn val="ctr"/>
        <c:lblOffset val="100"/>
        <c:noMultiLvlLbl val="0"/>
      </c:catAx>
      <c:valAx>
        <c:axId val="19376166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83339648"/>
        <c:crosses val="max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изменилось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Сократилось на 1-3 конурента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Увеличилось на 1-3 конкурента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Увеличилось более чем 4 конкурента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145664"/>
        <c:axId val="194249856"/>
      </c:barChart>
      <c:catAx>
        <c:axId val="19414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4249856"/>
        <c:crosses val="autoZero"/>
        <c:auto val="1"/>
        <c:lblAlgn val="ctr"/>
        <c:lblOffset val="100"/>
        <c:noMultiLvlLbl val="0"/>
      </c:catAx>
      <c:valAx>
        <c:axId val="19424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145664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72807136221376E-2"/>
          <c:y val="3.542673107890499E-2"/>
          <c:w val="0.91292673467362973"/>
          <c:h val="0.5315390652663548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и переподготовка персонала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148394241417496E-3"/>
                  <c:y val="2.2824536376604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Новые способы продвижения продукции (маркетинговая стратегия)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148394241417496E-3"/>
                  <c:y val="9.2721372276309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Приобретение технического оборудования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445182724252493E-3"/>
                  <c:y val="1.1412268188302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Приобретение технологий, патентов, лицензий, ноу-хау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6445182724252493E-3"/>
                  <c:y val="1.1412268188302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и расширение системы представительств (торговой сети, сети филиалов и проч.)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Разработка новых модификаций и форм производимой продукции, расширение ассортимента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 предпринимаю никах действий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0387596899224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10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9533696"/>
        <c:axId val="199535232"/>
        <c:axId val="0"/>
      </c:bar3DChart>
      <c:catAx>
        <c:axId val="199533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9535232"/>
        <c:crosses val="autoZero"/>
        <c:auto val="1"/>
        <c:lblAlgn val="ctr"/>
        <c:lblOffset val="100"/>
        <c:noMultiLvlLbl val="0"/>
      </c:catAx>
      <c:valAx>
        <c:axId val="199535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953369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1.9933554817275746E-2"/>
          <c:y val="0.59207677621660293"/>
          <c:w val="0.96568341747979181"/>
          <c:h val="0.40553349468312289"/>
        </c:manualLayout>
      </c:layout>
      <c:overlay val="0"/>
      <c:txPr>
        <a:bodyPr/>
        <a:lstStyle/>
        <a:p>
          <a:pPr>
            <a:defRPr sz="125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483545326065008E-2"/>
          <c:y val="1.5514657053410492E-2"/>
          <c:w val="0.92279813580994685"/>
          <c:h val="0.7651439353213377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Удовлетворен,скорее 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316455696202531E-2"/>
                  <c:y val="-3.902857867673603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87341772151899E-2"/>
                  <c:y val="-2.47831474597273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679324894514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66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Неудовлетворен,скорее неудовлетворен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87341772151899E-2"/>
                  <c:y val="4.95662949194547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873417721518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58227848101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ответить/мне не известно об этой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1999872"/>
        <c:axId val="202001408"/>
        <c:axId val="0"/>
      </c:bar3DChart>
      <c:catAx>
        <c:axId val="20199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001408"/>
        <c:crosses val="autoZero"/>
        <c:auto val="1"/>
        <c:lblAlgn val="ctr"/>
        <c:lblOffset val="100"/>
        <c:noMultiLvlLbl val="0"/>
      </c:catAx>
      <c:valAx>
        <c:axId val="20200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999872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286155407044707"/>
          <c:y val="0.82188934214548481"/>
          <c:w val="0.67246004850659491"/>
          <c:h val="0.138714398618388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07906519425011"/>
          <c:y val="1.7359228697811369E-2"/>
          <c:w val="0.8349960589291664"/>
          <c:h val="0.517718024052963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Официальная информация, размещенная на сайте Министерства экономического развития и инвестиций Пермского края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Официальная информация, размещенная на официальном сайте ФАС России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Информация, размещенная на официальных сайтах других исполнительных органов государственной власти Пермского края и ОМСУ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Телевидение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Печатные средства массовой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Радио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Специальные блоги, порталы и прочие электронные ресурсы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03115520"/>
        <c:axId val="203285248"/>
      </c:barChart>
      <c:catAx>
        <c:axId val="20311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3285248"/>
        <c:crosses val="autoZero"/>
        <c:auto val="1"/>
        <c:lblAlgn val="ctr"/>
        <c:lblOffset val="100"/>
        <c:noMultiLvlLbl val="0"/>
      </c:catAx>
      <c:valAx>
        <c:axId val="20328524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03115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0926111016308718E-2"/>
          <c:y val="0.5618670087763693"/>
          <c:w val="0.91281116176267441"/>
          <c:h val="0.42686848000502181"/>
        </c:manualLayout>
      </c:layout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976407224189914E-2"/>
          <c:y val="2.6135885556678298E-2"/>
          <c:w val="0.92462944644482259"/>
          <c:h val="0.7038773886295887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Удовлетворительно, 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</c:v>
                </c:pt>
                <c:pt idx="1">
                  <c:v>85</c:v>
                </c:pt>
                <c:pt idx="2">
                  <c:v>85</c:v>
                </c:pt>
                <c:pt idx="3">
                  <c:v>95</c:v>
                </c:pt>
                <c:pt idx="4">
                  <c:v>90</c:v>
                </c:pt>
                <c:pt idx="5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8439924908883873E-3"/>
                  <c:y val="-2.3273844276479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5405405405405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3299840"/>
        <c:axId val="205546240"/>
      </c:barChart>
      <c:catAx>
        <c:axId val="20329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546240"/>
        <c:crosses val="autoZero"/>
        <c:auto val="1"/>
        <c:lblAlgn val="ctr"/>
        <c:lblOffset val="100"/>
        <c:noMultiLvlLbl val="0"/>
      </c:catAx>
      <c:valAx>
        <c:axId val="205546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299840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14516865290487338"/>
          <c:y val="0.78972054963717786"/>
          <c:w val="0.72274668369156558"/>
          <c:h val="0.1886870702248191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262236812874882E-2"/>
          <c:y val="9.9909432836457011E-3"/>
          <c:w val="0.92767226980639961"/>
          <c:h val="0.34079756497503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Коррупция (включая взятки, дискриминацию и предоставление преференций отдельным участникам на заведомо неравных условиях)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Сложность/затянутость процедуры получения лицензий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Высокие налоги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Необходимость установления партнерских отношений с органами власти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Ограниение/Сложность доступа к закупкам компаний с государственным участием и субъектов естественных монополий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Ограничение/сложность доступа к поставкам товаров, оказанию услуг и выполнению работ в рамках государственных закупок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Иные действия/давление со стороны органов власти, препятствующие ведению бизнеса на рынке или входу на рынок новых участников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400"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Силовое давление со стороны правоохранительных органов (угрозы, вымогательства и т.д.)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Нет ограничений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723136"/>
        <c:axId val="205724672"/>
      </c:barChart>
      <c:catAx>
        <c:axId val="20572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724672"/>
        <c:crosses val="autoZero"/>
        <c:auto val="1"/>
        <c:lblAlgn val="ctr"/>
        <c:lblOffset val="100"/>
        <c:noMultiLvlLbl val="0"/>
      </c:catAx>
      <c:valAx>
        <c:axId val="20572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723136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3.1660454668871726E-2"/>
          <c:y val="0.38016334784499245"/>
          <c:w val="0.93366331733785801"/>
          <c:h val="0.61983665215500761"/>
        </c:manualLayout>
      </c:layout>
      <c:overlay val="0"/>
      <c:txPr>
        <a:bodyPr/>
        <a:lstStyle/>
        <a:p>
          <a:pPr>
            <a:defRPr sz="1250" kern="900" baseline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047780855815903E-2"/>
          <c:y val="2.6135885556678298E-2"/>
          <c:w val="0.86206926040657395"/>
          <c:h val="0.40537542976619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Взимание дополнительной платы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Навязывание дополнительных услуг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Отказ в установке приборов учета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Проблемы с заменой приборов учета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942784"/>
        <c:axId val="205944320"/>
      </c:barChart>
      <c:catAx>
        <c:axId val="20594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5944320"/>
        <c:crosses val="autoZero"/>
        <c:auto val="1"/>
        <c:lblAlgn val="ctr"/>
        <c:lblOffset val="100"/>
        <c:noMultiLvlLbl val="0"/>
      </c:catAx>
      <c:valAx>
        <c:axId val="20594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94278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7.0776255707762553E-2"/>
          <c:y val="0.50347237000780309"/>
          <c:w val="0.90639269406392697"/>
          <c:h val="0.4247091579768745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8227967168838E-2"/>
          <c:y val="5.7657657657657659E-2"/>
          <c:w val="0.57072261921017098"/>
          <c:h val="0.8756214797474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Лист1!$B$2:$B$36</c:f>
              <c:numCache>
                <c:formatCode>#,##0</c:formatCode>
                <c:ptCount val="35"/>
                <c:pt idx="0">
                  <c:v>124</c:v>
                </c:pt>
                <c:pt idx="1">
                  <c:v>114</c:v>
                </c:pt>
                <c:pt idx="2">
                  <c:v>185</c:v>
                </c:pt>
                <c:pt idx="3">
                  <c:v>106</c:v>
                </c:pt>
                <c:pt idx="4">
                  <c:v>128</c:v>
                </c:pt>
                <c:pt idx="5">
                  <c:v>41</c:v>
                </c:pt>
                <c:pt idx="6">
                  <c:v>36</c:v>
                </c:pt>
                <c:pt idx="7">
                  <c:v>213</c:v>
                </c:pt>
                <c:pt idx="8">
                  <c:v>241</c:v>
                </c:pt>
                <c:pt idx="9">
                  <c:v>124</c:v>
                </c:pt>
                <c:pt idx="10">
                  <c:v>95</c:v>
                </c:pt>
                <c:pt idx="11">
                  <c:v>343</c:v>
                </c:pt>
                <c:pt idx="12">
                  <c:v>182</c:v>
                </c:pt>
                <c:pt idx="13">
                  <c:v>280</c:v>
                </c:pt>
                <c:pt idx="14">
                  <c:v>98</c:v>
                </c:pt>
                <c:pt idx="15">
                  <c:v>116</c:v>
                </c:pt>
                <c:pt idx="16">
                  <c:v>144</c:v>
                </c:pt>
                <c:pt idx="17">
                  <c:v>258</c:v>
                </c:pt>
                <c:pt idx="18">
                  <c:v>72</c:v>
                </c:pt>
                <c:pt idx="19">
                  <c:v>170</c:v>
                </c:pt>
                <c:pt idx="20">
                  <c:v>271</c:v>
                </c:pt>
                <c:pt idx="21">
                  <c:v>226</c:v>
                </c:pt>
                <c:pt idx="22">
                  <c:v>321</c:v>
                </c:pt>
                <c:pt idx="23">
                  <c:v>271</c:v>
                </c:pt>
                <c:pt idx="24">
                  <c:v>120</c:v>
                </c:pt>
                <c:pt idx="25">
                  <c:v>302</c:v>
                </c:pt>
                <c:pt idx="26">
                  <c:v>326</c:v>
                </c:pt>
                <c:pt idx="27">
                  <c:v>322</c:v>
                </c:pt>
                <c:pt idx="28">
                  <c:v>321</c:v>
                </c:pt>
                <c:pt idx="29">
                  <c:v>215</c:v>
                </c:pt>
                <c:pt idx="30">
                  <c:v>169</c:v>
                </c:pt>
                <c:pt idx="31">
                  <c:v>255</c:v>
                </c:pt>
                <c:pt idx="32">
                  <c:v>321</c:v>
                </c:pt>
                <c:pt idx="33">
                  <c:v>301</c:v>
                </c:pt>
                <c:pt idx="34">
                  <c:v>277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Лист1!$C$2:$C$36</c:f>
              <c:numCache>
                <c:formatCode>#,##0</c:formatCode>
                <c:ptCount val="35"/>
                <c:pt idx="0">
                  <c:v>158</c:v>
                </c:pt>
                <c:pt idx="1">
                  <c:v>103</c:v>
                </c:pt>
                <c:pt idx="2">
                  <c:v>145</c:v>
                </c:pt>
                <c:pt idx="3">
                  <c:v>149</c:v>
                </c:pt>
                <c:pt idx="4">
                  <c:v>223</c:v>
                </c:pt>
                <c:pt idx="5">
                  <c:v>331</c:v>
                </c:pt>
                <c:pt idx="6">
                  <c:v>240</c:v>
                </c:pt>
                <c:pt idx="7">
                  <c:v>137</c:v>
                </c:pt>
                <c:pt idx="8">
                  <c:v>140</c:v>
                </c:pt>
                <c:pt idx="9">
                  <c:v>226</c:v>
                </c:pt>
                <c:pt idx="10">
                  <c:v>238</c:v>
                </c:pt>
                <c:pt idx="11">
                  <c:v>61</c:v>
                </c:pt>
                <c:pt idx="12">
                  <c:v>163</c:v>
                </c:pt>
                <c:pt idx="13">
                  <c:v>89</c:v>
                </c:pt>
                <c:pt idx="14">
                  <c:v>202</c:v>
                </c:pt>
                <c:pt idx="15">
                  <c:v>190</c:v>
                </c:pt>
                <c:pt idx="16">
                  <c:v>173</c:v>
                </c:pt>
                <c:pt idx="17">
                  <c:v>107</c:v>
                </c:pt>
                <c:pt idx="18">
                  <c:v>225</c:v>
                </c:pt>
                <c:pt idx="19">
                  <c:v>251</c:v>
                </c:pt>
                <c:pt idx="20">
                  <c:v>152</c:v>
                </c:pt>
                <c:pt idx="21">
                  <c:v>177</c:v>
                </c:pt>
                <c:pt idx="22">
                  <c:v>91</c:v>
                </c:pt>
                <c:pt idx="23">
                  <c:v>117</c:v>
                </c:pt>
                <c:pt idx="24">
                  <c:v>175</c:v>
                </c:pt>
                <c:pt idx="25">
                  <c:v>109</c:v>
                </c:pt>
                <c:pt idx="26">
                  <c:v>100</c:v>
                </c:pt>
                <c:pt idx="27">
                  <c:v>105</c:v>
                </c:pt>
                <c:pt idx="28">
                  <c:v>115</c:v>
                </c:pt>
                <c:pt idx="29">
                  <c:v>122</c:v>
                </c:pt>
                <c:pt idx="30">
                  <c:v>186</c:v>
                </c:pt>
                <c:pt idx="31">
                  <c:v>135</c:v>
                </c:pt>
                <c:pt idx="32">
                  <c:v>99</c:v>
                </c:pt>
                <c:pt idx="33">
                  <c:v>95</c:v>
                </c:pt>
                <c:pt idx="34">
                  <c:v>102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Удовлетворительно, скорее удовлетворительно</c:v>
                </c:pt>
              </c:strCache>
            </c:strRef>
          </c:tx>
          <c:invertIfNegative val="0"/>
          <c:dLbls>
            <c:dLbl>
              <c:idx val="33"/>
              <c:layout>
                <c:manualLayout>
                  <c:x val="1.1922503725782414E-2"/>
                  <c:y val="-2.7952480782669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3"/>
              <c:layout>
                <c:manualLayout>
                  <c:x val="0"/>
                  <c:y val="-8.3857442348008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Лист1!$D$2:$D$36</c:f>
              <c:numCache>
                <c:formatCode>#,##0</c:formatCode>
                <c:ptCount val="35"/>
                <c:pt idx="0">
                  <c:v>211</c:v>
                </c:pt>
                <c:pt idx="1">
                  <c:v>276</c:v>
                </c:pt>
                <c:pt idx="2">
                  <c:v>163</c:v>
                </c:pt>
                <c:pt idx="3">
                  <c:v>238</c:v>
                </c:pt>
                <c:pt idx="4">
                  <c:v>142</c:v>
                </c:pt>
                <c:pt idx="5">
                  <c:v>121</c:v>
                </c:pt>
                <c:pt idx="6">
                  <c:v>217</c:v>
                </c:pt>
                <c:pt idx="7">
                  <c:v>143</c:v>
                </c:pt>
                <c:pt idx="8">
                  <c:v>112</c:v>
                </c:pt>
                <c:pt idx="9">
                  <c:v>143</c:v>
                </c:pt>
                <c:pt idx="10">
                  <c:v>160</c:v>
                </c:pt>
                <c:pt idx="11">
                  <c:v>89</c:v>
                </c:pt>
                <c:pt idx="12">
                  <c:v>148</c:v>
                </c:pt>
                <c:pt idx="13">
                  <c:v>124</c:v>
                </c:pt>
                <c:pt idx="14">
                  <c:v>193</c:v>
                </c:pt>
                <c:pt idx="15">
                  <c:v>187</c:v>
                </c:pt>
                <c:pt idx="16">
                  <c:v>176</c:v>
                </c:pt>
                <c:pt idx="17">
                  <c:v>128</c:v>
                </c:pt>
                <c:pt idx="18">
                  <c:v>196</c:v>
                </c:pt>
                <c:pt idx="19">
                  <c:v>72</c:v>
                </c:pt>
                <c:pt idx="20">
                  <c:v>70</c:v>
                </c:pt>
                <c:pt idx="21">
                  <c:v>90</c:v>
                </c:pt>
                <c:pt idx="22">
                  <c:v>81</c:v>
                </c:pt>
                <c:pt idx="23">
                  <c:v>105</c:v>
                </c:pt>
                <c:pt idx="24">
                  <c:v>198</c:v>
                </c:pt>
                <c:pt idx="25">
                  <c:v>82</c:v>
                </c:pt>
                <c:pt idx="26">
                  <c:v>67</c:v>
                </c:pt>
                <c:pt idx="27">
                  <c:v>66</c:v>
                </c:pt>
                <c:pt idx="28">
                  <c:v>57</c:v>
                </c:pt>
                <c:pt idx="29">
                  <c:v>156</c:v>
                </c:pt>
                <c:pt idx="30">
                  <c:v>138</c:v>
                </c:pt>
                <c:pt idx="31">
                  <c:v>103</c:v>
                </c:pt>
                <c:pt idx="32">
                  <c:v>73</c:v>
                </c:pt>
                <c:pt idx="33">
                  <c:v>97</c:v>
                </c:pt>
                <c:pt idx="34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955776"/>
        <c:axId val="202967296"/>
      </c:barChart>
      <c:catAx>
        <c:axId val="202955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2967296"/>
        <c:crosses val="autoZero"/>
        <c:auto val="1"/>
        <c:lblAlgn val="ctr"/>
        <c:lblOffset val="100"/>
        <c:noMultiLvlLbl val="0"/>
      </c:catAx>
      <c:valAx>
        <c:axId val="202967296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20295577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2975313271026312"/>
          <c:y val="8.2818995451655511E-2"/>
          <c:w val="0.32503596772625643"/>
          <c:h val="0.6820431294069239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8227967168838E-2"/>
          <c:y val="5.7657657657657659E-2"/>
          <c:w val="0.57072261921017098"/>
          <c:h val="0.8756214797474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Лист1!$B$2:$B$36</c:f>
              <c:numCache>
                <c:formatCode>#,##0</c:formatCode>
                <c:ptCount val="35"/>
                <c:pt idx="0">
                  <c:v>120</c:v>
                </c:pt>
                <c:pt idx="1">
                  <c:v>79</c:v>
                </c:pt>
                <c:pt idx="2">
                  <c:v>199</c:v>
                </c:pt>
                <c:pt idx="3">
                  <c:v>115</c:v>
                </c:pt>
                <c:pt idx="4">
                  <c:v>143</c:v>
                </c:pt>
                <c:pt idx="5">
                  <c:v>43</c:v>
                </c:pt>
                <c:pt idx="6">
                  <c:v>66</c:v>
                </c:pt>
                <c:pt idx="7">
                  <c:v>218</c:v>
                </c:pt>
                <c:pt idx="8">
                  <c:v>257</c:v>
                </c:pt>
                <c:pt idx="9">
                  <c:v>138</c:v>
                </c:pt>
                <c:pt idx="10">
                  <c:v>101</c:v>
                </c:pt>
                <c:pt idx="11">
                  <c:v>346</c:v>
                </c:pt>
                <c:pt idx="12">
                  <c:v>198</c:v>
                </c:pt>
                <c:pt idx="13">
                  <c:v>292</c:v>
                </c:pt>
                <c:pt idx="14">
                  <c:v>107</c:v>
                </c:pt>
                <c:pt idx="15">
                  <c:v>127</c:v>
                </c:pt>
                <c:pt idx="16">
                  <c:v>151</c:v>
                </c:pt>
                <c:pt idx="17">
                  <c:v>268</c:v>
                </c:pt>
                <c:pt idx="18">
                  <c:v>77</c:v>
                </c:pt>
                <c:pt idx="19">
                  <c:v>199</c:v>
                </c:pt>
                <c:pt idx="20">
                  <c:v>278</c:v>
                </c:pt>
                <c:pt idx="21">
                  <c:v>201</c:v>
                </c:pt>
                <c:pt idx="22">
                  <c:v>319</c:v>
                </c:pt>
                <c:pt idx="23">
                  <c:v>281</c:v>
                </c:pt>
                <c:pt idx="24">
                  <c:v>135</c:v>
                </c:pt>
                <c:pt idx="25">
                  <c:v>307</c:v>
                </c:pt>
                <c:pt idx="26">
                  <c:v>332</c:v>
                </c:pt>
                <c:pt idx="27">
                  <c:v>327</c:v>
                </c:pt>
                <c:pt idx="28">
                  <c:v>326</c:v>
                </c:pt>
                <c:pt idx="29">
                  <c:v>222</c:v>
                </c:pt>
                <c:pt idx="30">
                  <c:v>176</c:v>
                </c:pt>
                <c:pt idx="31">
                  <c:v>260</c:v>
                </c:pt>
                <c:pt idx="32">
                  <c:v>331</c:v>
                </c:pt>
                <c:pt idx="33">
                  <c:v>314</c:v>
                </c:pt>
                <c:pt idx="34">
                  <c:v>253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dLbl>
              <c:idx val="17"/>
              <c:layout>
                <c:manualLayout>
                  <c:x val="9.9354197714853817E-3"/>
                  <c:y val="-2.7952480782669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Лист1!$C$2:$C$36</c:f>
              <c:numCache>
                <c:formatCode>#,##0</c:formatCode>
                <c:ptCount val="35"/>
                <c:pt idx="0">
                  <c:v>99</c:v>
                </c:pt>
                <c:pt idx="1">
                  <c:v>117</c:v>
                </c:pt>
                <c:pt idx="2">
                  <c:v>104</c:v>
                </c:pt>
                <c:pt idx="3">
                  <c:v>83</c:v>
                </c:pt>
                <c:pt idx="4">
                  <c:v>155</c:v>
                </c:pt>
                <c:pt idx="5">
                  <c:v>292</c:v>
                </c:pt>
                <c:pt idx="6">
                  <c:v>94</c:v>
                </c:pt>
                <c:pt idx="7">
                  <c:v>125</c:v>
                </c:pt>
                <c:pt idx="8">
                  <c:v>67</c:v>
                </c:pt>
                <c:pt idx="9">
                  <c:v>121</c:v>
                </c:pt>
                <c:pt idx="10">
                  <c:v>186</c:v>
                </c:pt>
                <c:pt idx="11">
                  <c:v>45</c:v>
                </c:pt>
                <c:pt idx="12">
                  <c:v>65</c:v>
                </c:pt>
                <c:pt idx="13">
                  <c:v>55</c:v>
                </c:pt>
                <c:pt idx="14">
                  <c:v>173</c:v>
                </c:pt>
                <c:pt idx="15">
                  <c:v>175</c:v>
                </c:pt>
                <c:pt idx="16">
                  <c:v>104</c:v>
                </c:pt>
                <c:pt idx="17">
                  <c:v>68</c:v>
                </c:pt>
                <c:pt idx="18">
                  <c:v>161</c:v>
                </c:pt>
                <c:pt idx="19">
                  <c:v>215</c:v>
                </c:pt>
                <c:pt idx="20">
                  <c:v>140</c:v>
                </c:pt>
                <c:pt idx="21">
                  <c:v>200</c:v>
                </c:pt>
                <c:pt idx="22">
                  <c:v>90</c:v>
                </c:pt>
                <c:pt idx="23">
                  <c:v>77</c:v>
                </c:pt>
                <c:pt idx="24">
                  <c:v>106</c:v>
                </c:pt>
                <c:pt idx="25">
                  <c:v>85</c:v>
                </c:pt>
                <c:pt idx="26">
                  <c:v>83</c:v>
                </c:pt>
                <c:pt idx="27">
                  <c:v>88</c:v>
                </c:pt>
                <c:pt idx="28">
                  <c:v>98</c:v>
                </c:pt>
                <c:pt idx="29">
                  <c:v>107</c:v>
                </c:pt>
                <c:pt idx="30">
                  <c:v>152</c:v>
                </c:pt>
                <c:pt idx="31">
                  <c:v>98</c:v>
                </c:pt>
                <c:pt idx="32">
                  <c:v>68</c:v>
                </c:pt>
                <c:pt idx="33">
                  <c:v>42</c:v>
                </c:pt>
                <c:pt idx="34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Удовлетворительно, скорее 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Лист1!$D$2:$D$36</c:f>
              <c:numCache>
                <c:formatCode>#,##0</c:formatCode>
                <c:ptCount val="35"/>
                <c:pt idx="0">
                  <c:v>274</c:v>
                </c:pt>
                <c:pt idx="1">
                  <c:v>297</c:v>
                </c:pt>
                <c:pt idx="2">
                  <c:v>190</c:v>
                </c:pt>
                <c:pt idx="3">
                  <c:v>295</c:v>
                </c:pt>
                <c:pt idx="4">
                  <c:v>195</c:v>
                </c:pt>
                <c:pt idx="5">
                  <c:v>158</c:v>
                </c:pt>
                <c:pt idx="6">
                  <c:v>333</c:v>
                </c:pt>
                <c:pt idx="7">
                  <c:v>150</c:v>
                </c:pt>
                <c:pt idx="8">
                  <c:v>169</c:v>
                </c:pt>
                <c:pt idx="9">
                  <c:v>234</c:v>
                </c:pt>
                <c:pt idx="10">
                  <c:v>206</c:v>
                </c:pt>
                <c:pt idx="11">
                  <c:v>102</c:v>
                </c:pt>
                <c:pt idx="12">
                  <c:v>230</c:v>
                </c:pt>
                <c:pt idx="13">
                  <c:v>146</c:v>
                </c:pt>
                <c:pt idx="14">
                  <c:v>213</c:v>
                </c:pt>
                <c:pt idx="15">
                  <c:v>191</c:v>
                </c:pt>
                <c:pt idx="16">
                  <c:v>238</c:v>
                </c:pt>
                <c:pt idx="17">
                  <c:v>157</c:v>
                </c:pt>
                <c:pt idx="18">
                  <c:v>255</c:v>
                </c:pt>
                <c:pt idx="19">
                  <c:v>79</c:v>
                </c:pt>
                <c:pt idx="20">
                  <c:v>75</c:v>
                </c:pt>
                <c:pt idx="21">
                  <c:v>92</c:v>
                </c:pt>
                <c:pt idx="22">
                  <c:v>84</c:v>
                </c:pt>
                <c:pt idx="23">
                  <c:v>135</c:v>
                </c:pt>
                <c:pt idx="24">
                  <c:v>252</c:v>
                </c:pt>
                <c:pt idx="25">
                  <c:v>101</c:v>
                </c:pt>
                <c:pt idx="26">
                  <c:v>78</c:v>
                </c:pt>
                <c:pt idx="27">
                  <c:v>78</c:v>
                </c:pt>
                <c:pt idx="28">
                  <c:v>69</c:v>
                </c:pt>
                <c:pt idx="29">
                  <c:v>164</c:v>
                </c:pt>
                <c:pt idx="30">
                  <c:v>165</c:v>
                </c:pt>
                <c:pt idx="31">
                  <c:v>135</c:v>
                </c:pt>
                <c:pt idx="32">
                  <c:v>94</c:v>
                </c:pt>
                <c:pt idx="33">
                  <c:v>137</c:v>
                </c:pt>
                <c:pt idx="34">
                  <c:v>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676992"/>
        <c:axId val="152691072"/>
      </c:barChart>
      <c:catAx>
        <c:axId val="152676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2691072"/>
        <c:crosses val="autoZero"/>
        <c:auto val="1"/>
        <c:lblAlgn val="ctr"/>
        <c:lblOffset val="100"/>
        <c:noMultiLvlLbl val="0"/>
      </c:catAx>
      <c:valAx>
        <c:axId val="152691072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5267699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2975313271026312"/>
          <c:y val="8.2818995451655511E-2"/>
          <c:w val="0.28454541542962869"/>
          <c:h val="0.1170999851433665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598227967168838E-2"/>
          <c:y val="5.7657657657657659E-2"/>
          <c:w val="0.57072261921017098"/>
          <c:h val="0.87562147974746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5.9612518628912071E-3"/>
                  <c:y val="2.7952480782669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Лист1!$B$2:$B$36</c:f>
              <c:numCache>
                <c:formatCode>#,##0</c:formatCode>
                <c:ptCount val="35"/>
                <c:pt idx="0">
                  <c:v>117</c:v>
                </c:pt>
                <c:pt idx="1">
                  <c:v>92</c:v>
                </c:pt>
                <c:pt idx="2">
                  <c:v>173</c:v>
                </c:pt>
                <c:pt idx="3">
                  <c:v>103</c:v>
                </c:pt>
                <c:pt idx="4">
                  <c:v>144</c:v>
                </c:pt>
                <c:pt idx="5">
                  <c:v>46</c:v>
                </c:pt>
                <c:pt idx="6">
                  <c:v>49</c:v>
                </c:pt>
                <c:pt idx="7">
                  <c:v>218</c:v>
                </c:pt>
                <c:pt idx="8">
                  <c:v>257</c:v>
                </c:pt>
                <c:pt idx="9">
                  <c:v>168</c:v>
                </c:pt>
                <c:pt idx="10">
                  <c:v>153</c:v>
                </c:pt>
                <c:pt idx="11">
                  <c:v>350</c:v>
                </c:pt>
                <c:pt idx="12">
                  <c:v>239</c:v>
                </c:pt>
                <c:pt idx="13">
                  <c:v>298</c:v>
                </c:pt>
                <c:pt idx="14">
                  <c:v>114</c:v>
                </c:pt>
                <c:pt idx="15">
                  <c:v>134</c:v>
                </c:pt>
                <c:pt idx="16">
                  <c:v>145</c:v>
                </c:pt>
                <c:pt idx="17">
                  <c:v>256</c:v>
                </c:pt>
                <c:pt idx="18">
                  <c:v>90</c:v>
                </c:pt>
                <c:pt idx="19">
                  <c:v>198</c:v>
                </c:pt>
                <c:pt idx="20">
                  <c:v>280</c:v>
                </c:pt>
                <c:pt idx="21">
                  <c:v>228</c:v>
                </c:pt>
                <c:pt idx="22">
                  <c:v>322</c:v>
                </c:pt>
                <c:pt idx="23">
                  <c:v>281</c:v>
                </c:pt>
                <c:pt idx="24">
                  <c:v>124</c:v>
                </c:pt>
                <c:pt idx="25">
                  <c:v>302</c:v>
                </c:pt>
                <c:pt idx="26">
                  <c:v>331</c:v>
                </c:pt>
                <c:pt idx="27">
                  <c:v>327</c:v>
                </c:pt>
                <c:pt idx="28">
                  <c:v>324</c:v>
                </c:pt>
                <c:pt idx="29">
                  <c:v>223</c:v>
                </c:pt>
                <c:pt idx="30">
                  <c:v>167</c:v>
                </c:pt>
                <c:pt idx="31">
                  <c:v>263</c:v>
                </c:pt>
                <c:pt idx="32">
                  <c:v>329</c:v>
                </c:pt>
                <c:pt idx="33">
                  <c:v>313</c:v>
                </c:pt>
                <c:pt idx="34">
                  <c:v>256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Неудовлетворительно, скорее неудовлетворительно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483358171882762E-3"/>
                  <c:y val="-2.7952480782669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483358171882762E-3"/>
                  <c:y val="-4.1928721174004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9.9354197714853817E-3"/>
                  <c:y val="-2.7952480782669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Лист1!$C$2:$C$36</c:f>
              <c:numCache>
                <c:formatCode>#,##0</c:formatCode>
                <c:ptCount val="35"/>
                <c:pt idx="0">
                  <c:v>115</c:v>
                </c:pt>
                <c:pt idx="1">
                  <c:v>121</c:v>
                </c:pt>
                <c:pt idx="2">
                  <c:v>169</c:v>
                </c:pt>
                <c:pt idx="3">
                  <c:v>122</c:v>
                </c:pt>
                <c:pt idx="4">
                  <c:v>194</c:v>
                </c:pt>
                <c:pt idx="5">
                  <c:v>310</c:v>
                </c:pt>
                <c:pt idx="6">
                  <c:v>89</c:v>
                </c:pt>
                <c:pt idx="7">
                  <c:v>132</c:v>
                </c:pt>
                <c:pt idx="8">
                  <c:v>71</c:v>
                </c:pt>
                <c:pt idx="9">
                  <c:v>160</c:v>
                </c:pt>
                <c:pt idx="10">
                  <c:v>192</c:v>
                </c:pt>
                <c:pt idx="11">
                  <c:v>53</c:v>
                </c:pt>
                <c:pt idx="12">
                  <c:v>100</c:v>
                </c:pt>
                <c:pt idx="13">
                  <c:v>62</c:v>
                </c:pt>
                <c:pt idx="14">
                  <c:v>192</c:v>
                </c:pt>
                <c:pt idx="15">
                  <c:v>187</c:v>
                </c:pt>
                <c:pt idx="16">
                  <c:v>129</c:v>
                </c:pt>
                <c:pt idx="17">
                  <c:v>83</c:v>
                </c:pt>
                <c:pt idx="18">
                  <c:v>173</c:v>
                </c:pt>
                <c:pt idx="19">
                  <c:v>203</c:v>
                </c:pt>
                <c:pt idx="20">
                  <c:v>135</c:v>
                </c:pt>
                <c:pt idx="21">
                  <c:v>180</c:v>
                </c:pt>
                <c:pt idx="22">
                  <c:v>89</c:v>
                </c:pt>
                <c:pt idx="23">
                  <c:v>78</c:v>
                </c:pt>
                <c:pt idx="24">
                  <c:v>139</c:v>
                </c:pt>
                <c:pt idx="25">
                  <c:v>93</c:v>
                </c:pt>
                <c:pt idx="26">
                  <c:v>94</c:v>
                </c:pt>
                <c:pt idx="27">
                  <c:v>94</c:v>
                </c:pt>
                <c:pt idx="28">
                  <c:v>100</c:v>
                </c:pt>
                <c:pt idx="29">
                  <c:v>102</c:v>
                </c:pt>
                <c:pt idx="30">
                  <c:v>176</c:v>
                </c:pt>
                <c:pt idx="31">
                  <c:v>97</c:v>
                </c:pt>
                <c:pt idx="32">
                  <c:v>73</c:v>
                </c:pt>
                <c:pt idx="33">
                  <c:v>50</c:v>
                </c:pt>
                <c:pt idx="34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Удовлетворительно, скорее удовлетворительно</c:v>
                </c:pt>
              </c:strCache>
            </c:strRef>
          </c:tx>
          <c:invertIfNegative val="0"/>
          <c:dLbls>
            <c:dLbl>
              <c:idx val="9"/>
              <c:layout>
                <c:manualLayout>
                  <c:x val="1.3909587680079483E-2"/>
                  <c:y val="-4.1928721174004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Лист1!$A$2:$A$36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cat>
          <c:val>
            <c:numRef>
              <c:f>Лист1!$D$2:$D$36</c:f>
              <c:numCache>
                <c:formatCode>#,##0</c:formatCode>
                <c:ptCount val="35"/>
                <c:pt idx="0">
                  <c:v>261</c:v>
                </c:pt>
                <c:pt idx="1">
                  <c:v>280</c:v>
                </c:pt>
                <c:pt idx="2">
                  <c:v>151</c:v>
                </c:pt>
                <c:pt idx="3">
                  <c:v>268</c:v>
                </c:pt>
                <c:pt idx="4">
                  <c:v>155</c:v>
                </c:pt>
                <c:pt idx="5">
                  <c:v>137</c:v>
                </c:pt>
                <c:pt idx="6">
                  <c:v>355</c:v>
                </c:pt>
                <c:pt idx="7">
                  <c:v>143</c:v>
                </c:pt>
                <c:pt idx="8">
                  <c:v>165</c:v>
                </c:pt>
                <c:pt idx="9">
                  <c:v>165</c:v>
                </c:pt>
                <c:pt idx="10">
                  <c:v>148</c:v>
                </c:pt>
                <c:pt idx="11">
                  <c:v>90</c:v>
                </c:pt>
                <c:pt idx="12">
                  <c:v>154</c:v>
                </c:pt>
                <c:pt idx="13">
                  <c:v>133</c:v>
                </c:pt>
                <c:pt idx="14">
                  <c:v>187</c:v>
                </c:pt>
                <c:pt idx="15">
                  <c:v>172</c:v>
                </c:pt>
                <c:pt idx="16">
                  <c:v>219</c:v>
                </c:pt>
                <c:pt idx="17">
                  <c:v>154</c:v>
                </c:pt>
                <c:pt idx="18">
                  <c:v>230</c:v>
                </c:pt>
                <c:pt idx="19">
                  <c:v>92</c:v>
                </c:pt>
                <c:pt idx="20">
                  <c:v>78</c:v>
                </c:pt>
                <c:pt idx="21">
                  <c:v>85</c:v>
                </c:pt>
                <c:pt idx="22">
                  <c:v>82</c:v>
                </c:pt>
                <c:pt idx="23">
                  <c:v>134</c:v>
                </c:pt>
                <c:pt idx="24">
                  <c:v>230</c:v>
                </c:pt>
                <c:pt idx="25">
                  <c:v>98</c:v>
                </c:pt>
                <c:pt idx="26">
                  <c:v>68</c:v>
                </c:pt>
                <c:pt idx="27">
                  <c:v>72</c:v>
                </c:pt>
                <c:pt idx="28">
                  <c:v>69</c:v>
                </c:pt>
                <c:pt idx="29">
                  <c:v>168</c:v>
                </c:pt>
                <c:pt idx="30">
                  <c:v>150</c:v>
                </c:pt>
                <c:pt idx="31">
                  <c:v>133</c:v>
                </c:pt>
                <c:pt idx="32">
                  <c:v>91</c:v>
                </c:pt>
                <c:pt idx="33">
                  <c:v>130</c:v>
                </c:pt>
                <c:pt idx="34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967232"/>
        <c:axId val="153969024"/>
      </c:barChart>
      <c:catAx>
        <c:axId val="153967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3969024"/>
        <c:crosses val="autoZero"/>
        <c:auto val="1"/>
        <c:lblAlgn val="ctr"/>
        <c:lblOffset val="100"/>
        <c:noMultiLvlLbl val="0"/>
      </c:catAx>
      <c:valAx>
        <c:axId val="153969024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53967232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62975313271026312"/>
          <c:y val="8.2818995451655511E-2"/>
          <c:w val="0.28454541542962869"/>
          <c:h val="0.11709998514336652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98227967168838E-2"/>
          <c:y val="5.7657657657657659E-2"/>
          <c:w val="0.85090142420722004"/>
          <c:h val="0.875621479747463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298</c:v>
                </c:pt>
                <c:pt idx="1">
                  <c:v>192</c:v>
                </c:pt>
                <c:pt idx="2">
                  <c:v>244</c:v>
                </c:pt>
                <c:pt idx="3">
                  <c:v>65</c:v>
                </c:pt>
                <c:pt idx="4">
                  <c:v>125</c:v>
                </c:pt>
                <c:pt idx="5">
                  <c:v>84</c:v>
                </c:pt>
                <c:pt idx="6">
                  <c:v>226</c:v>
                </c:pt>
                <c:pt idx="7">
                  <c:v>293</c:v>
                </c:pt>
                <c:pt idx="8">
                  <c:v>103</c:v>
                </c:pt>
                <c:pt idx="9">
                  <c:v>140</c:v>
                </c:pt>
                <c:pt idx="10">
                  <c:v>72</c:v>
                </c:pt>
                <c:pt idx="11">
                  <c:v>57</c:v>
                </c:pt>
                <c:pt idx="12">
                  <c:v>90</c:v>
                </c:pt>
                <c:pt idx="13">
                  <c:v>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501248"/>
        <c:axId val="84502784"/>
        <c:axId val="0"/>
      </c:bar3DChart>
      <c:catAx>
        <c:axId val="845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502784"/>
        <c:crosses val="autoZero"/>
        <c:auto val="1"/>
        <c:lblAlgn val="ctr"/>
        <c:lblOffset val="100"/>
        <c:noMultiLvlLbl val="0"/>
      </c:catAx>
      <c:valAx>
        <c:axId val="8450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01248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98227967168838E-2"/>
          <c:y val="5.7657657657657659E-2"/>
          <c:w val="0.85090142420722004"/>
          <c:h val="0.875621479747463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156</c:v>
                </c:pt>
                <c:pt idx="1">
                  <c:v>73</c:v>
                </c:pt>
                <c:pt idx="2">
                  <c:v>76</c:v>
                </c:pt>
                <c:pt idx="3">
                  <c:v>84</c:v>
                </c:pt>
                <c:pt idx="4">
                  <c:v>73</c:v>
                </c:pt>
                <c:pt idx="5">
                  <c:v>109</c:v>
                </c:pt>
                <c:pt idx="6">
                  <c:v>76</c:v>
                </c:pt>
                <c:pt idx="7">
                  <c:v>85</c:v>
                </c:pt>
                <c:pt idx="8">
                  <c:v>58</c:v>
                </c:pt>
                <c:pt idx="9">
                  <c:v>83</c:v>
                </c:pt>
                <c:pt idx="10">
                  <c:v>49</c:v>
                </c:pt>
                <c:pt idx="11">
                  <c:v>99</c:v>
                </c:pt>
                <c:pt idx="12">
                  <c:v>43</c:v>
                </c:pt>
                <c:pt idx="13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159936"/>
        <c:axId val="168415232"/>
        <c:axId val="0"/>
      </c:bar3DChart>
      <c:catAx>
        <c:axId val="15315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415232"/>
        <c:crosses val="autoZero"/>
        <c:auto val="1"/>
        <c:lblAlgn val="ctr"/>
        <c:lblOffset val="100"/>
        <c:noMultiLvlLbl val="0"/>
      </c:catAx>
      <c:valAx>
        <c:axId val="16841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159936"/>
        <c:crosses val="autoZero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167306009825709E-2"/>
          <c:y val="1.5514657053410492E-2"/>
          <c:w val="0.91211437512618609"/>
          <c:h val="0.754434430635929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</c:formatCode>
                <c:ptCount val="6"/>
                <c:pt idx="0">
                  <c:v>91</c:v>
                </c:pt>
                <c:pt idx="1">
                  <c:v>100</c:v>
                </c:pt>
                <c:pt idx="2">
                  <c:v>94</c:v>
                </c:pt>
                <c:pt idx="3">
                  <c:v>88</c:v>
                </c:pt>
                <c:pt idx="4">
                  <c:v>104</c:v>
                </c:pt>
                <c:pt idx="5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удовлетворен, 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0</c:formatCode>
                <c:ptCount val="6"/>
                <c:pt idx="0">
                  <c:v>229</c:v>
                </c:pt>
                <c:pt idx="1">
                  <c:v>271</c:v>
                </c:pt>
                <c:pt idx="2">
                  <c:v>81</c:v>
                </c:pt>
                <c:pt idx="3">
                  <c:v>73</c:v>
                </c:pt>
                <c:pt idx="4">
                  <c:v>115</c:v>
                </c:pt>
                <c:pt idx="5">
                  <c:v>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Удовлетворен,скорее не удовлетворен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0</c:formatCode>
                <c:ptCount val="6"/>
                <c:pt idx="0">
                  <c:v>173</c:v>
                </c:pt>
                <c:pt idx="1">
                  <c:v>122</c:v>
                </c:pt>
                <c:pt idx="2">
                  <c:v>318</c:v>
                </c:pt>
                <c:pt idx="3">
                  <c:v>332</c:v>
                </c:pt>
                <c:pt idx="4">
                  <c:v>274</c:v>
                </c:pt>
                <c:pt idx="5">
                  <c:v>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343872"/>
        <c:axId val="153345408"/>
      </c:barChart>
      <c:catAx>
        <c:axId val="15334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345408"/>
        <c:crosses val="autoZero"/>
        <c:auto val="1"/>
        <c:lblAlgn val="ctr"/>
        <c:lblOffset val="100"/>
        <c:noMultiLvlLbl val="0"/>
      </c:catAx>
      <c:valAx>
        <c:axId val="1533454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3343872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503267973856203E-2"/>
          <c:y val="0.10660327459067616"/>
          <c:w val="0.88453159041394336"/>
          <c:h val="0.417093245509916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Взимание дополнительной платы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Навязывание дополнительных услуг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Отказ от установки приборов учета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Проблемы с заменой приборов учета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Требование заказа необходимых работ у подконтрольных коммерческих структур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82497664"/>
        <c:axId val="182499200"/>
      </c:barChart>
      <c:catAx>
        <c:axId val="18249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2499200"/>
        <c:crosses val="autoZero"/>
        <c:auto val="1"/>
        <c:lblAlgn val="ctr"/>
        <c:lblOffset val="100"/>
        <c:noMultiLvlLbl val="0"/>
      </c:catAx>
      <c:valAx>
        <c:axId val="18249920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249766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8862077724155452E-2"/>
          <c:y val="0.57749221630696967"/>
          <c:w val="0.86616986602164925"/>
          <c:h val="0.3597785499484628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27101565864638"/>
          <c:y val="1.7359228697811369E-2"/>
          <c:w val="0.82880410846477004"/>
          <c:h val="0.553538954483836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Официальная информация, размещенная на интернет-портале об инвестиционной деятельности в субъекте Российской Федерации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Официальная информация, размещенная на сайте Федеральной антимонопольной службы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Информация, размещенная на официальных сайтах других исполнительных органов государственной власти Пермского края и МО ОМСУ в информационно-телекоммуникационной сети "Интернет"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Телевидение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Печатные средства массовой информации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Радио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Специальные блоги, порталы и прочие электронные ресурсы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229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80242688"/>
        <c:axId val="182120448"/>
      </c:barChart>
      <c:catAx>
        <c:axId val="1802426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2120448"/>
        <c:crosses val="autoZero"/>
        <c:auto val="1"/>
        <c:lblAlgn val="ctr"/>
        <c:lblOffset val="100"/>
        <c:noMultiLvlLbl val="0"/>
      </c:catAx>
      <c:valAx>
        <c:axId val="18212044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1802426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8862127528176623E-2"/>
          <c:y val="0.61596736159275423"/>
          <c:w val="0.89217132688135348"/>
          <c:h val="0.3608100852678389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B688-7D8C-4D8E-A4FB-B9F26CEA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32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User21</cp:lastModifiedBy>
  <cp:revision>32</cp:revision>
  <cp:lastPrinted>2023-02-09T11:05:00Z</cp:lastPrinted>
  <dcterms:created xsi:type="dcterms:W3CDTF">2023-02-08T11:48:00Z</dcterms:created>
  <dcterms:modified xsi:type="dcterms:W3CDTF">2023-02-09T14:26:00Z</dcterms:modified>
</cp:coreProperties>
</file>