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 2019 года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проектов решений Краснокамской городской Думы:</w:t>
      </w:r>
    </w:p>
    <w:p w:rsidR="00E97842" w:rsidRPr="006055E3" w:rsidRDefault="00E97842" w:rsidP="00E9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Положения о поддержке социально ориентированных некоммерческих организаций Краснокамского городского округа; </w:t>
      </w:r>
    </w:p>
    <w:p w:rsidR="00E97842" w:rsidRDefault="00E97842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2021-2021 годов». 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предложений и замечаний Контрольно-счетной палаты, отраженных в заключениях, все проекты решений рекомендованы к рассмотрению Краснокамской городской Думой.</w:t>
      </w:r>
    </w:p>
    <w:p w:rsidR="0049662B" w:rsidRDefault="00B66140" w:rsidP="004966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оформлен акт контрольного мероприятия:</w:t>
      </w:r>
      <w:r w:rsidR="00D046FB">
        <w:rPr>
          <w:rFonts w:ascii="Times New Roman" w:hAnsi="Times New Roman" w:cs="Times New Roman"/>
          <w:sz w:val="28"/>
          <w:szCs w:val="28"/>
        </w:rPr>
        <w:t xml:space="preserve"> </w:t>
      </w:r>
      <w:r w:rsidR="0049662B">
        <w:rPr>
          <w:rFonts w:ascii="Times New Roman" w:hAnsi="Times New Roman" w:cs="Times New Roman"/>
          <w:sz w:val="28"/>
          <w:szCs w:val="28"/>
        </w:rPr>
        <w:t>«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>Проверка финансово-хозяйственной деятельности</w:t>
      </w:r>
      <w:r w:rsidR="0049662B">
        <w:t xml:space="preserve"> </w:t>
      </w:r>
      <w:r w:rsidR="0049662B" w:rsidRPr="00EB0CA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«Краснокамский расчетно-кассовый центр». 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что:</w:t>
      </w:r>
    </w:p>
    <w:p w:rsidR="0049662B" w:rsidRDefault="0049662B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ряд </w:t>
      </w:r>
      <w:r w:rsidR="00F10369">
        <w:rPr>
          <w:rFonts w:ascii="Times New Roman" w:hAnsi="Times New Roman"/>
          <w:sz w:val="28"/>
          <w:szCs w:val="28"/>
        </w:rPr>
        <w:t xml:space="preserve">положений, </w:t>
      </w:r>
      <w:r>
        <w:rPr>
          <w:rFonts w:ascii="Times New Roman" w:hAnsi="Times New Roman"/>
          <w:sz w:val="28"/>
          <w:szCs w:val="28"/>
        </w:rPr>
        <w:t>у</w:t>
      </w:r>
      <w:r w:rsidR="00A04DFA">
        <w:rPr>
          <w:rFonts w:ascii="Times New Roman" w:hAnsi="Times New Roman"/>
          <w:sz w:val="28"/>
          <w:szCs w:val="28"/>
        </w:rPr>
        <w:t>твержденных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96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Уставе</w:t>
      </w:r>
      <w:r w:rsidRPr="00496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Краснокамский расчетно-кассовый центр (далее – МКУ КРКЦ)</w:t>
      </w:r>
      <w:r>
        <w:rPr>
          <w:rFonts w:ascii="Times New Roman" w:hAnsi="Times New Roman"/>
          <w:sz w:val="28"/>
          <w:szCs w:val="28"/>
        </w:rPr>
        <w:t>, противоречат требованиям статьи</w:t>
      </w:r>
      <w:r w:rsidRPr="006F4BD3">
        <w:rPr>
          <w:rFonts w:ascii="Times New Roman" w:hAnsi="Times New Roman"/>
          <w:sz w:val="28"/>
          <w:szCs w:val="28"/>
        </w:rPr>
        <w:t xml:space="preserve"> 123.22 Гражданско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  <w:r w:rsidRPr="006F4BD3">
        <w:rPr>
          <w:rFonts w:ascii="Times New Roman" w:hAnsi="Times New Roman"/>
          <w:sz w:val="28"/>
          <w:szCs w:val="28"/>
        </w:rPr>
        <w:t xml:space="preserve"> </w:t>
      </w:r>
      <w:r w:rsidR="00866744">
        <w:rPr>
          <w:rFonts w:ascii="Times New Roman" w:hAnsi="Times New Roman"/>
          <w:sz w:val="28"/>
          <w:szCs w:val="28"/>
        </w:rPr>
        <w:t xml:space="preserve">требованиям </w:t>
      </w:r>
      <w:r w:rsidRPr="00C877C2">
        <w:rPr>
          <w:rFonts w:ascii="Times New Roman" w:hAnsi="Times New Roman"/>
          <w:sz w:val="28"/>
          <w:szCs w:val="28"/>
        </w:rPr>
        <w:t>статьи 9.1 Ф</w:t>
      </w:r>
      <w:r w:rsidRPr="00C877C2">
        <w:rPr>
          <w:rFonts w:ascii="Times New Roman" w:eastAsia="Times New Roman" w:hAnsi="Times New Roman"/>
          <w:sz w:val="28"/>
          <w:szCs w:val="28"/>
          <w:lang w:eastAsia="ar-SA"/>
        </w:rPr>
        <w:t>едерального закона от 12.01.1996 № 7-ФЗ «О некоммерческих организациях»</w:t>
      </w:r>
      <w:r w:rsidR="00866744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6744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>стать</w:t>
      </w:r>
      <w:r w:rsidR="008667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159 Жилищного кодекса Российской Федерации</w:t>
      </w:r>
      <w:r w:rsidR="0086674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Pr="006F4BD3">
        <w:rPr>
          <w:rFonts w:ascii="Times New Roman" w:hAnsi="Times New Roman"/>
          <w:sz w:val="28"/>
          <w:szCs w:val="28"/>
        </w:rPr>
        <w:t xml:space="preserve"> Правительства РФ от 14.12.2005 N 761 "О предоставлении субсидий на оплату жилого </w:t>
      </w:r>
      <w:r>
        <w:rPr>
          <w:rFonts w:ascii="Times New Roman" w:hAnsi="Times New Roman"/>
          <w:sz w:val="28"/>
          <w:szCs w:val="28"/>
        </w:rPr>
        <w:t xml:space="preserve">помещения и коммунальных услуг"; </w:t>
      </w:r>
      <w:r w:rsidRPr="00C877C2">
        <w:rPr>
          <w:rFonts w:ascii="Times New Roman" w:eastAsia="Times New Roman" w:hAnsi="Times New Roman"/>
          <w:sz w:val="28"/>
          <w:szCs w:val="28"/>
          <w:lang w:eastAsia="ar-SA"/>
        </w:rPr>
        <w:t>решению</w:t>
      </w:r>
      <w:r w:rsidRPr="00C877C2">
        <w:rPr>
          <w:rFonts w:ascii="Times New Roman" w:hAnsi="Times New Roman"/>
          <w:sz w:val="28"/>
          <w:szCs w:val="28"/>
        </w:rPr>
        <w:t xml:space="preserve"> Думы Краснокамского городского поселения от 27.12.2005 N 25 "Об утверждении Положения о порядке владения и управления муниципальным имуществом муниципального образования Красн</w:t>
      </w:r>
      <w:r>
        <w:rPr>
          <w:rFonts w:ascii="Times New Roman" w:hAnsi="Times New Roman"/>
          <w:sz w:val="28"/>
          <w:szCs w:val="28"/>
        </w:rPr>
        <w:t>окамского городского поселения";</w:t>
      </w:r>
    </w:p>
    <w:p w:rsidR="0049662B" w:rsidRDefault="0049662B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Pr="0049662B">
        <w:rPr>
          <w:rFonts w:ascii="Times New Roman" w:hAnsi="Times New Roman"/>
          <w:sz w:val="28"/>
          <w:szCs w:val="28"/>
        </w:rPr>
        <w:t>иды деятельности</w:t>
      </w:r>
      <w:r w:rsidR="00A04DFA" w:rsidRPr="00A04DFA">
        <w:rPr>
          <w:rFonts w:ascii="Times New Roman" w:hAnsi="Times New Roman"/>
          <w:sz w:val="28"/>
          <w:szCs w:val="28"/>
        </w:rPr>
        <w:t xml:space="preserve"> </w:t>
      </w:r>
      <w:r w:rsidR="00A04DFA">
        <w:rPr>
          <w:rFonts w:ascii="Times New Roman" w:hAnsi="Times New Roman"/>
          <w:sz w:val="28"/>
          <w:szCs w:val="28"/>
        </w:rPr>
        <w:t>МКУ КРКЦ</w:t>
      </w:r>
      <w:r w:rsidRPr="0049662B">
        <w:rPr>
          <w:rFonts w:ascii="Times New Roman" w:hAnsi="Times New Roman"/>
          <w:sz w:val="28"/>
          <w:szCs w:val="28"/>
        </w:rPr>
        <w:t>, указанные в ЕГРЮЛ в качестве основного вида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9662B">
        <w:rPr>
          <w:rFonts w:ascii="Times New Roman" w:hAnsi="Times New Roman"/>
          <w:sz w:val="28"/>
          <w:szCs w:val="28"/>
        </w:rPr>
        <w:t xml:space="preserve"> не соответствуют видам деятельност</w:t>
      </w:r>
      <w:r>
        <w:rPr>
          <w:rFonts w:ascii="Times New Roman" w:hAnsi="Times New Roman"/>
          <w:sz w:val="28"/>
          <w:szCs w:val="28"/>
        </w:rPr>
        <w:t>и, указанным в Уставе МКУ КРКЦ;</w:t>
      </w:r>
    </w:p>
    <w:p w:rsidR="0049662B" w:rsidRDefault="00866744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49662B" w:rsidRPr="00866744">
        <w:rPr>
          <w:rFonts w:ascii="Times New Roman" w:hAnsi="Times New Roman"/>
          <w:sz w:val="28"/>
          <w:szCs w:val="28"/>
        </w:rPr>
        <w:t xml:space="preserve">еятельность расчетного </w:t>
      </w:r>
      <w:r w:rsidR="00A04DFA">
        <w:rPr>
          <w:rFonts w:ascii="Times New Roman" w:hAnsi="Times New Roman"/>
          <w:sz w:val="28"/>
          <w:szCs w:val="28"/>
        </w:rPr>
        <w:t xml:space="preserve">отдела МКУ КРКЦ </w:t>
      </w:r>
      <w:r w:rsidR="0049662B" w:rsidRPr="00866744">
        <w:rPr>
          <w:rFonts w:ascii="Times New Roman" w:hAnsi="Times New Roman"/>
          <w:sz w:val="28"/>
          <w:szCs w:val="28"/>
        </w:rPr>
        <w:t xml:space="preserve">по начислению коммунальных платежей (за исключением расчетов за пользование жилыми помещениями муниципального фонда), противоречит требованиям </w:t>
      </w:r>
      <w:hyperlink r:id="rId7" w:history="1">
        <w:r w:rsidR="0049662B" w:rsidRPr="00866744">
          <w:rPr>
            <w:rFonts w:ascii="Times New Roman" w:hAnsi="Times New Roman"/>
            <w:sz w:val="28"/>
            <w:szCs w:val="28"/>
          </w:rPr>
          <w:t>п. 3 статьи 161</w:t>
        </w:r>
      </w:hyperlink>
      <w:r w:rsidR="0049662B" w:rsidRPr="00866744">
        <w:rPr>
          <w:rFonts w:ascii="Times New Roman" w:hAnsi="Times New Roman"/>
          <w:sz w:val="28"/>
          <w:szCs w:val="28"/>
        </w:rPr>
        <w:t xml:space="preserve"> Б</w:t>
      </w:r>
      <w:r w:rsidR="00A04DFA">
        <w:rPr>
          <w:rFonts w:ascii="Times New Roman" w:hAnsi="Times New Roman"/>
          <w:sz w:val="28"/>
          <w:szCs w:val="28"/>
        </w:rPr>
        <w:t xml:space="preserve">юджетного кодекса </w:t>
      </w:r>
      <w:r w:rsidR="0049662B" w:rsidRPr="00866744">
        <w:rPr>
          <w:rFonts w:ascii="Times New Roman" w:hAnsi="Times New Roman"/>
          <w:sz w:val="28"/>
          <w:szCs w:val="28"/>
        </w:rPr>
        <w:t>Р</w:t>
      </w:r>
      <w:r w:rsidR="00A04DFA">
        <w:rPr>
          <w:rFonts w:ascii="Times New Roman" w:hAnsi="Times New Roman"/>
          <w:sz w:val="28"/>
          <w:szCs w:val="28"/>
        </w:rPr>
        <w:t xml:space="preserve">оссийской </w:t>
      </w:r>
      <w:r w:rsidR="0049662B" w:rsidRPr="00866744">
        <w:rPr>
          <w:rFonts w:ascii="Times New Roman" w:hAnsi="Times New Roman"/>
          <w:sz w:val="28"/>
          <w:szCs w:val="28"/>
        </w:rPr>
        <w:t>Ф</w:t>
      </w:r>
      <w:r w:rsidR="00A04DFA">
        <w:rPr>
          <w:rFonts w:ascii="Times New Roman" w:hAnsi="Times New Roman"/>
          <w:sz w:val="28"/>
          <w:szCs w:val="28"/>
        </w:rPr>
        <w:t>едерации</w:t>
      </w:r>
      <w:r w:rsidR="0049662B" w:rsidRPr="0086674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49662B" w:rsidRPr="00866744">
          <w:rPr>
            <w:rFonts w:ascii="Times New Roman" w:hAnsi="Times New Roman"/>
            <w:sz w:val="28"/>
            <w:szCs w:val="28"/>
          </w:rPr>
          <w:t>п. 2 ст. 24</w:t>
        </w:r>
      </w:hyperlink>
      <w:r w:rsidR="0049662B" w:rsidRPr="00866744">
        <w:rPr>
          <w:rFonts w:ascii="Times New Roman" w:hAnsi="Times New Roman"/>
          <w:sz w:val="28"/>
          <w:szCs w:val="28"/>
        </w:rPr>
        <w:t xml:space="preserve"> Федерального закона от 12.01.1996 N 7-ФЗ "О некоммерческих организациях", ст. 14 Федерального закона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Федерации";</w:t>
      </w:r>
    </w:p>
    <w:p w:rsidR="00866744" w:rsidRDefault="00866744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744">
        <w:rPr>
          <w:rFonts w:ascii="Times New Roman" w:hAnsi="Times New Roman"/>
          <w:sz w:val="28"/>
          <w:szCs w:val="28"/>
        </w:rPr>
        <w:t>- д</w:t>
      </w:r>
      <w:r w:rsidR="0049662B" w:rsidRPr="00866744">
        <w:rPr>
          <w:rFonts w:ascii="Times New Roman" w:hAnsi="Times New Roman"/>
          <w:sz w:val="28"/>
          <w:szCs w:val="28"/>
        </w:rPr>
        <w:t>еятельность МКУ КРКЦ по обеспечению р</w:t>
      </w:r>
      <w:r>
        <w:rPr>
          <w:rFonts w:ascii="Times New Roman" w:hAnsi="Times New Roman"/>
          <w:sz w:val="28"/>
          <w:szCs w:val="28"/>
        </w:rPr>
        <w:t>егистрационного учета граждан</w:t>
      </w:r>
      <w:r w:rsidR="0049662B" w:rsidRPr="00866744">
        <w:rPr>
          <w:rFonts w:ascii="Times New Roman" w:hAnsi="Times New Roman"/>
          <w:sz w:val="28"/>
          <w:szCs w:val="28"/>
        </w:rPr>
        <w:t xml:space="preserve"> противоречит требованиям, установленным в </w:t>
      </w:r>
      <w:r w:rsidR="0049662B" w:rsidRPr="0086674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Правилах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РФ от 17.07.95 № 713, согласно которым </w:t>
      </w:r>
      <w:r w:rsidR="0049662B" w:rsidRPr="00866744">
        <w:rPr>
          <w:rFonts w:ascii="Times New Roman" w:hAnsi="Times New Roman"/>
          <w:sz w:val="28"/>
          <w:szCs w:val="28"/>
        </w:rPr>
        <w:t xml:space="preserve">обеспечение регистрационного учета граждан вправе </w:t>
      </w:r>
      <w:r w:rsidR="0049662B" w:rsidRPr="00866744">
        <w:rPr>
          <w:rFonts w:ascii="Times New Roman" w:hAnsi="Times New Roman"/>
          <w:sz w:val="28"/>
          <w:szCs w:val="28"/>
        </w:rPr>
        <w:lastRenderedPageBreak/>
        <w:t xml:space="preserve">осуществлять организации, которые обладают полномочиями </w:t>
      </w:r>
      <w:r>
        <w:rPr>
          <w:rFonts w:ascii="Times New Roman" w:hAnsi="Times New Roman"/>
          <w:sz w:val="28"/>
          <w:szCs w:val="28"/>
        </w:rPr>
        <w:t>по распоряжению жилищным фондом;</w:t>
      </w:r>
    </w:p>
    <w:p w:rsidR="0049662B" w:rsidRDefault="00866744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="0049662B" w:rsidRPr="00866744">
        <w:rPr>
          <w:rFonts w:ascii="Times New Roman" w:eastAsia="Times New Roman" w:hAnsi="Times New Roman"/>
          <w:sz w:val="28"/>
          <w:szCs w:val="28"/>
          <w:lang w:eastAsia="ru-RU"/>
        </w:rPr>
        <w:t>ри формировании и утверждении учетной политики МКУ КРКЦ, применяемой в 2018 году, а также учетной политики МКУ КРКЦ, введенной в действие с 2019 года руководством учреждения не в полной мере соблюдены нормы и требования, установленные Федеральным законом от 06.12.2011 № 402-ФЗ «О бухгалтерском учете», Инструкцией по бюджетному учету</w:t>
      </w:r>
      <w:r w:rsidR="0049662B" w:rsidRPr="008667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662B" w:rsidRPr="00866744">
        <w:rPr>
          <w:rFonts w:ascii="Times New Roman" w:eastAsia="Times New Roman" w:hAnsi="Times New Roman"/>
          <w:sz w:val="28"/>
          <w:szCs w:val="28"/>
          <w:lang w:eastAsia="ru-RU"/>
        </w:rPr>
        <w:t>от 01.12.2010 N 157н, ФСБУ от 30.12.2017 № 274н "Учетная политика, оценочные значения и ошибки", ФСБУ от 31.12.2016 № 276н "Концептуальные основы бухгалтерского учета и отчетности организаций государственного сектора",</w:t>
      </w:r>
      <w:r w:rsidR="0049662B" w:rsidRPr="008667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49662B" w:rsidRPr="0086674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Указаниями Банка России от 11.03.2014 N 3210-У "О порядке ведения кассовых операций…», Трудовым кодексом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9662B" w:rsidRPr="00866744" w:rsidRDefault="00866744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ри проведении годовой инвентаризации не соблюдены сроки ее проведения, установленные Планом проведения инвентаризации имущества и финансовых обязательств, утвержденным в рамках учетной политики, прим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еняемой учреждением в 2018 году;</w:t>
      </w:r>
    </w:p>
    <w:p w:rsidR="0049662B" w:rsidRDefault="00866744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о данным бюджетной отчетности балансовая стоимость основных средств МКУ КРКЦ на начало года составляла 1 547,6 тыс. рублей и в течении отчетного года осталась без изменений, остаточная стоимость составляла на начало года 12,4 тыс. рублей, на конец года снизилась на 1,4 тыс. рублей (в связи с амортизацией объектов) и составила 11,0 тыс. рублей. Из чего следует, что коэффициент изношенности основных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ндов МКУ КРКЦ составляет 99,3 %;</w:t>
      </w:r>
    </w:p>
    <w:p w:rsidR="0049662B" w:rsidRDefault="00866744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о данным годовой формы бюджетного учета «Сведения по дебиторской и кредиторской задолженности» ф. 0503169 общая величина дебиторской задолженности учреждения на конец 2018 года составила 8 026,3 тыс. рублей, в том числе сумма просроченной задолженности, которую МКУ КРКЦ намерено взыскать с контрагентов (</w:t>
      </w:r>
      <w:proofErr w:type="spellStart"/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. 209 34) - 7 445,5 тыс. рублей (92,8 % от общей величины задолженности). В связи со сложившейся у МКУ КРКЦ просроченной дебиторской задолженностью бюджетом Краснокамского городского поселения по состоянию на 01.01.2019 года недополучено доходов в общей сумме 7445,5 тыс. рублей, в том числе по найму жилья – 5 735,5 тыс. рублей, по доходам от оказания платных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от, услуг – 1 709,9 тыс. рублей;</w:t>
      </w:r>
    </w:p>
    <w:p w:rsidR="0049662B" w:rsidRDefault="00866744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01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ри нарушении «Заказчиками» - юридическими лицами сроков оплаты услуг, установленных договорами на оказание МКУ КРКЦ платных услуг, «Исполнителем» в лице МКУ КРКЦ не выполняются условия указанных договоров, в части предъявления «Исполнителям» штрафов за просрочку оплаты в установленном договорами размерах (0,1 % о</w:t>
      </w:r>
      <w:r w:rsidR="008101E0">
        <w:rPr>
          <w:rFonts w:ascii="Times New Roman" w:eastAsia="Times New Roman" w:hAnsi="Times New Roman"/>
          <w:sz w:val="28"/>
          <w:szCs w:val="28"/>
          <w:lang w:eastAsia="ru-RU"/>
        </w:rPr>
        <w:t>т стоимости неоплаченных услуг);</w:t>
      </w:r>
    </w:p>
    <w:p w:rsidR="0049662B" w:rsidRDefault="008101E0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МКУ КРКЦ не в полной мере выполняются полномочия администратора доходов бюджета, закрепленные распоряжением Комитета имущественных отношений и землепользования АКГП от 29.12.2017 № 180-р в соответствии со ст. 160.1 Б</w:t>
      </w:r>
      <w:r w:rsidR="00A04DFA">
        <w:rPr>
          <w:rFonts w:ascii="Times New Roman" w:eastAsia="Times New Roman" w:hAnsi="Times New Roman"/>
          <w:sz w:val="28"/>
          <w:szCs w:val="28"/>
          <w:lang w:eastAsia="ru-RU"/>
        </w:rPr>
        <w:t>юджетного кодекса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04DFA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04DF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осуществления контроля за правильностью исчисления, полнотой и своевременностью осуществления платежей в бюджет, взыскания пеней и штрафов по ним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62B" w:rsidRPr="00002972" w:rsidRDefault="008101E0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норм, установленных статьей 24</w:t>
      </w:r>
      <w:r w:rsidR="0049662B" w:rsidRPr="00EA264C">
        <w:t xml:space="preserve">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12.01.1996 № 7-ФЗ «О некоммерческих организациях», в перечень услуг, оказываемых МКУ КРКЦ платно, утвержденный постановлением АКГП от 09.09.2014 № 673, включены услуги по видам деятельности, не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едусмотренным в Уставе МКУ КРКЦ;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662B" w:rsidRPr="00002972" w:rsidRDefault="008101E0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МКУ КРКЦ не соблюдены требования пунктов 6, 10.1</w:t>
      </w:r>
      <w:r w:rsidR="0049662B" w:rsidRPr="00002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финансов Российской Федерации от 20.11.2007 №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н;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едение сметы осуществляется МКУ КРКЦ с нарушением норм, установленных разде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 4 Приказа Минфина РФ № 112н;</w:t>
      </w:r>
    </w:p>
    <w:p w:rsidR="0049662B" w:rsidRDefault="008101E0" w:rsidP="00F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требований  пункта 2 статьи 72 Б</w:t>
      </w:r>
      <w:r w:rsidR="00F10369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юджетного кодекса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1036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1036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, статей 17, 21 Федерального закона № 44-ФЗ, нормативно-правовых актов К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>раснокамского городского поселения</w:t>
      </w:r>
      <w:r w:rsidR="0049662B" w:rsidRPr="00002972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устанавливающих порядок формирования, утверждения и ведения планов закупок и планов-графиков закупок,  контрактным управляющим МКУ КРКЦ не внесены и не размещены в единой информационной системе изменения в план закупок на 2018-2020 гг. и в план-график на 2018 г, связанные с изменениями бюджетных ассигнований, предусмотренных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уществление закупок в 2018 году;</w:t>
      </w:r>
    </w:p>
    <w:p w:rsidR="0049662B" w:rsidRPr="00B701A1" w:rsidRDefault="008101E0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49662B">
        <w:rPr>
          <w:rFonts w:ascii="Times New Roman" w:hAnsi="Times New Roman"/>
          <w:sz w:val="28"/>
          <w:szCs w:val="28"/>
        </w:rPr>
        <w:t xml:space="preserve"> нарушение требований ст. 131 Гражданского кодекса Российской Федерации </w:t>
      </w:r>
      <w:r w:rsidR="00F10369">
        <w:rPr>
          <w:rFonts w:ascii="Times New Roman" w:hAnsi="Times New Roman"/>
          <w:sz w:val="28"/>
          <w:szCs w:val="28"/>
        </w:rPr>
        <w:t xml:space="preserve">МКУ КРКЦ не зарегистрировало </w:t>
      </w:r>
      <w:r w:rsidR="0049662B">
        <w:rPr>
          <w:rFonts w:ascii="Times New Roman" w:hAnsi="Times New Roman"/>
          <w:sz w:val="28"/>
          <w:szCs w:val="28"/>
        </w:rPr>
        <w:t xml:space="preserve">право оперативного управления на нежилое помещение, предоставленное </w:t>
      </w:r>
      <w:r w:rsidR="00F10369">
        <w:rPr>
          <w:rFonts w:ascii="Times New Roman" w:hAnsi="Times New Roman"/>
          <w:sz w:val="28"/>
          <w:szCs w:val="28"/>
        </w:rPr>
        <w:t xml:space="preserve">учреждению </w:t>
      </w:r>
      <w:r w:rsidR="0049662B">
        <w:rPr>
          <w:rFonts w:ascii="Times New Roman" w:hAnsi="Times New Roman"/>
          <w:sz w:val="28"/>
          <w:szCs w:val="28"/>
        </w:rPr>
        <w:t>в оперативное управление</w:t>
      </w:r>
      <w:r w:rsidR="00F10369">
        <w:rPr>
          <w:rFonts w:ascii="Times New Roman" w:hAnsi="Times New Roman"/>
          <w:sz w:val="28"/>
          <w:szCs w:val="28"/>
        </w:rPr>
        <w:t>;</w:t>
      </w:r>
      <w:r w:rsidR="0049662B" w:rsidRPr="00B701A1">
        <w:rPr>
          <w:rFonts w:ascii="Times New Roman" w:hAnsi="Times New Roman"/>
          <w:sz w:val="28"/>
          <w:szCs w:val="28"/>
        </w:rPr>
        <w:t xml:space="preserve"> </w:t>
      </w:r>
    </w:p>
    <w:p w:rsidR="00F10369" w:rsidRDefault="00F10369" w:rsidP="00F1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МКУ КРКЦ не соблюдаются </w:t>
      </w:r>
      <w:r w:rsidRPr="00866744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 статей</w:t>
      </w:r>
      <w:r w:rsidRPr="00866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15, </w:t>
      </w:r>
      <w:r w:rsidRPr="008667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, 57, 91, </w:t>
      </w:r>
      <w:r w:rsidRPr="00FA59DA"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>, 1</w:t>
      </w:r>
      <w:r w:rsidRPr="00002972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244</w:t>
      </w:r>
      <w:r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7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рудового кодекса Российской Федерации</w:t>
      </w:r>
      <w:r w:rsidR="00A04DFA">
        <w:rPr>
          <w:rFonts w:ascii="Times New Roman" w:hAnsi="Times New Roman"/>
          <w:sz w:val="28"/>
          <w:szCs w:val="28"/>
        </w:rPr>
        <w:t>;</w:t>
      </w:r>
    </w:p>
    <w:p w:rsidR="00A04DFA" w:rsidRDefault="00A04DFA" w:rsidP="00A0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МКУ КРКЦ не соблюдаются требования, установленные в </w:t>
      </w:r>
      <w:r w:rsidRPr="00FA59D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FA59DA">
        <w:rPr>
          <w:rFonts w:ascii="Times New Roman" w:hAnsi="Times New Roman"/>
          <w:sz w:val="28"/>
          <w:szCs w:val="28"/>
        </w:rPr>
        <w:t xml:space="preserve"> об условиях оплаты труда МКУ КРКЦ</w:t>
      </w:r>
      <w:r>
        <w:rPr>
          <w:rFonts w:ascii="Times New Roman" w:hAnsi="Times New Roman"/>
          <w:sz w:val="28"/>
          <w:szCs w:val="28"/>
        </w:rPr>
        <w:t xml:space="preserve">, в части назначения стимулирующих выплат. </w:t>
      </w:r>
      <w:r w:rsidRPr="00FA5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01E0" w:rsidRDefault="00626597" w:rsidP="00F1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26597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Pr="00626597">
        <w:rPr>
          <w:rFonts w:ascii="Times New Roman" w:hAnsi="Times New Roman" w:cs="Times New Roman"/>
          <w:sz w:val="28"/>
          <w:szCs w:val="28"/>
        </w:rPr>
        <w:t xml:space="preserve"> МКУ КРКЦ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учреждения </w:t>
      </w:r>
      <w:r w:rsidR="005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города Краснокамска направлены информационные письма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устранении выявленных нарушений</w:t>
      </w:r>
      <w:r w:rsidR="005A21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</w:t>
      </w:r>
      <w:r w:rsidR="00802956"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осуществляется постоянный контроль за исполнением направленных учреждениям и организациям по результатам контрольных и экспертно-аналитических мероприятий предписаний, представлений и информационных писем. 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и организаций об устранении выявленных нарушений рассматриваются на контрольном комитете Краснокамской городской Думы.</w:t>
      </w:r>
    </w:p>
    <w:p w:rsidR="00A04DFA" w:rsidRDefault="005A2161" w:rsidP="00A04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161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A04DFA">
        <w:rPr>
          <w:rFonts w:ascii="Times New Roman" w:hAnsi="Times New Roman" w:cs="Times New Roman"/>
          <w:sz w:val="28"/>
          <w:szCs w:val="28"/>
        </w:rPr>
        <w:t xml:space="preserve">месяце на заседании Краснокамской городской Думы был заслушан и утвержден отчет о деятельности </w:t>
      </w:r>
      <w:r w:rsidR="00461D81">
        <w:rPr>
          <w:rFonts w:ascii="Times New Roman" w:hAnsi="Times New Roman" w:cs="Times New Roman"/>
          <w:sz w:val="28"/>
          <w:szCs w:val="28"/>
        </w:rPr>
        <w:t xml:space="preserve">Контрольно-счетной палаты Краснокамского муниципального района </w:t>
      </w:r>
      <w:r w:rsidR="00A04DFA">
        <w:rPr>
          <w:rFonts w:ascii="Times New Roman" w:hAnsi="Times New Roman" w:cs="Times New Roman"/>
          <w:sz w:val="28"/>
          <w:szCs w:val="28"/>
        </w:rPr>
        <w:t>за 2018 год.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DFA" w:rsidRPr="009670A9" w:rsidRDefault="00A04DFA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B66140" w:rsidRPr="005A60FB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Богомягкова</w:t>
      </w:r>
    </w:p>
    <w:p w:rsidR="006D654C" w:rsidRDefault="006D654C"/>
    <w:sectPr w:rsidR="006D654C" w:rsidSect="00D47FD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E5" w:rsidRDefault="00A739E5">
      <w:pPr>
        <w:spacing w:after="0" w:line="240" w:lineRule="auto"/>
      </w:pPr>
      <w:r>
        <w:separator/>
      </w:r>
    </w:p>
  </w:endnote>
  <w:endnote w:type="continuationSeparator" w:id="0">
    <w:p w:rsidR="00A739E5" w:rsidRDefault="00A7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1715"/>
      <w:docPartObj>
        <w:docPartGallery w:val="Page Numbers (Bottom of Page)"/>
        <w:docPartUnique/>
      </w:docPartObj>
    </w:sdtPr>
    <w:sdtEndPr/>
    <w:sdtContent>
      <w:p w:rsidR="009670A9" w:rsidRDefault="00B66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56">
          <w:rPr>
            <w:noProof/>
          </w:rPr>
          <w:t>3</w:t>
        </w:r>
        <w:r>
          <w:fldChar w:fldCharType="end"/>
        </w:r>
      </w:p>
    </w:sdtContent>
  </w:sdt>
  <w:p w:rsidR="009670A9" w:rsidRDefault="00A739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E5" w:rsidRDefault="00A739E5">
      <w:pPr>
        <w:spacing w:after="0" w:line="240" w:lineRule="auto"/>
      </w:pPr>
      <w:r>
        <w:separator/>
      </w:r>
    </w:p>
  </w:footnote>
  <w:footnote w:type="continuationSeparator" w:id="0">
    <w:p w:rsidR="00A739E5" w:rsidRDefault="00A7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461D81"/>
    <w:rsid w:val="0048632E"/>
    <w:rsid w:val="00491B8D"/>
    <w:rsid w:val="0049662B"/>
    <w:rsid w:val="004B6511"/>
    <w:rsid w:val="005A2161"/>
    <w:rsid w:val="00626597"/>
    <w:rsid w:val="006D654C"/>
    <w:rsid w:val="00742B8E"/>
    <w:rsid w:val="00802956"/>
    <w:rsid w:val="008101E0"/>
    <w:rsid w:val="00866744"/>
    <w:rsid w:val="00A04DFA"/>
    <w:rsid w:val="00A739E5"/>
    <w:rsid w:val="00B66140"/>
    <w:rsid w:val="00D046FB"/>
    <w:rsid w:val="00D26BC5"/>
    <w:rsid w:val="00E97842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676C-5CFB-43B0-9F28-BABA5AC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CEC2C5ED9F6E7B7B98EC19EC0C2D17B61F94381C4A9FAB9B4C64F60A51CB01AC462A7ED77EE77EE992DF606A99DA9EE497DB379I7b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CEC2C5ED9F6E7B7B98EC19EC0C2D17B60FD4386C1A9FAB9B4C64F60A51CB01AC462A6E575E028EB8C3CAE0AAB80B7EC5561B1787BIFb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13</cp:revision>
  <cp:lastPrinted>2019-04-01T11:00:00Z</cp:lastPrinted>
  <dcterms:created xsi:type="dcterms:W3CDTF">2019-04-01T09:50:00Z</dcterms:created>
  <dcterms:modified xsi:type="dcterms:W3CDTF">2019-04-01T11:34:00Z</dcterms:modified>
</cp:coreProperties>
</file>