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color w:val="000000"/>
                <w:sz w:val="20"/>
                <w:szCs w:val="20"/>
                <w:rtl w:val="0"/>
              </w:rPr>
              <w:t xml:space="preserve">59:07:0011011:979</w:t>
            </w:r>
            <w:r w:rsidDel="00000000" w:rsidR="00000000" w:rsidRPr="00000000">
              <w:rPr>
                <w:rtl w:val="0"/>
              </w:rPr>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№44, бокс 144а</w:t>
            </w:r>
          </w:p>
        </w:tc>
      </w:tr>
      <w:tr>
        <w:trPr>
          <w:cantSplit w:val="0"/>
          <w:tblHeader w:val="0"/>
        </w:trPr>
        <w:tc>
          <w:tcPr/>
          <w:p w:rsidR="00000000" w:rsidDel="00000000" w:rsidP="00000000" w:rsidRDefault="00000000" w:rsidRPr="00000000" w14:paraId="0000000C">
            <w:pPr>
              <w:tabs>
                <w:tab w:val="left" w:leader="none" w:pos="891"/>
              </w:tabs>
              <w:rPr>
                <w:sz w:val="20"/>
                <w:szCs w:val="20"/>
              </w:rPr>
            </w:pPr>
            <w:r w:rsidDel="00000000" w:rsidR="00000000" w:rsidRPr="00000000">
              <w:rPr>
                <w:color w:val="000000"/>
                <w:sz w:val="20"/>
                <w:szCs w:val="20"/>
                <w:rtl w:val="0"/>
              </w:rPr>
              <w:t xml:space="preserve">59:07:0011011:985</w:t>
            </w:r>
            <w:r w:rsidDel="00000000" w:rsidR="00000000" w:rsidRPr="00000000">
              <w:rPr>
                <w:rtl w:val="0"/>
              </w:rPr>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14бл11</w:t>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59:07:0011011:986</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 бл14</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59:07:0011011:987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 бл8</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59:07:0011011:988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15</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59:07:0011011:997</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156а</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59:07:0011012:42</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Спектр (Северная ул)</w:t>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59:07:0011015:224</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13</w:t>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59:07:0011015:234</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22</w:t>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59:07:0011015:243</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32</w:t>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59:07:0011015:256</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44</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59:07:0011015:257</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45</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59:07:0011015:509</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ГСК № 67, гараж № 153</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59:07:0011016:35</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Гаражно-строительный комплекс №63</w:t>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59:07:0011309:282</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Ленина, д 7</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59:07:0011322:21</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г Краснокамск, гск 46А (Максима Горького ул), бокс 46а</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59:07:0011322:27</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46А (Максима Горького ул), бокс 46а</w:t>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59:07:0011323:142</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№48, бокс 52</w:t>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59:07:0011324:100</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10</w:t>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59:07:0011324:101</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12</w:t>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59:07:0011324:102</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17</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59:07:0011324:103</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№46, бокс 23</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59:07:0011324:104</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w:t>
            </w:r>
            <w:r w:rsidDel="00000000" w:rsidR="00000000" w:rsidRPr="00000000">
              <w:rPr>
                <w:color w:val="000000"/>
                <w:sz w:val="20"/>
                <w:szCs w:val="20"/>
                <w:rtl w:val="0"/>
              </w:rPr>
              <w:t xml:space="preserve">г. Краснокамск, ГСК №46, бокс 24</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59:07:0011324:107</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39</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59:07:0011324:118</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5-2</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59:07:0011324:125</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w:t>
            </w:r>
            <w:r w:rsidDel="00000000" w:rsidR="00000000" w:rsidRPr="00000000">
              <w:rPr>
                <w:rtl w:val="0"/>
              </w:rPr>
              <w:t xml:space="preserve"> </w:t>
            </w:r>
            <w:r w:rsidDel="00000000" w:rsidR="00000000" w:rsidRPr="00000000">
              <w:rPr>
                <w:sz w:val="20"/>
                <w:szCs w:val="20"/>
                <w:rtl w:val="0"/>
              </w:rPr>
              <w:t xml:space="preserve">р-н, </w:t>
            </w:r>
            <w:r w:rsidDel="00000000" w:rsidR="00000000" w:rsidRPr="00000000">
              <w:rPr>
                <w:color w:val="000000"/>
                <w:sz w:val="20"/>
                <w:szCs w:val="20"/>
                <w:rtl w:val="0"/>
              </w:rPr>
              <w:t xml:space="preserve">г. Краснокамск, ГСК №46, бокс 56</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59:07:0011324:127</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58</w:t>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59:07:0011324:128</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59</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59:07:0011324:129</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6</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59:07:0011324:149</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82</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59:07:0011324:98</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59:07:0020127:305</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Оверята, ГСК "Оверятского ЖБК", бокс 23</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59:07:0020129:162</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59:07:0020129:194</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39</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59:07:0020129:195</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59:07:0020129:196</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40</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59:07:0020129:199</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43</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59:07:0030102:349</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ул Северная, р-н стадионар-н стадиона</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59:07:0030106:416</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Майский, Блок 4, бокс 13</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59:07:0030106:418</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Майский, блок 1, бокс 36</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59:07:0040101:190</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Волеги</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59:07:0070105:204</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18, бокс 29</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59:07:0080101:303</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Майский, в районе ст Симонята</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59:07:0180213:109</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тер Гаражи Оверятского ГП, гск Восход гаражный-бокс №40</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59:07:0010920:916</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 45, гараж №239</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59:07:0010922:15</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"Нефтепроводчик"</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59:07:0010925:63</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№66</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59:07:0010928:83</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№57</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59:07:0010929:16</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г. Краснокамск</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59:07:0011002:97</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ул. Коммунальная, 7</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71">
      <w:pPr>
        <w:spacing w:line="240" w:lineRule="auto"/>
        <w:jc w:val="both"/>
        <w:rPr>
          <w:sz w:val="26"/>
          <w:szCs w:val="26"/>
        </w:rPr>
      </w:pPr>
      <w:r w:rsidDel="00000000" w:rsidR="00000000" w:rsidRPr="00000000">
        <w:rPr>
          <w:rtl w:val="0"/>
        </w:rPr>
      </w:r>
    </w:p>
    <w:p w:rsidR="00000000" w:rsidDel="00000000" w:rsidP="00000000" w:rsidRDefault="00000000" w:rsidRPr="00000000" w14:paraId="00000072">
      <w:pPr>
        <w:spacing w:line="240" w:lineRule="auto"/>
        <w:jc w:val="both"/>
        <w:rPr>
          <w:sz w:val="26"/>
          <w:szCs w:val="26"/>
        </w:rPr>
      </w:pPr>
      <w:r w:rsidDel="00000000" w:rsidR="00000000" w:rsidRPr="00000000">
        <w:rPr>
          <w:sz w:val="26"/>
          <w:szCs w:val="26"/>
          <w:rtl w:val="0"/>
        </w:rPr>
        <w:t xml:space="preserve">               Предполагаемая дата проведения обследования: 27.02.2024</w:t>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9">
      <w:pPr>
        <w:tabs>
          <w:tab w:val="left" w:leader="none" w:pos="7749"/>
        </w:tabs>
        <w:ind w:firstLine="426"/>
        <w:jc w:val="both"/>
        <w:rPr/>
      </w:pPr>
      <w:r w:rsidDel="00000000" w:rsidR="00000000" w:rsidRPr="00000000">
        <w:rPr>
          <w:rtl w:val="0"/>
        </w:rPr>
        <w:tab/>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