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B2CF3D7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7A229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A2296" w:rsidRPr="004E640D">
        <w:rPr>
          <w:rFonts w:ascii="Times New Roman" w:hAnsi="Times New Roman"/>
          <w:sz w:val="28"/>
          <w:szCs w:val="28"/>
        </w:rPr>
        <w:t>59:07:</w:t>
      </w:r>
      <w:r w:rsidR="007A2296">
        <w:rPr>
          <w:rFonts w:ascii="Times New Roman" w:hAnsi="Times New Roman"/>
          <w:sz w:val="28"/>
          <w:szCs w:val="28"/>
        </w:rPr>
        <w:t>2500701</w:t>
      </w:r>
      <w:r w:rsidR="007A2296" w:rsidRPr="004E640D">
        <w:rPr>
          <w:rFonts w:ascii="Times New Roman" w:hAnsi="Times New Roman"/>
          <w:sz w:val="28"/>
          <w:szCs w:val="28"/>
        </w:rPr>
        <w:t>:</w:t>
      </w:r>
      <w:r w:rsidR="007A2296">
        <w:rPr>
          <w:rFonts w:ascii="Times New Roman" w:hAnsi="Times New Roman"/>
          <w:sz w:val="28"/>
          <w:szCs w:val="28"/>
        </w:rPr>
        <w:t>135</w:t>
      </w:r>
      <w:r w:rsidR="007A2296" w:rsidRPr="004E640D">
        <w:rPr>
          <w:rFonts w:ascii="Times New Roman" w:hAnsi="Times New Roman"/>
          <w:sz w:val="28"/>
          <w:szCs w:val="28"/>
        </w:rPr>
        <w:t xml:space="preserve"> </w:t>
      </w:r>
      <w:r w:rsidR="007A2296">
        <w:rPr>
          <w:rFonts w:ascii="Times New Roman" w:hAnsi="Times New Roman"/>
          <w:sz w:val="28"/>
          <w:szCs w:val="28"/>
        </w:rPr>
        <w:t>(</w:t>
      </w:r>
      <w:r w:rsidR="007A2296" w:rsidRPr="004E640D">
        <w:rPr>
          <w:rFonts w:ascii="Times New Roman" w:hAnsi="Times New Roman"/>
          <w:sz w:val="28"/>
          <w:szCs w:val="28"/>
        </w:rPr>
        <w:t>Пермский</w:t>
      </w:r>
      <w:r w:rsidR="007A2296">
        <w:rPr>
          <w:rFonts w:ascii="Times New Roman" w:hAnsi="Times New Roman"/>
          <w:sz w:val="28"/>
          <w:szCs w:val="28"/>
        </w:rPr>
        <w:t xml:space="preserve"> </w:t>
      </w:r>
      <w:r w:rsidR="007A2296" w:rsidRPr="004E640D">
        <w:rPr>
          <w:rFonts w:ascii="Times New Roman" w:hAnsi="Times New Roman"/>
          <w:sz w:val="28"/>
          <w:szCs w:val="28"/>
        </w:rPr>
        <w:t>край, Краснокамск</w:t>
      </w:r>
      <w:r w:rsidR="007A2296">
        <w:rPr>
          <w:rFonts w:ascii="Times New Roman" w:hAnsi="Times New Roman"/>
          <w:sz w:val="28"/>
          <w:szCs w:val="28"/>
        </w:rPr>
        <w:t>ий район</w:t>
      </w:r>
      <w:r w:rsidR="007A2296" w:rsidRPr="004E640D">
        <w:rPr>
          <w:rFonts w:ascii="Times New Roman" w:hAnsi="Times New Roman"/>
          <w:sz w:val="28"/>
          <w:szCs w:val="28"/>
        </w:rPr>
        <w:t>,</w:t>
      </w:r>
      <w:r w:rsidR="007A2296">
        <w:rPr>
          <w:rFonts w:ascii="Times New Roman" w:hAnsi="Times New Roman"/>
          <w:sz w:val="28"/>
          <w:szCs w:val="28"/>
        </w:rPr>
        <w:t xml:space="preserve"> садоводческое товарищество «Содружество») в качестве его правообладателя, владеющего данным земельным участком на праве общедолевой собственности, выявлен </w:t>
      </w:r>
      <w:r w:rsidR="007A2296" w:rsidRPr="00E24D89">
        <w:rPr>
          <w:rFonts w:ascii="Times New Roman" w:hAnsi="Times New Roman"/>
          <w:sz w:val="28"/>
          <w:szCs w:val="28"/>
        </w:rPr>
        <w:t>Кузнецов Александр Данилович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28</cp:revision>
  <dcterms:created xsi:type="dcterms:W3CDTF">2023-10-06T09:40:00Z</dcterms:created>
  <dcterms:modified xsi:type="dcterms:W3CDTF">2024-03-19T08:32:00Z</dcterms:modified>
</cp:coreProperties>
</file>