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КРАСНОКАМСКОГО ГОРОДСКОГО ПОСЕЛЕНИЯ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ноября 2012 г. N 742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РАЗМЕЩЕНИЯ СВЕДЕНИЙ О ДОХОДАХ,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СЛУЖАЩИХ АДМИНИСТРАЦИИ КРАСНОКАМСКОГО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ПОСЕЛЕНИЯ И ЧЛЕНОВ ИХ СЕМЕЙ НА ОФИЦИАЛЬНОМ САЙТЕ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КРАСНОКАМСКОГО ГОРОДСКОГО ПОСЕЛЕНИЯ В СЕТИ ИНТЕРНЕТ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ПРЕДОСТАВЛЕНИЯ ЭТИХ СВЕДЕНИЙ СРЕДСТВАМ </w:t>
      </w:r>
      <w:proofErr w:type="gramStart"/>
      <w:r>
        <w:rPr>
          <w:rFonts w:ascii="Calibri" w:hAnsi="Calibri" w:cs="Calibri"/>
          <w:b/>
          <w:bCs/>
        </w:rPr>
        <w:t>МАССОВОЙ</w:t>
      </w:r>
      <w:proofErr w:type="gramEnd"/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ДЛЯ ОПУБЛИКОВАНИЯ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Краснокамского</w:t>
      </w:r>
      <w:proofErr w:type="gramEnd"/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 от 22.07.2013 N 585)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61C4" w:rsidRDefault="002361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Закон Пермского края от 06.10.2009 имеет номер 497-ПК, а не 495-ПК.</w:t>
      </w:r>
    </w:p>
    <w:p w:rsidR="002361C4" w:rsidRDefault="002361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г. N 25-ФЗ "О муниципальной службе в Российской Федерации",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6 октября 2009 г. N 495-ПК "О представлении гражданами, претендующими на замещение государственных должностей Пермского края, гражданами, замещающими государственные должности Пермского края, и государственными служащими Пермского</w:t>
      </w:r>
      <w:proofErr w:type="gramEnd"/>
      <w:r>
        <w:rPr>
          <w:rFonts w:ascii="Calibri" w:hAnsi="Calibri" w:cs="Calibri"/>
        </w:rPr>
        <w:t xml:space="preserve"> края сведений о </w:t>
      </w:r>
      <w:proofErr w:type="gramStart"/>
      <w:r>
        <w:rPr>
          <w:rFonts w:ascii="Calibri" w:hAnsi="Calibri" w:cs="Calibri"/>
        </w:rPr>
        <w:t>доходах</w:t>
      </w:r>
      <w:proofErr w:type="gramEnd"/>
      <w:r>
        <w:rPr>
          <w:rFonts w:ascii="Calibri" w:hAnsi="Calibri" w:cs="Calibri"/>
        </w:rPr>
        <w:t xml:space="preserve"> об имуществе и обязательствах имущественного характера", </w:t>
      </w:r>
      <w:hyperlink r:id="rId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Краснокамского городского поселения,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Краснокамского городского поселения от 11 октября 2012 г. N 682 "О внесении изменений в Постановление от 27 февраля 2010 г. N 37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</w:t>
      </w:r>
      <w:proofErr w:type="gramStart"/>
      <w:r>
        <w:rPr>
          <w:rFonts w:ascii="Calibri" w:hAnsi="Calibri" w:cs="Calibri"/>
        </w:rPr>
        <w:t>доходах</w:t>
      </w:r>
      <w:proofErr w:type="gramEnd"/>
      <w:r>
        <w:rPr>
          <w:rFonts w:ascii="Calibri" w:hAnsi="Calibri" w:cs="Calibri"/>
        </w:rPr>
        <w:t>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супруга (супруги) и несовершеннолетних детей" постановляю: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размещения сведений о доходах, об имуществе и обязательствах имущественного характера муниципальных служащих администрации Краснокамского городского поселения и членов их семей на официальном сайте Краснокамского городского поселения в сети Интернет и предоставления этих сведений средствам массовой информации для опубликования.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 в газете "Наш город - Краснокамск".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Главному специалисту управления делами Л.А.Воробьевой ознакомить муниципальных служащих администрации, должности которых включены в </w:t>
      </w:r>
      <w:hyperlink r:id="rId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утвержденный Постановлением администрации Краснокамского городского поселения от 11 октября 2012 г. N 682, с настоящим Постановлением под роспись.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управляющего делами администрации Краснокамского городского поселения Г.Ю.Рябову.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городского поселения -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Краснокамского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городского поселения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Ю.В.ЧЕЧЕТКИН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Приложение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Краснокамского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06.11.2012 N 742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ПОРЯДОК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СВЕДЕНИЙ О ДОХОДАХ, ОБ ИМУЩЕСТВЕ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МУНИЦИПАЛЬНЫХ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АДМИНИСТРАЦИИ КРАСНОКАМСКОГО ГОРОДСКОГО ПОСЕЛЕНИЯ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ЧЛЕНОВ ИХ СЕМЕЙ НА ОФИЦИАЛЬНОМ САЙТЕ КРАСНОКАМСКОГО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ПОСЕЛЕНИЯ В СЕТИ ИНТЕРНЕТ И ПРЕДОСТАВЛЕНИЯ ЭТИХ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СРЕДСТВАМ МАССОВОЙ ИНФОРМАЦИИ ДЛЯ ОПУБЛИКОВАНИЯ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Краснокамского</w:t>
      </w:r>
      <w:proofErr w:type="gramEnd"/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 от 22.07.2013 N 585)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размещения сведений о доходах, об имуществе и обязательствах имущественного характера муниципальных служащих администрации Краснокамского городского поселения и членов их семей на официальном сайте Краснокамского городского поселения и предоставления этих сведений средствам массовой информации для опубликования (далее - Порядок) разработан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г. N 25-ФЗ "О муниципальной службе в Российской Федерации",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от 25 декабря 2008 г. N 273-ФЗ "О противодействии коррупции",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6 октября 2009 г. N 495-ПК "О представлении гражданами, претендующими на замещение государственных должностей Пермского края, и государственными служащими Пермского края сведений о доходах, об имуществе и обязательствах имущественного характера", </w:t>
      </w:r>
      <w:hyperlink r:id="rId1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Краснокамского городского поселения,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Краснокамского городского поселения от 27 февраля 2010 г. N 37</w:t>
      </w:r>
      <w:proofErr w:type="gramEnd"/>
      <w:r>
        <w:rPr>
          <w:rFonts w:ascii="Calibri" w:hAnsi="Calibri" w:cs="Calibri"/>
        </w:rPr>
        <w:t xml:space="preserve">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введения о доходах, имуществе и обязательствах имущественного характера своих супруга (супруги) и несовершеннолетних детей".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2. На официальном сайте Краснокамского городского поселения (далее - официальный сайт)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2.1.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декларированный годовой доход муниципального служащего, его супруги (супруга) и несовершеннолетних детей.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3.1. иные сведения (кроме указанных в </w:t>
      </w:r>
      <w:hyperlink w:anchor="Par5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персональные данные супруги (супруга), детей и иных членов семьи муниципального служащего;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информацию, отнесенную к государственной тайне или являющуюся конфиденциальной.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 xml:space="preserve">4. Сведения о доходах, об имуществе и обязательствах имущественного характера, указанные в </w:t>
      </w:r>
      <w:hyperlink w:anchor="Par5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размещаются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муниципальными служащими.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Краснокамского городского поселения от 22.07.2013 N 585)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если гражданин назначен на должность муниципальной службы после срока, указанного в </w:t>
      </w:r>
      <w:hyperlink w:anchor="Par6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сведения о доходах, об имуществе и обязательствах имущественного характера размещаются на официальном сайте в срок не позднее 1 месяца со дня представления.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Формирование сведений о доходах, об имуществе и обязательствах имущественного характера, указанных в </w:t>
      </w:r>
      <w:hyperlink w:anchor="Par5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представленных муниципальными служащими, осуществляется главным специалистом управления делами, ответственным за ведение кадровой работы в администрации Краснокамского городского поселения.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Главный специалист управления делами Краснокамского городского поселения: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направляет для сведения запросы, поступившие от средств массовой информации главе городского поселения - главе администрации Краснокамского городского поселения;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7.2. в 3-дневный срок со дня поступления запроса от средств массовой информации сообщает о нем муниципальному служащему, в отношении которого поступил запрос;</w:t>
      </w:r>
      <w:proofErr w:type="gramEnd"/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в 7-дневный срок со дня поступления запроса от средств массовой информации обеспечивает предоставление сведений, указанных в </w:t>
      </w:r>
      <w:hyperlink w:anchor="Par5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Главный специалист управления делами администрации Краснокамского городского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формированием сведений, указанных в </w:t>
      </w:r>
      <w:hyperlink w:anchor="Par5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осуществляет управляющий делами администрации Краснокамского городского поселения. Управляющий делами администрации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Управляющий делами администрации Краснокамского городского поселения передает сведения, указанные в </w:t>
      </w:r>
      <w:hyperlink w:anchor="Par5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заведующему отделом по связям с общественностью на бумажном и электронном носителях для размещения на официальном сайте администрации в сети Интернет и для опубликования в официальном источнике - газете "Наш город - Краснокамск".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Заведующий отделом по связям с общественностью размещает на официальном сайте администрации в сети Интернет и обеспечивает опубликование в официальном средстве массовой информации - газете "Наш город - Краснокамск" сведений, указанных в </w:t>
      </w:r>
      <w:hyperlink w:anchor="Par5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Порядка. Заведующий отделом по связям с общественностью несет в соответствии с </w:t>
      </w:r>
      <w:r>
        <w:rPr>
          <w:rFonts w:ascii="Calibri" w:hAnsi="Calibri" w:cs="Calibri"/>
        </w:rPr>
        <w:lastRenderedPageBreak/>
        <w:t>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361C4" w:rsidSect="00FC17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t>Приложение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сведений о доходах,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имуществе 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муниципальных служащих администрации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Краснокамского городского поселения и членов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их семей на официальном сайте Краснокамского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 и предоставления этих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сведений средствам массовой информации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опубликования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характера, </w:t>
      </w:r>
      <w:proofErr w:type="gramStart"/>
      <w:r>
        <w:rPr>
          <w:rFonts w:ascii="Calibri" w:hAnsi="Calibri" w:cs="Calibri"/>
        </w:rPr>
        <w:t>представленные</w:t>
      </w:r>
      <w:proofErr w:type="gramEnd"/>
      <w:r>
        <w:rPr>
          <w:rFonts w:ascii="Calibri" w:hAnsi="Calibri" w:cs="Calibri"/>
        </w:rPr>
        <w:t xml:space="preserve"> муниципальными служащими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Краснокамского городского поселения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 год</w:t>
      </w: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920"/>
        <w:gridCol w:w="2040"/>
        <w:gridCol w:w="1680"/>
        <w:gridCol w:w="1080"/>
        <w:gridCol w:w="1080"/>
        <w:gridCol w:w="1680"/>
        <w:gridCol w:w="1680"/>
        <w:gridCol w:w="1080"/>
        <w:gridCol w:w="1080"/>
      </w:tblGrid>
      <w:tr w:rsidR="002361C4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отчество,  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 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служащего  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(для членов  </w:t>
            </w:r>
            <w:proofErr w:type="gramEnd"/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семьи -   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семейное  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положение)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Декларированный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годовой доход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(включая доходы</w:t>
            </w:r>
            <w:proofErr w:type="gramEnd"/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основному 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месту работы 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 от иных  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источников) 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 _____ год 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(руб.)     </w:t>
            </w:r>
          </w:p>
        </w:tc>
        <w:tc>
          <w:tcPr>
            <w:tcW w:w="5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Перечень объектов недвижимого имущества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транспортных средств, принадлежащих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праве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собственности          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недвижимого имущества,  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 пользовании </w:t>
            </w:r>
          </w:p>
        </w:tc>
      </w:tr>
      <w:tr w:rsidR="002361C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распо-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средства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распо- </w:t>
            </w:r>
          </w:p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</w:tr>
      <w:tr w:rsidR="002361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C4" w:rsidRDefault="0023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1C4" w:rsidRDefault="002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1C4" w:rsidRDefault="002361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C3224" w:rsidRDefault="00BC3224"/>
    <w:sectPr w:rsidR="00BC322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361C4"/>
    <w:rsid w:val="002361C4"/>
    <w:rsid w:val="00AA7C11"/>
    <w:rsid w:val="00BA2298"/>
    <w:rsid w:val="00BC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B7103CE9AC4E79F3C5ADA1EED70F34A6323588C4324A65C25DBC51396C60BS8SCM" TargetMode="External"/><Relationship Id="rId13" Type="http://schemas.openxmlformats.org/officeDocument/2006/relationships/hyperlink" Target="consultantplus://offline/ref=4F3B7103CE9AC4E79F3C44D708812DF8436F7F508F472BF5057A809844S9SFM" TargetMode="External"/><Relationship Id="rId18" Type="http://schemas.openxmlformats.org/officeDocument/2006/relationships/hyperlink" Target="consultantplus://offline/ref=4F3B7103CE9AC4E79F3C5ADA1EED7AF54A6323588B4128A75D2B86CF1BCFCA098B6E84994E9AAE90CFAA8B14S5S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3B7103CE9AC4E79F3C44D708812DF8436F7F508F432BF5057A8098449FCC5CCB2E82CAS0SEM" TargetMode="External"/><Relationship Id="rId12" Type="http://schemas.openxmlformats.org/officeDocument/2006/relationships/hyperlink" Target="consultantplus://offline/ref=4F3B7103CE9AC4E79F3C5ADA1EED7AF54A6323588B4128A75D2B86CF1BCFCA098B6E84994E9AAE90CFAA8B14S5S6M" TargetMode="External"/><Relationship Id="rId17" Type="http://schemas.openxmlformats.org/officeDocument/2006/relationships/hyperlink" Target="consultantplus://offline/ref=4F3B7103CE9AC4E79F3C5ADA1EED7AF54A6323588B4125AB5E2E86CF1BCFCA098BS6S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3B7103CE9AC4E79F3C5ADA1EED7AF54A6323588B4224A4582986CF1BCFCA098B6E84994E9AAE90CFAA8B14S5SA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B7103CE9AC4E79F3C44D708812DF8436F7F508F472BF5057A809844S9SFM" TargetMode="External"/><Relationship Id="rId11" Type="http://schemas.openxmlformats.org/officeDocument/2006/relationships/hyperlink" Target="consultantplus://offline/ref=4F3B7103CE9AC4E79F3C5ADA1EED7AF54A6323588B4120A25A2686CF1BCFCA098B6E84994E9AAE90CFAA8B15S5S5M" TargetMode="External"/><Relationship Id="rId5" Type="http://schemas.openxmlformats.org/officeDocument/2006/relationships/hyperlink" Target="consultantplus://offline/ref=4F3B7103CE9AC4E79F3C5ADA1EED7AF54A6323588B4128A75D2B86CF1BCFCA098B6E84994E9AAE90CFAA8B14S5S6M" TargetMode="External"/><Relationship Id="rId15" Type="http://schemas.openxmlformats.org/officeDocument/2006/relationships/hyperlink" Target="consultantplus://offline/ref=4F3B7103CE9AC4E79F3C5ADA1EED70F34A6323588C4324A65C25DBC51396C60BS8SCM" TargetMode="External"/><Relationship Id="rId10" Type="http://schemas.openxmlformats.org/officeDocument/2006/relationships/hyperlink" Target="consultantplus://offline/ref=4F3B7103CE9AC4E79F3C5ADA1EED7AF54A6323588B4120A25A2686CF1BCFCA098BS6SE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3B7103CE9AC4E79F3C5ADA1EED7AF54A6323588B4224A4582986CF1BCFCA098B6E84994E9AAE90CFAA8B14S5SAM" TargetMode="External"/><Relationship Id="rId14" Type="http://schemas.openxmlformats.org/officeDocument/2006/relationships/hyperlink" Target="consultantplus://offline/ref=4F3B7103CE9AC4E79F3C44D708812DF8436F7F508F432BF5057A8098449FCC5CCB2E82CAS0S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11130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3432534</dc:creator>
  <cp:lastModifiedBy>3432534</cp:lastModifiedBy>
  <cp:revision>1</cp:revision>
  <dcterms:created xsi:type="dcterms:W3CDTF">2015-03-26T12:18:00Z</dcterms:created>
  <dcterms:modified xsi:type="dcterms:W3CDTF">2015-03-26T12:18:00Z</dcterms:modified>
</cp:coreProperties>
</file>