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402"/>
          <w:tab w:val="left" w:leader="none" w:pos="9071"/>
        </w:tabs>
        <w:ind w:right="0"/>
        <w:jc w:val="center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3402"/>
          <w:tab w:val="left" w:leader="none" w:pos="9071"/>
        </w:tabs>
        <w:ind w:right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Оповещение о начале общественных обсуждений</w:t>
      </w:r>
    </w:p>
    <w:p w:rsidR="00000000" w:rsidDel="00000000" w:rsidP="00000000" w:rsidRDefault="00000000" w:rsidRPr="00000000" w14:paraId="00000003">
      <w:pPr>
        <w:tabs>
          <w:tab w:val="left" w:leader="none" w:pos="3402"/>
          <w:tab w:val="left" w:leader="none" w:pos="9071"/>
        </w:tabs>
        <w:ind w:right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Отдел градостроительства и архитектуры извещает о начале проведения общественных обсуждений по проекту решения о предоставлении разрешения или об отказе в предоставлении разрешения на условно разрешенный вид использования земельных участков.</w:t>
      </w:r>
    </w:p>
    <w:p w:rsidR="00000000" w:rsidDel="00000000" w:rsidP="00000000" w:rsidRDefault="00000000" w:rsidRPr="00000000" w14:paraId="00000005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Общественные обсуждения проводятся с 11 марта 2024 года по 18 марта 2024 года.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Информационные материалы по теме общественных обсуждений, представлены:</w:t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  <w:tab/>
        <w:t xml:space="preserve">На официальном сайте: </w:t>
      </w:r>
      <w:hyperlink r:id="rId6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  <w:tab/>
        <w:t xml:space="preserve">На экспозиции по адресу: Администрация Краснокамского городского округа,                      г. Краснокамск, пр. Маяковского, д. 11, каб. 304. </w:t>
      </w:r>
    </w:p>
    <w:p w:rsidR="00000000" w:rsidDel="00000000" w:rsidP="00000000" w:rsidRDefault="00000000" w:rsidRPr="00000000" w14:paraId="00000009">
      <w:pPr>
        <w:ind w:firstLine="708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Консультации по экспозиции проекта по теме общественных обсуждений проводятся, кроме субботы и воскресенья согласно следующему графику: </w:t>
      </w:r>
    </w:p>
    <w:tbl>
      <w:tblPr>
        <w:tblStyle w:val="Table1"/>
        <w:tblW w:w="10206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582"/>
        <w:gridCol w:w="2977"/>
        <w:gridCol w:w="3827"/>
        <w:tblGridChange w:id="0">
          <w:tblGrid>
            <w:gridCol w:w="1820"/>
            <w:gridCol w:w="1582"/>
            <w:gridCol w:w="2977"/>
            <w:gridCol w:w="3827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консультант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кабинет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line="276" w:lineRule="auto"/>
              <w:ind w:firstLine="70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время</w:t>
            </w:r>
          </w:p>
        </w:tc>
      </w:tr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Гаптулина Р.З.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каб. 304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тел. 4-77-26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 марта 2024 года -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18 марта 2024 года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 9 часов 00 минут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firstLine="32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16 часов 00 минут</w:t>
            </w:r>
          </w:p>
        </w:tc>
      </w:tr>
    </w:tbl>
    <w:p w:rsidR="00000000" w:rsidDel="00000000" w:rsidP="00000000" w:rsidRDefault="00000000" w:rsidRPr="00000000" w14:paraId="00000015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период проведения общественных обсуждений участники обсуждений направляют предложения и замечания, касающиеся обсуждаемого проекта посредством:</w:t>
      </w:r>
    </w:p>
    <w:p w:rsidR="00000000" w:rsidDel="00000000" w:rsidP="00000000" w:rsidRDefault="00000000" w:rsidRPr="00000000" w14:paraId="00000016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в электронном виде на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адрес электронной почты: </w:t>
      </w:r>
      <w:r w:rsidDel="00000000" w:rsidR="00000000" w:rsidRPr="00000000">
        <w:rPr>
          <w:sz w:val="24"/>
          <w:szCs w:val="24"/>
          <w:rtl w:val="0"/>
        </w:rPr>
        <w:t xml:space="preserve">ogakgo@yandex.ru.</w:t>
      </w:r>
    </w:p>
    <w:p w:rsidR="00000000" w:rsidDel="00000000" w:rsidP="00000000" w:rsidRDefault="00000000" w:rsidRPr="00000000" w14:paraId="00000017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000000" w:rsidDel="00000000" w:rsidP="00000000" w:rsidRDefault="00000000" w:rsidRPr="00000000" w14:paraId="00000018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000000" w:rsidDel="00000000" w:rsidP="00000000" w:rsidRDefault="00000000" w:rsidRPr="00000000" w14:paraId="0000001A">
      <w:pPr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Контактные данные организатора: 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617060, Россия, Пермский край, город Краснокамск, проспект Маяковского, дом 11;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тел (834273) 4-77-26;</w:t>
      </w:r>
      <w:r w:rsidDel="00000000" w:rsidR="00000000" w:rsidRPr="00000000">
        <w:rPr>
          <w:sz w:val="24"/>
          <w:szCs w:val="24"/>
          <w:rtl w:val="0"/>
        </w:rPr>
        <w:t xml:space="preserve"> адрес электронной почты: ogakgo@yandex.ru.</w:t>
      </w:r>
    </w:p>
    <w:p w:rsidR="00000000" w:rsidDel="00000000" w:rsidP="00000000" w:rsidRDefault="00000000" w:rsidRPr="00000000" w14:paraId="0000001C">
      <w:pPr>
        <w:spacing w:before="0" w:lineRule="auto"/>
        <w:ind w:firstLine="70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Форма подачи предложений и (или) замечания по проекту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опубликована на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официальном сайте: </w:t>
      </w:r>
      <w:hyperlink r:id="rId7">
        <w:r w:rsidDel="00000000" w:rsidR="00000000" w:rsidRPr="00000000">
          <w:rPr>
            <w:color w:val="0000ff"/>
            <w:sz w:val="24"/>
            <w:szCs w:val="24"/>
            <w:u w:val="none"/>
            <w:rtl w:val="0"/>
          </w:rPr>
          <w:t xml:space="preserve">http://krasnokamsk.ru/grazhdanam/publichnyje_slushanija-obshhestvennyje_obsuzhdenija/uslovno_razreshennyj_vid/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sectPr>
      <w:pgSz w:h="16838" w:w="11906" w:orient="portrait"/>
      <w:pgMar w:bottom="1134" w:top="567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krasnokamsk.ru/grazhdanam/publichnyje_slushanija-obshhestvennyje_obsuzhdenija/uslovno_razreshennyj_vid/" TargetMode="External"/><Relationship Id="rId7" Type="http://schemas.openxmlformats.org/officeDocument/2006/relationships/hyperlink" Target="http://krasnokamsk.ru/grazhdanam/publichnyje_slushanija-obshhestvennyje_obsuzhdenija/uslovno_razreshennyj_v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