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82" w:rsidRPr="006A6782" w:rsidRDefault="00313F7D" w:rsidP="007F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782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УВЕДОМЛЕНИЕ</w:t>
      </w:r>
      <w:r w:rsidR="006A6782" w:rsidRPr="006A6782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br/>
      </w:r>
      <w:r w:rsidR="006A6782" w:rsidRPr="006A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 разработки проекта актуализированной схемы теплоснабжения</w:t>
      </w:r>
    </w:p>
    <w:p w:rsidR="00313F7D" w:rsidRPr="006A6782" w:rsidRDefault="00313F7D" w:rsidP="00313F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13F7D" w:rsidRPr="006A6782" w:rsidRDefault="00313F7D" w:rsidP="00313F7D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A678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1</w:t>
      </w:r>
      <w:r w:rsidR="00596DF3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1 января 2024</w:t>
      </w:r>
      <w:r w:rsidR="006A6782" w:rsidRPr="006A678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 xml:space="preserve"> г.</w:t>
      </w:r>
    </w:p>
    <w:p w:rsidR="00313F7D" w:rsidRDefault="006A6782" w:rsidP="007F7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порядку их разработки и утверждения»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</w:t>
      </w:r>
      <w:r w:rsidR="00313F7D"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дминистрация Краснокамского городского округа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Пермского края </w:t>
      </w:r>
      <w:r w:rsidR="00313F7D"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уведомляет о начале разработки проекта актуализированной схемы теплоснабжения 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Краснокамского городского округа  на период до 2041 года</w:t>
      </w:r>
      <w:r w:rsidR="00596DF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(актуализация на 2025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год).</w:t>
      </w:r>
    </w:p>
    <w:p w:rsidR="001E7452" w:rsidRPr="006A6782" w:rsidRDefault="00313F7D" w:rsidP="007F7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Действующая схема теплоснабжения размещена по ссылке:</w:t>
      </w:r>
    </w:p>
    <w:p w:rsidR="00313F7D" w:rsidRPr="007F7712" w:rsidRDefault="00596DF3" w:rsidP="00313F7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hyperlink r:id="rId7" w:history="1">
        <w:r w:rsidR="007F7712" w:rsidRPr="00F236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https://krasnokamsk.ru/ZHKKH-i-blagoustrojstvo/skhema_teplosnabzhenija_</w:t>
        </w:r>
        <w:r w:rsidR="007F7712" w:rsidRPr="00F236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krasnokamskogo_gorodskogo_okruga/</w:t>
        </w:r>
      </w:hyperlink>
    </w:p>
    <w:p w:rsidR="006A6782" w:rsidRPr="00FF33B3" w:rsidRDefault="006A6782" w:rsidP="007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Предложения от теплоснабжающих, </w:t>
      </w:r>
      <w:proofErr w:type="spellStart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теплосетевых</w:t>
      </w:r>
      <w:proofErr w:type="spellEnd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и иных лиц по актуализации схемы теплоснабжения подаются в письменной форме по адресу: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617060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Пермский край, г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Краснокамск, пр. Маяковского,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управление развития коммунальной инфраструктуры и жилищно-коммунального хозяйства администрации Краснокамского городского округа, </w:t>
      </w:r>
      <w:proofErr w:type="spellStart"/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каб</w:t>
      </w:r>
      <w:proofErr w:type="spellEnd"/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310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контактное лицо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Шилова Наталья Ивановна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тел.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A1E17">
        <w:rPr>
          <w:rFonts w:ascii="Times New Roman" w:eastAsia="Times New Roman" w:hAnsi="Times New Roman" w:cs="Times New Roman"/>
          <w:sz w:val="28"/>
          <w:szCs w:val="24"/>
          <w:lang w:eastAsia="ru-RU"/>
        </w:rPr>
        <w:t>8(34273)43065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6782" w:rsidRDefault="006A6782" w:rsidP="007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 принимаются в раб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очие дни с </w:t>
      </w:r>
      <w:r w:rsidR="00BA1E17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до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22 февраля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596DF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года: понедельник – четверг с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8: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 до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17: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00, пятница с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8:00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6: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00, обед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с 12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:0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0 до 13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:00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</w:p>
    <w:sectPr w:rsidR="006A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ABD"/>
    <w:multiLevelType w:val="multilevel"/>
    <w:tmpl w:val="F2B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7D"/>
    <w:rsid w:val="001E7452"/>
    <w:rsid w:val="00313F7D"/>
    <w:rsid w:val="00596DF3"/>
    <w:rsid w:val="006A6782"/>
    <w:rsid w:val="007F7712"/>
    <w:rsid w:val="00BA1E17"/>
    <w:rsid w:val="00BD6A49"/>
    <w:rsid w:val="00E54B74"/>
    <w:rsid w:val="00E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kamsk.ru/ZHKKH-i-blagoustrojstvo/skhema_teplosnabzhenija_krasnokamskogo_gorodskogo_okrug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9584-00AA-4045-B487-61C56C46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310Cab2</dc:creator>
  <cp:lastModifiedBy>310Cab2</cp:lastModifiedBy>
  <cp:revision>2</cp:revision>
  <cp:lastPrinted>2023-01-11T04:22:00Z</cp:lastPrinted>
  <dcterms:created xsi:type="dcterms:W3CDTF">2024-01-11T06:33:00Z</dcterms:created>
  <dcterms:modified xsi:type="dcterms:W3CDTF">2024-01-11T06:33:00Z</dcterms:modified>
</cp:coreProperties>
</file>