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D0" w:rsidRPr="002909F9" w:rsidRDefault="00A34CD0" w:rsidP="00A34CD0">
      <w:pPr>
        <w:spacing w:after="0" w:line="240" w:lineRule="auto"/>
        <w:jc w:val="center"/>
        <w:rPr>
          <w:rFonts w:ascii="Times New Roman" w:hAnsi="Times New Roman" w:cs="Times New Roman"/>
          <w:b/>
          <w:bCs/>
          <w:sz w:val="28"/>
          <w:szCs w:val="28"/>
        </w:rPr>
      </w:pPr>
      <w:r w:rsidRPr="002909F9">
        <w:rPr>
          <w:rFonts w:ascii="Times New Roman" w:hAnsi="Times New Roman" w:cs="Times New Roman"/>
          <w:b/>
          <w:bCs/>
          <w:sz w:val="28"/>
          <w:szCs w:val="28"/>
        </w:rPr>
        <w:t>ОТЧЁТ</w:t>
      </w:r>
    </w:p>
    <w:p w:rsidR="00A34CD0" w:rsidRPr="002909F9" w:rsidRDefault="00A34CD0" w:rsidP="00A34CD0">
      <w:pPr>
        <w:spacing w:after="0" w:line="240" w:lineRule="auto"/>
        <w:jc w:val="center"/>
        <w:rPr>
          <w:rFonts w:ascii="Times New Roman" w:hAnsi="Times New Roman" w:cs="Times New Roman"/>
          <w:b/>
          <w:bCs/>
          <w:sz w:val="28"/>
          <w:szCs w:val="28"/>
        </w:rPr>
      </w:pPr>
      <w:r w:rsidRPr="002909F9">
        <w:rPr>
          <w:rFonts w:ascii="Times New Roman" w:hAnsi="Times New Roman" w:cs="Times New Roman"/>
          <w:b/>
          <w:bCs/>
          <w:sz w:val="28"/>
          <w:szCs w:val="28"/>
        </w:rPr>
        <w:t xml:space="preserve">о деятельности главы </w:t>
      </w:r>
      <w:proofErr w:type="spellStart"/>
      <w:r w:rsidR="003365B4">
        <w:rPr>
          <w:rFonts w:ascii="Times New Roman" w:hAnsi="Times New Roman" w:cs="Times New Roman"/>
          <w:b/>
          <w:bCs/>
          <w:sz w:val="28"/>
          <w:szCs w:val="28"/>
        </w:rPr>
        <w:t>Краснокамского</w:t>
      </w:r>
      <w:proofErr w:type="spellEnd"/>
      <w:r w:rsidR="003365B4">
        <w:rPr>
          <w:rFonts w:ascii="Times New Roman" w:hAnsi="Times New Roman" w:cs="Times New Roman"/>
          <w:b/>
          <w:bCs/>
          <w:sz w:val="28"/>
          <w:szCs w:val="28"/>
        </w:rPr>
        <w:t xml:space="preserve"> </w:t>
      </w:r>
      <w:r w:rsidRPr="002909F9">
        <w:rPr>
          <w:rFonts w:ascii="Times New Roman" w:hAnsi="Times New Roman" w:cs="Times New Roman"/>
          <w:b/>
          <w:bCs/>
          <w:sz w:val="28"/>
          <w:szCs w:val="28"/>
        </w:rPr>
        <w:t xml:space="preserve">городского поселения – главы администрации </w:t>
      </w:r>
      <w:proofErr w:type="spellStart"/>
      <w:r w:rsidRPr="002909F9">
        <w:rPr>
          <w:rFonts w:ascii="Times New Roman" w:hAnsi="Times New Roman" w:cs="Times New Roman"/>
          <w:b/>
          <w:bCs/>
          <w:sz w:val="28"/>
          <w:szCs w:val="28"/>
        </w:rPr>
        <w:t>Краснокамского</w:t>
      </w:r>
      <w:proofErr w:type="spellEnd"/>
      <w:r w:rsidRPr="002909F9">
        <w:rPr>
          <w:rFonts w:ascii="Times New Roman" w:hAnsi="Times New Roman" w:cs="Times New Roman"/>
          <w:b/>
          <w:bCs/>
          <w:sz w:val="28"/>
          <w:szCs w:val="28"/>
        </w:rPr>
        <w:t xml:space="preserve"> городского поселения  и деятельности администрации </w:t>
      </w:r>
      <w:proofErr w:type="spellStart"/>
      <w:r w:rsidRPr="002909F9">
        <w:rPr>
          <w:rFonts w:ascii="Times New Roman" w:hAnsi="Times New Roman" w:cs="Times New Roman"/>
          <w:b/>
          <w:bCs/>
          <w:sz w:val="28"/>
          <w:szCs w:val="28"/>
        </w:rPr>
        <w:t>Краснокамского</w:t>
      </w:r>
      <w:proofErr w:type="spellEnd"/>
      <w:r w:rsidRPr="002909F9">
        <w:rPr>
          <w:rFonts w:ascii="Times New Roman" w:hAnsi="Times New Roman" w:cs="Times New Roman"/>
          <w:b/>
          <w:bCs/>
          <w:sz w:val="28"/>
          <w:szCs w:val="28"/>
        </w:rPr>
        <w:t xml:space="preserve"> городского поселения за 201</w:t>
      </w:r>
      <w:r w:rsidR="000012AC">
        <w:rPr>
          <w:rFonts w:ascii="Times New Roman" w:hAnsi="Times New Roman" w:cs="Times New Roman"/>
          <w:b/>
          <w:bCs/>
          <w:sz w:val="28"/>
          <w:szCs w:val="28"/>
        </w:rPr>
        <w:t>6</w:t>
      </w:r>
      <w:r w:rsidRPr="002909F9">
        <w:rPr>
          <w:rFonts w:ascii="Times New Roman" w:hAnsi="Times New Roman" w:cs="Times New Roman"/>
          <w:b/>
          <w:bCs/>
          <w:sz w:val="28"/>
          <w:szCs w:val="28"/>
        </w:rPr>
        <w:t xml:space="preserve"> год,</w:t>
      </w:r>
    </w:p>
    <w:p w:rsidR="00A34CD0" w:rsidRPr="002909F9" w:rsidRDefault="00A34CD0" w:rsidP="00A34CD0">
      <w:pPr>
        <w:spacing w:after="0" w:line="240" w:lineRule="auto"/>
        <w:jc w:val="center"/>
        <w:rPr>
          <w:rFonts w:ascii="Times New Roman" w:hAnsi="Times New Roman" w:cs="Times New Roman"/>
          <w:b/>
          <w:bCs/>
          <w:sz w:val="28"/>
          <w:szCs w:val="28"/>
        </w:rPr>
      </w:pPr>
      <w:r w:rsidRPr="002909F9">
        <w:rPr>
          <w:rFonts w:ascii="Times New Roman" w:hAnsi="Times New Roman" w:cs="Times New Roman"/>
          <w:b/>
          <w:bCs/>
          <w:sz w:val="28"/>
          <w:szCs w:val="28"/>
        </w:rPr>
        <w:t>в том числе,  о решении вопросов, поставленных</w:t>
      </w:r>
    </w:p>
    <w:p w:rsidR="00A34CD0" w:rsidRDefault="00A34CD0" w:rsidP="00A34CD0">
      <w:pPr>
        <w:jc w:val="center"/>
        <w:rPr>
          <w:rFonts w:ascii="Times New Roman" w:hAnsi="Times New Roman" w:cs="Times New Roman"/>
          <w:b/>
          <w:bCs/>
          <w:sz w:val="28"/>
          <w:szCs w:val="28"/>
        </w:rPr>
      </w:pPr>
      <w:r w:rsidRPr="002909F9">
        <w:rPr>
          <w:rFonts w:ascii="Times New Roman" w:hAnsi="Times New Roman" w:cs="Times New Roman"/>
          <w:b/>
          <w:bCs/>
          <w:sz w:val="28"/>
          <w:szCs w:val="28"/>
        </w:rPr>
        <w:t xml:space="preserve">Думой </w:t>
      </w:r>
      <w:proofErr w:type="spellStart"/>
      <w:r w:rsidRPr="002909F9">
        <w:rPr>
          <w:rFonts w:ascii="Times New Roman" w:hAnsi="Times New Roman" w:cs="Times New Roman"/>
          <w:b/>
          <w:bCs/>
          <w:sz w:val="28"/>
          <w:szCs w:val="28"/>
        </w:rPr>
        <w:t>Краснокамского</w:t>
      </w:r>
      <w:proofErr w:type="spellEnd"/>
      <w:r w:rsidRPr="002909F9">
        <w:rPr>
          <w:rFonts w:ascii="Times New Roman" w:hAnsi="Times New Roman" w:cs="Times New Roman"/>
          <w:b/>
          <w:bCs/>
          <w:sz w:val="28"/>
          <w:szCs w:val="28"/>
        </w:rPr>
        <w:t xml:space="preserve"> городского поселения</w:t>
      </w:r>
    </w:p>
    <w:p w:rsidR="00A34CD0" w:rsidRPr="00173058" w:rsidRDefault="00A34CD0" w:rsidP="00A34CD0">
      <w:pPr>
        <w:spacing w:after="0" w:line="240" w:lineRule="auto"/>
        <w:ind w:firstLine="720"/>
        <w:jc w:val="both"/>
        <w:rPr>
          <w:rFonts w:ascii="Times New Roman" w:hAnsi="Times New Roman" w:cs="Times New Roman"/>
          <w:bCs/>
          <w:sz w:val="28"/>
          <w:szCs w:val="28"/>
        </w:rPr>
      </w:pPr>
      <w:proofErr w:type="gramStart"/>
      <w:r w:rsidRPr="00173058">
        <w:rPr>
          <w:rFonts w:ascii="Times New Roman" w:hAnsi="Times New Roman" w:cs="Times New Roman"/>
          <w:bCs/>
          <w:sz w:val="28"/>
          <w:szCs w:val="28"/>
        </w:rPr>
        <w:t xml:space="preserve">Отчет главы </w:t>
      </w:r>
      <w:proofErr w:type="spellStart"/>
      <w:r w:rsidR="003365B4">
        <w:rPr>
          <w:rFonts w:ascii="Times New Roman" w:hAnsi="Times New Roman" w:cs="Times New Roman"/>
          <w:bCs/>
          <w:sz w:val="28"/>
          <w:szCs w:val="28"/>
        </w:rPr>
        <w:t>Краснокамского</w:t>
      </w:r>
      <w:proofErr w:type="spellEnd"/>
      <w:r w:rsidR="003365B4">
        <w:rPr>
          <w:rFonts w:ascii="Times New Roman" w:hAnsi="Times New Roman" w:cs="Times New Roman"/>
          <w:bCs/>
          <w:sz w:val="28"/>
          <w:szCs w:val="28"/>
        </w:rPr>
        <w:t xml:space="preserve"> </w:t>
      </w:r>
      <w:r w:rsidRPr="00173058">
        <w:rPr>
          <w:rFonts w:ascii="Times New Roman" w:hAnsi="Times New Roman" w:cs="Times New Roman"/>
          <w:bCs/>
          <w:sz w:val="28"/>
          <w:szCs w:val="28"/>
        </w:rPr>
        <w:t xml:space="preserve">городского поселения – главы администрации </w:t>
      </w:r>
      <w:proofErr w:type="spellStart"/>
      <w:r w:rsidRPr="00173058">
        <w:rPr>
          <w:rFonts w:ascii="Times New Roman" w:hAnsi="Times New Roman" w:cs="Times New Roman"/>
          <w:bCs/>
          <w:sz w:val="28"/>
          <w:szCs w:val="28"/>
        </w:rPr>
        <w:t>Краснокамского</w:t>
      </w:r>
      <w:proofErr w:type="spellEnd"/>
      <w:r w:rsidRPr="00173058">
        <w:rPr>
          <w:rFonts w:ascii="Times New Roman" w:hAnsi="Times New Roman" w:cs="Times New Roman"/>
          <w:bCs/>
          <w:sz w:val="28"/>
          <w:szCs w:val="28"/>
        </w:rPr>
        <w:t xml:space="preserve"> городского поселения подготовлен в соответствии с пунктом 5.1 статьи 36 Федерального закона от 06.10.2003 № 131-ФЗ «Об общих принципах местного самоуправления в РФ», Уставом </w:t>
      </w:r>
      <w:proofErr w:type="spellStart"/>
      <w:r w:rsidRPr="00173058">
        <w:rPr>
          <w:rFonts w:ascii="Times New Roman" w:hAnsi="Times New Roman" w:cs="Times New Roman"/>
          <w:bCs/>
          <w:sz w:val="28"/>
          <w:szCs w:val="28"/>
        </w:rPr>
        <w:t>Краснокамского</w:t>
      </w:r>
      <w:proofErr w:type="spellEnd"/>
      <w:r w:rsidRPr="00173058">
        <w:rPr>
          <w:rFonts w:ascii="Times New Roman" w:hAnsi="Times New Roman" w:cs="Times New Roman"/>
          <w:bCs/>
          <w:sz w:val="28"/>
          <w:szCs w:val="28"/>
        </w:rPr>
        <w:t xml:space="preserve"> городского поселения, решением Думы </w:t>
      </w:r>
      <w:proofErr w:type="spellStart"/>
      <w:r w:rsidRPr="00173058">
        <w:rPr>
          <w:rFonts w:ascii="Times New Roman" w:hAnsi="Times New Roman" w:cs="Times New Roman"/>
          <w:bCs/>
          <w:sz w:val="28"/>
          <w:szCs w:val="28"/>
        </w:rPr>
        <w:t>Краснокамского</w:t>
      </w:r>
      <w:proofErr w:type="spellEnd"/>
      <w:r w:rsidRPr="00173058">
        <w:rPr>
          <w:rFonts w:ascii="Times New Roman" w:hAnsi="Times New Roman" w:cs="Times New Roman"/>
          <w:bCs/>
          <w:sz w:val="28"/>
          <w:szCs w:val="28"/>
        </w:rPr>
        <w:t xml:space="preserve"> городского поселения от 30.05.2012 № 40 «Об утверждении Положения о ежегодном отчете главы городского поселения – главы администрации </w:t>
      </w:r>
      <w:proofErr w:type="spellStart"/>
      <w:r w:rsidRPr="00173058">
        <w:rPr>
          <w:rFonts w:ascii="Times New Roman" w:hAnsi="Times New Roman" w:cs="Times New Roman"/>
          <w:bCs/>
          <w:sz w:val="28"/>
          <w:szCs w:val="28"/>
        </w:rPr>
        <w:t>Краснокамского</w:t>
      </w:r>
      <w:proofErr w:type="spellEnd"/>
      <w:r w:rsidRPr="00173058">
        <w:rPr>
          <w:rFonts w:ascii="Times New Roman" w:hAnsi="Times New Roman" w:cs="Times New Roman"/>
          <w:bCs/>
          <w:sz w:val="28"/>
          <w:szCs w:val="28"/>
        </w:rPr>
        <w:t xml:space="preserve"> городского поселения о результатах своей деятельности</w:t>
      </w:r>
      <w:proofErr w:type="gramEnd"/>
      <w:r w:rsidRPr="00173058">
        <w:rPr>
          <w:rFonts w:ascii="Times New Roman" w:hAnsi="Times New Roman" w:cs="Times New Roman"/>
          <w:bCs/>
          <w:sz w:val="28"/>
          <w:szCs w:val="28"/>
        </w:rPr>
        <w:t xml:space="preserve"> и деятельности администрации </w:t>
      </w:r>
      <w:proofErr w:type="spellStart"/>
      <w:r w:rsidRPr="00173058">
        <w:rPr>
          <w:rFonts w:ascii="Times New Roman" w:hAnsi="Times New Roman" w:cs="Times New Roman"/>
          <w:bCs/>
          <w:sz w:val="28"/>
          <w:szCs w:val="28"/>
        </w:rPr>
        <w:t>Краснокамского</w:t>
      </w:r>
      <w:proofErr w:type="spellEnd"/>
      <w:r w:rsidRPr="00173058">
        <w:rPr>
          <w:rFonts w:ascii="Times New Roman" w:hAnsi="Times New Roman" w:cs="Times New Roman"/>
          <w:bCs/>
          <w:sz w:val="28"/>
          <w:szCs w:val="28"/>
        </w:rPr>
        <w:t xml:space="preserve"> городского поселения, в том числе, о решении вопросов, поставленных Думой </w:t>
      </w:r>
      <w:proofErr w:type="spellStart"/>
      <w:r w:rsidRPr="00173058">
        <w:rPr>
          <w:rFonts w:ascii="Times New Roman" w:hAnsi="Times New Roman" w:cs="Times New Roman"/>
          <w:bCs/>
          <w:sz w:val="28"/>
          <w:szCs w:val="28"/>
        </w:rPr>
        <w:t>Краснокамского</w:t>
      </w:r>
      <w:proofErr w:type="spellEnd"/>
      <w:r w:rsidRPr="00173058">
        <w:rPr>
          <w:rFonts w:ascii="Times New Roman" w:hAnsi="Times New Roman" w:cs="Times New Roman"/>
          <w:bCs/>
          <w:sz w:val="28"/>
          <w:szCs w:val="28"/>
        </w:rPr>
        <w:t xml:space="preserve"> городского поселения».  </w:t>
      </w:r>
    </w:p>
    <w:p w:rsidR="00A34CD0" w:rsidRPr="00173058" w:rsidRDefault="00A34CD0" w:rsidP="00A34CD0">
      <w:pPr>
        <w:spacing w:after="0" w:line="240" w:lineRule="auto"/>
        <w:ind w:firstLine="720"/>
        <w:jc w:val="both"/>
        <w:rPr>
          <w:rFonts w:ascii="Times New Roman" w:hAnsi="Times New Roman" w:cs="Times New Roman"/>
          <w:bCs/>
          <w:sz w:val="28"/>
          <w:szCs w:val="28"/>
        </w:rPr>
      </w:pPr>
      <w:r w:rsidRPr="00173058">
        <w:rPr>
          <w:rFonts w:ascii="Times New Roman" w:hAnsi="Times New Roman" w:cs="Times New Roman"/>
          <w:bCs/>
          <w:sz w:val="28"/>
          <w:szCs w:val="28"/>
        </w:rPr>
        <w:t>Ежегодны</w:t>
      </w:r>
      <w:r>
        <w:rPr>
          <w:rFonts w:ascii="Times New Roman" w:hAnsi="Times New Roman" w:cs="Times New Roman"/>
          <w:bCs/>
          <w:sz w:val="28"/>
          <w:szCs w:val="28"/>
        </w:rPr>
        <w:t xml:space="preserve">й отчет представлен в Думу </w:t>
      </w:r>
      <w:r w:rsidR="003365B4">
        <w:rPr>
          <w:rFonts w:ascii="Times New Roman" w:hAnsi="Times New Roman" w:cs="Times New Roman"/>
          <w:bCs/>
          <w:sz w:val="28"/>
          <w:szCs w:val="28"/>
        </w:rPr>
        <w:t>1</w:t>
      </w:r>
      <w:r w:rsidR="00737CFF">
        <w:rPr>
          <w:rFonts w:ascii="Times New Roman" w:hAnsi="Times New Roman" w:cs="Times New Roman"/>
          <w:bCs/>
          <w:sz w:val="28"/>
          <w:szCs w:val="28"/>
        </w:rPr>
        <w:t>0</w:t>
      </w:r>
      <w:r w:rsidRPr="00EC3840">
        <w:rPr>
          <w:rFonts w:ascii="Times New Roman" w:hAnsi="Times New Roman" w:cs="Times New Roman"/>
          <w:bCs/>
          <w:sz w:val="28"/>
          <w:szCs w:val="28"/>
        </w:rPr>
        <w:t xml:space="preserve"> мая 201</w:t>
      </w:r>
      <w:r w:rsidR="00EC3840">
        <w:rPr>
          <w:rFonts w:ascii="Times New Roman" w:hAnsi="Times New Roman" w:cs="Times New Roman"/>
          <w:bCs/>
          <w:sz w:val="28"/>
          <w:szCs w:val="28"/>
        </w:rPr>
        <w:t>7</w:t>
      </w:r>
      <w:r w:rsidRPr="00EC3840">
        <w:rPr>
          <w:rFonts w:ascii="Times New Roman" w:hAnsi="Times New Roman" w:cs="Times New Roman"/>
          <w:bCs/>
          <w:sz w:val="28"/>
          <w:szCs w:val="28"/>
        </w:rPr>
        <w:t xml:space="preserve"> года</w:t>
      </w:r>
      <w:r>
        <w:rPr>
          <w:rFonts w:ascii="Times New Roman" w:hAnsi="Times New Roman" w:cs="Times New Roman"/>
          <w:bCs/>
          <w:sz w:val="28"/>
          <w:szCs w:val="28"/>
        </w:rPr>
        <w:t xml:space="preserve">, в соответствии </w:t>
      </w:r>
      <w:r w:rsidRPr="00EC3840">
        <w:rPr>
          <w:rFonts w:ascii="Times New Roman" w:hAnsi="Times New Roman" w:cs="Times New Roman"/>
          <w:bCs/>
          <w:sz w:val="28"/>
          <w:szCs w:val="28"/>
        </w:rPr>
        <w:t xml:space="preserve">со ст. 5 решения Думы </w:t>
      </w:r>
      <w:proofErr w:type="spellStart"/>
      <w:r w:rsidRPr="00EC3840">
        <w:rPr>
          <w:rFonts w:ascii="Times New Roman" w:hAnsi="Times New Roman" w:cs="Times New Roman"/>
          <w:bCs/>
          <w:sz w:val="28"/>
          <w:szCs w:val="28"/>
        </w:rPr>
        <w:t>Краснокамского</w:t>
      </w:r>
      <w:proofErr w:type="spellEnd"/>
      <w:r w:rsidRPr="00EC3840">
        <w:rPr>
          <w:rFonts w:ascii="Times New Roman" w:hAnsi="Times New Roman" w:cs="Times New Roman"/>
          <w:bCs/>
          <w:sz w:val="28"/>
          <w:szCs w:val="28"/>
        </w:rPr>
        <w:t xml:space="preserve"> городского поселения от 30.05.2012</w:t>
      </w:r>
      <w:r w:rsidR="00EC3840">
        <w:rPr>
          <w:rFonts w:ascii="Times New Roman" w:hAnsi="Times New Roman" w:cs="Times New Roman"/>
          <w:bCs/>
          <w:sz w:val="28"/>
          <w:szCs w:val="28"/>
        </w:rPr>
        <w:t>г</w:t>
      </w:r>
      <w:r w:rsidRPr="00EC3840">
        <w:rPr>
          <w:rFonts w:ascii="Times New Roman" w:hAnsi="Times New Roman" w:cs="Times New Roman"/>
          <w:bCs/>
          <w:sz w:val="28"/>
          <w:szCs w:val="28"/>
        </w:rPr>
        <w:t>.      № 40.</w:t>
      </w:r>
    </w:p>
    <w:p w:rsidR="00A34CD0" w:rsidRPr="007D0C38" w:rsidRDefault="00A34CD0" w:rsidP="00A34CD0">
      <w:pPr>
        <w:spacing w:after="0" w:line="240" w:lineRule="auto"/>
        <w:ind w:firstLine="720"/>
        <w:jc w:val="both"/>
        <w:outlineLvl w:val="0"/>
        <w:rPr>
          <w:rFonts w:ascii="Times New Roman" w:hAnsi="Times New Roman" w:cs="Times New Roman"/>
          <w:b/>
          <w:sz w:val="28"/>
          <w:szCs w:val="28"/>
        </w:rPr>
      </w:pPr>
      <w:r w:rsidRPr="007D0C38">
        <w:rPr>
          <w:rFonts w:ascii="Times New Roman" w:hAnsi="Times New Roman" w:cs="Times New Roman"/>
          <w:sz w:val="28"/>
          <w:szCs w:val="28"/>
        </w:rPr>
        <w:t>Решение вопросов местного значения муниципальн</w:t>
      </w:r>
      <w:r w:rsidR="003365B4">
        <w:rPr>
          <w:rFonts w:ascii="Times New Roman" w:hAnsi="Times New Roman" w:cs="Times New Roman"/>
          <w:sz w:val="28"/>
          <w:szCs w:val="28"/>
        </w:rPr>
        <w:t>ым</w:t>
      </w:r>
      <w:r w:rsidRPr="007D0C38">
        <w:rPr>
          <w:rFonts w:ascii="Times New Roman" w:hAnsi="Times New Roman" w:cs="Times New Roman"/>
          <w:sz w:val="28"/>
          <w:szCs w:val="28"/>
        </w:rPr>
        <w:t xml:space="preserve"> образовани</w:t>
      </w:r>
      <w:r w:rsidR="003365B4">
        <w:rPr>
          <w:rFonts w:ascii="Times New Roman" w:hAnsi="Times New Roman" w:cs="Times New Roman"/>
          <w:sz w:val="28"/>
          <w:szCs w:val="28"/>
        </w:rPr>
        <w:t>ем</w:t>
      </w:r>
      <w:r w:rsidRPr="007D0C38">
        <w:rPr>
          <w:rFonts w:ascii="Times New Roman" w:hAnsi="Times New Roman" w:cs="Times New Roman"/>
          <w:sz w:val="28"/>
          <w:szCs w:val="28"/>
        </w:rPr>
        <w:t xml:space="preserve"> </w:t>
      </w:r>
      <w:proofErr w:type="spellStart"/>
      <w:r w:rsidRPr="007D0C38">
        <w:rPr>
          <w:rFonts w:ascii="Times New Roman" w:hAnsi="Times New Roman" w:cs="Times New Roman"/>
          <w:sz w:val="28"/>
          <w:szCs w:val="28"/>
        </w:rPr>
        <w:t>Краснокамское</w:t>
      </w:r>
      <w:proofErr w:type="spellEnd"/>
      <w:r w:rsidRPr="007D0C38">
        <w:rPr>
          <w:rFonts w:ascii="Times New Roman" w:hAnsi="Times New Roman" w:cs="Times New Roman"/>
          <w:sz w:val="28"/>
          <w:szCs w:val="28"/>
        </w:rPr>
        <w:t xml:space="preserve"> городское поселение осуществляется в определенных социально-экономических обстоятельствах, которые представлены в данных Территориального органа Федеральной государственной статистики Пермского края (</w:t>
      </w:r>
      <w:proofErr w:type="spellStart"/>
      <w:r w:rsidRPr="007D0C38">
        <w:rPr>
          <w:rFonts w:ascii="Times New Roman" w:hAnsi="Times New Roman" w:cs="Times New Roman"/>
          <w:sz w:val="28"/>
          <w:szCs w:val="28"/>
        </w:rPr>
        <w:t>Пермьстат</w:t>
      </w:r>
      <w:proofErr w:type="spellEnd"/>
      <w:r w:rsidRPr="007D0C38">
        <w:rPr>
          <w:rFonts w:ascii="Times New Roman" w:hAnsi="Times New Roman" w:cs="Times New Roman"/>
          <w:sz w:val="28"/>
          <w:szCs w:val="28"/>
        </w:rPr>
        <w:t>).</w:t>
      </w:r>
    </w:p>
    <w:p w:rsidR="00A34CD0" w:rsidRDefault="00A34CD0" w:rsidP="00A34CD0">
      <w:pPr>
        <w:spacing w:after="0" w:line="240" w:lineRule="auto"/>
        <w:jc w:val="center"/>
        <w:rPr>
          <w:rFonts w:ascii="Times New Roman" w:hAnsi="Times New Roman" w:cs="Times New Roman"/>
          <w:sz w:val="28"/>
          <w:szCs w:val="28"/>
        </w:rPr>
      </w:pPr>
      <w:r w:rsidRPr="007939B2">
        <w:rPr>
          <w:rFonts w:ascii="Times New Roman" w:hAnsi="Times New Roman" w:cs="Times New Roman"/>
          <w:noProof/>
          <w:sz w:val="28"/>
          <w:szCs w:val="28"/>
        </w:rPr>
        <w:drawing>
          <wp:inline distT="0" distB="0" distL="0" distR="0">
            <wp:extent cx="6296025" cy="2400300"/>
            <wp:effectExtent l="0" t="0" r="0" b="0"/>
            <wp:docPr id="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4CD0" w:rsidRDefault="00A34CD0" w:rsidP="00A34CD0">
      <w:pPr>
        <w:tabs>
          <w:tab w:val="num" w:pos="0"/>
        </w:tabs>
        <w:spacing w:after="0" w:line="240" w:lineRule="auto"/>
        <w:ind w:left="709" w:firstLine="425"/>
        <w:jc w:val="both"/>
        <w:rPr>
          <w:rFonts w:ascii="Times New Roman" w:hAnsi="Times New Roman" w:cs="Times New Roman"/>
          <w:bCs/>
          <w:i/>
          <w:iCs/>
          <w:sz w:val="26"/>
          <w:szCs w:val="26"/>
        </w:rPr>
      </w:pPr>
    </w:p>
    <w:p w:rsidR="00A34CD0" w:rsidRPr="00170546" w:rsidRDefault="00A34CD0" w:rsidP="00170546">
      <w:pPr>
        <w:tabs>
          <w:tab w:val="num" w:pos="0"/>
        </w:tabs>
        <w:spacing w:after="0" w:line="240" w:lineRule="auto"/>
        <w:ind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 xml:space="preserve">Рост численности населения </w:t>
      </w:r>
      <w:proofErr w:type="gramStart"/>
      <w:r w:rsidRPr="00170546">
        <w:rPr>
          <w:rFonts w:ascii="Times New Roman" w:hAnsi="Times New Roman" w:cs="Times New Roman"/>
          <w:bCs/>
          <w:iCs/>
          <w:sz w:val="28"/>
          <w:szCs w:val="28"/>
        </w:rPr>
        <w:t>г</w:t>
      </w:r>
      <w:proofErr w:type="gramEnd"/>
      <w:r w:rsidRPr="00170546">
        <w:rPr>
          <w:rFonts w:ascii="Times New Roman" w:hAnsi="Times New Roman" w:cs="Times New Roman"/>
          <w:bCs/>
          <w:iCs/>
          <w:sz w:val="28"/>
          <w:szCs w:val="28"/>
        </w:rPr>
        <w:t xml:space="preserve">. Краснокамска, наблюдавшийся ранее, с 2015 г. существенно замедлился (+ 25 чел.). В 2016 году численность населения убыла по сравнению с 2015 годом на 100 чел. </w:t>
      </w:r>
      <w:r w:rsidR="00170546">
        <w:rPr>
          <w:rFonts w:ascii="Times New Roman" w:hAnsi="Times New Roman" w:cs="Times New Roman"/>
          <w:bCs/>
          <w:iCs/>
          <w:sz w:val="28"/>
          <w:szCs w:val="28"/>
        </w:rPr>
        <w:t>(</w:t>
      </w:r>
      <w:r w:rsidRPr="00170546">
        <w:rPr>
          <w:rFonts w:ascii="Times New Roman" w:hAnsi="Times New Roman" w:cs="Times New Roman"/>
          <w:bCs/>
          <w:iCs/>
          <w:sz w:val="28"/>
          <w:szCs w:val="28"/>
        </w:rPr>
        <w:t>за счёт естественной убыли на 40 чел. и миграционной убыли населения на 60 чел.</w:t>
      </w:r>
      <w:r w:rsidR="00170546">
        <w:rPr>
          <w:rFonts w:ascii="Times New Roman" w:hAnsi="Times New Roman" w:cs="Times New Roman"/>
          <w:bCs/>
          <w:iCs/>
          <w:sz w:val="28"/>
          <w:szCs w:val="28"/>
        </w:rPr>
        <w:t>).</w:t>
      </w:r>
      <w:r w:rsidRPr="00170546">
        <w:rPr>
          <w:rFonts w:ascii="Times New Roman" w:hAnsi="Times New Roman" w:cs="Times New Roman"/>
          <w:bCs/>
          <w:iCs/>
          <w:sz w:val="28"/>
          <w:szCs w:val="28"/>
        </w:rPr>
        <w:t xml:space="preserve"> Численность населения </w:t>
      </w:r>
      <w:proofErr w:type="gramStart"/>
      <w:r w:rsidRPr="00170546">
        <w:rPr>
          <w:rFonts w:ascii="Times New Roman" w:hAnsi="Times New Roman" w:cs="Times New Roman"/>
          <w:bCs/>
          <w:iCs/>
          <w:sz w:val="28"/>
          <w:szCs w:val="28"/>
        </w:rPr>
        <w:t>г</w:t>
      </w:r>
      <w:proofErr w:type="gramEnd"/>
      <w:r w:rsidRPr="00170546">
        <w:rPr>
          <w:rFonts w:ascii="Times New Roman" w:hAnsi="Times New Roman" w:cs="Times New Roman"/>
          <w:bCs/>
          <w:iCs/>
          <w:sz w:val="28"/>
          <w:szCs w:val="28"/>
        </w:rPr>
        <w:t>. Краснокамска стабильно занимает ¾ доли численности населения муниципального района.</w:t>
      </w:r>
    </w:p>
    <w:p w:rsidR="00A34CD0" w:rsidRDefault="00A34CD0" w:rsidP="00A34CD0">
      <w:pPr>
        <w:tabs>
          <w:tab w:val="num" w:pos="0"/>
        </w:tabs>
        <w:spacing w:after="0" w:line="240" w:lineRule="auto"/>
        <w:ind w:left="709" w:firstLine="425"/>
        <w:jc w:val="both"/>
        <w:rPr>
          <w:rFonts w:ascii="Times New Roman" w:hAnsi="Times New Roman" w:cs="Times New Roman"/>
          <w:bCs/>
          <w:i/>
          <w:iCs/>
          <w:sz w:val="26"/>
          <w:szCs w:val="26"/>
        </w:rPr>
      </w:pPr>
    </w:p>
    <w:p w:rsidR="00170546" w:rsidRDefault="00170546" w:rsidP="00A34CD0">
      <w:pPr>
        <w:tabs>
          <w:tab w:val="num" w:pos="0"/>
        </w:tabs>
        <w:spacing w:after="0" w:line="240" w:lineRule="auto"/>
        <w:jc w:val="center"/>
        <w:rPr>
          <w:rFonts w:ascii="Times New Roman" w:hAnsi="Times New Roman" w:cs="Times New Roman"/>
          <w:b/>
          <w:bCs/>
          <w:iCs/>
          <w:color w:val="000000" w:themeColor="text1"/>
          <w:sz w:val="28"/>
          <w:szCs w:val="28"/>
        </w:rPr>
      </w:pPr>
    </w:p>
    <w:p w:rsidR="00A34CD0" w:rsidRPr="00237421" w:rsidRDefault="00A34CD0" w:rsidP="00A34CD0">
      <w:pPr>
        <w:tabs>
          <w:tab w:val="num" w:pos="0"/>
        </w:tabs>
        <w:spacing w:after="0" w:line="240" w:lineRule="auto"/>
        <w:jc w:val="center"/>
        <w:rPr>
          <w:rFonts w:ascii="Times New Roman" w:hAnsi="Times New Roman" w:cs="Times New Roman"/>
          <w:b/>
          <w:bCs/>
          <w:iCs/>
          <w:color w:val="000000" w:themeColor="text1"/>
          <w:sz w:val="28"/>
          <w:szCs w:val="28"/>
        </w:rPr>
      </w:pPr>
      <w:r w:rsidRPr="00237421">
        <w:rPr>
          <w:rFonts w:ascii="Times New Roman" w:hAnsi="Times New Roman" w:cs="Times New Roman"/>
          <w:b/>
          <w:bCs/>
          <w:iCs/>
          <w:color w:val="000000" w:themeColor="text1"/>
          <w:sz w:val="28"/>
          <w:szCs w:val="28"/>
        </w:rPr>
        <w:t>Динамика среднемесячной заработной платы работников организаций</w:t>
      </w:r>
    </w:p>
    <w:p w:rsidR="00A34CD0" w:rsidRPr="00237421" w:rsidRDefault="00A34CD0" w:rsidP="00A34CD0">
      <w:pPr>
        <w:tabs>
          <w:tab w:val="num" w:pos="0"/>
        </w:tabs>
        <w:spacing w:after="0" w:line="240" w:lineRule="auto"/>
        <w:jc w:val="center"/>
        <w:rPr>
          <w:rFonts w:ascii="Times New Roman" w:hAnsi="Times New Roman" w:cs="Times New Roman"/>
          <w:bCs/>
          <w:i/>
          <w:iCs/>
          <w:sz w:val="28"/>
          <w:szCs w:val="28"/>
        </w:rPr>
      </w:pPr>
      <w:r w:rsidRPr="00237421">
        <w:rPr>
          <w:rFonts w:ascii="Times New Roman" w:hAnsi="Times New Roman" w:cs="Times New Roman"/>
          <w:b/>
          <w:bCs/>
          <w:iCs/>
          <w:color w:val="000000" w:themeColor="text1"/>
          <w:sz w:val="28"/>
          <w:szCs w:val="28"/>
        </w:rPr>
        <w:t>(без субъектов малого предпринимательства), руб.</w:t>
      </w:r>
    </w:p>
    <w:p w:rsidR="00A34CD0" w:rsidRDefault="00A34CD0" w:rsidP="00A34CD0">
      <w:pPr>
        <w:tabs>
          <w:tab w:val="num" w:pos="0"/>
        </w:tabs>
        <w:spacing w:after="0"/>
        <w:jc w:val="both"/>
        <w:rPr>
          <w:rFonts w:ascii="Times New Roman" w:hAnsi="Times New Roman" w:cs="Times New Roman"/>
          <w:bCs/>
          <w:iCs/>
          <w:sz w:val="26"/>
          <w:szCs w:val="26"/>
        </w:rPr>
      </w:pPr>
      <w:r w:rsidRPr="00237421">
        <w:rPr>
          <w:rFonts w:ascii="Times New Roman" w:hAnsi="Times New Roman" w:cs="Times New Roman"/>
          <w:bCs/>
          <w:iCs/>
          <w:noProof/>
          <w:sz w:val="26"/>
          <w:szCs w:val="26"/>
        </w:rPr>
        <w:drawing>
          <wp:inline distT="0" distB="0" distL="0" distR="0">
            <wp:extent cx="6299835" cy="2245302"/>
            <wp:effectExtent l="0" t="0" r="571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4CD0" w:rsidRPr="00170546" w:rsidRDefault="00A34CD0" w:rsidP="00170546">
      <w:pPr>
        <w:tabs>
          <w:tab w:val="num" w:pos="0"/>
        </w:tabs>
        <w:spacing w:after="120" w:line="240" w:lineRule="auto"/>
        <w:ind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Уровень среднемесячной заработной платы работников организаций г</w:t>
      </w:r>
      <w:proofErr w:type="gramStart"/>
      <w:r w:rsidRPr="00170546">
        <w:rPr>
          <w:rFonts w:ascii="Times New Roman" w:hAnsi="Times New Roman" w:cs="Times New Roman"/>
          <w:bCs/>
          <w:iCs/>
          <w:sz w:val="28"/>
          <w:szCs w:val="28"/>
        </w:rPr>
        <w:t>.К</w:t>
      </w:r>
      <w:proofErr w:type="gramEnd"/>
      <w:r w:rsidRPr="00170546">
        <w:rPr>
          <w:rFonts w:ascii="Times New Roman" w:hAnsi="Times New Roman" w:cs="Times New Roman"/>
          <w:bCs/>
          <w:iCs/>
          <w:sz w:val="28"/>
          <w:szCs w:val="28"/>
        </w:rPr>
        <w:t xml:space="preserve">раснокамска выше уровня среднемесячной заработной платы работников организаций </w:t>
      </w:r>
      <w:proofErr w:type="spellStart"/>
      <w:r w:rsidRPr="00170546">
        <w:rPr>
          <w:rFonts w:ascii="Times New Roman" w:hAnsi="Times New Roman" w:cs="Times New Roman"/>
          <w:bCs/>
          <w:iCs/>
          <w:sz w:val="28"/>
          <w:szCs w:val="28"/>
        </w:rPr>
        <w:t>Краснокамского</w:t>
      </w:r>
      <w:proofErr w:type="spellEnd"/>
      <w:r w:rsidRPr="00170546">
        <w:rPr>
          <w:rFonts w:ascii="Times New Roman" w:hAnsi="Times New Roman" w:cs="Times New Roman"/>
          <w:bCs/>
          <w:iCs/>
          <w:sz w:val="28"/>
          <w:szCs w:val="28"/>
        </w:rPr>
        <w:t xml:space="preserve"> муниципального района в связи с тем, что наиболее стабильно работающие и финансово благополучные предприятия и организации сконцентрированы на территории города. По итогам 2015 года размер зарплаты работников организаций города на 4,4% выше заплаты работников организаций района и на 0,5% выше значения 2014 года. В 2016 году ситуация по оплате труда постепенно стабилизируется: размер зарплаты работников организаций города на 6,7% выше заплаты работников организаций района и на 8,1% выше значения 2015 года. </w:t>
      </w:r>
    </w:p>
    <w:p w:rsidR="00A34CD0" w:rsidRDefault="00A34CD0" w:rsidP="00A34CD0">
      <w:pPr>
        <w:jc w:val="center"/>
      </w:pPr>
    </w:p>
    <w:p w:rsidR="00A34CD0" w:rsidRPr="00EF64BE" w:rsidRDefault="00A34CD0" w:rsidP="00A34CD0">
      <w:pPr>
        <w:pStyle w:val="ConsPlusNormal"/>
        <w:widowControl/>
        <w:ind w:firstLine="0"/>
        <w:jc w:val="center"/>
        <w:rPr>
          <w:rFonts w:ascii="Times New Roman" w:hAnsi="Times New Roman" w:cs="Times New Roman"/>
          <w:b/>
          <w:bCs/>
          <w:iCs/>
          <w:sz w:val="28"/>
          <w:szCs w:val="28"/>
        </w:rPr>
      </w:pPr>
      <w:r w:rsidRPr="00EF64BE">
        <w:rPr>
          <w:rFonts w:ascii="Times New Roman" w:hAnsi="Times New Roman" w:cs="Times New Roman"/>
          <w:b/>
          <w:bCs/>
          <w:iCs/>
          <w:sz w:val="28"/>
          <w:szCs w:val="28"/>
        </w:rPr>
        <w:t>ФИНАНСЫ</w:t>
      </w:r>
    </w:p>
    <w:p w:rsidR="00A34CD0" w:rsidRPr="00EF64BE" w:rsidRDefault="00A34CD0" w:rsidP="00A34CD0">
      <w:pPr>
        <w:pStyle w:val="ConsPlusNormal"/>
        <w:widowControl/>
        <w:ind w:firstLine="0"/>
        <w:jc w:val="center"/>
        <w:rPr>
          <w:rFonts w:ascii="Times New Roman" w:hAnsi="Times New Roman" w:cs="Times New Roman"/>
          <w:b/>
          <w:bCs/>
          <w:i/>
          <w:iCs/>
          <w:sz w:val="28"/>
          <w:szCs w:val="28"/>
        </w:rPr>
      </w:pPr>
    </w:p>
    <w:p w:rsidR="00A34CD0" w:rsidRPr="00EF64BE" w:rsidRDefault="00A34CD0" w:rsidP="00A34CD0">
      <w:pPr>
        <w:pStyle w:val="ConsPlusNormal"/>
        <w:widowControl/>
        <w:ind w:firstLine="680"/>
        <w:jc w:val="both"/>
        <w:rPr>
          <w:rFonts w:ascii="Times New Roman" w:hAnsi="Times New Roman" w:cs="Times New Roman"/>
          <w:b/>
          <w:bCs/>
          <w:sz w:val="28"/>
          <w:szCs w:val="28"/>
        </w:rPr>
      </w:pPr>
      <w:r w:rsidRPr="00EF64BE">
        <w:rPr>
          <w:rFonts w:ascii="Times New Roman" w:hAnsi="Times New Roman" w:cs="Times New Roman"/>
          <w:b/>
          <w:bCs/>
          <w:sz w:val="28"/>
          <w:szCs w:val="28"/>
        </w:rPr>
        <w:t>ФОРМИРОВАНИЕ БЮДЖЕТА</w:t>
      </w:r>
    </w:p>
    <w:p w:rsidR="00A34CD0" w:rsidRPr="001B4DFD" w:rsidRDefault="00A34CD0" w:rsidP="00A34CD0">
      <w:pPr>
        <w:pStyle w:val="ConsPlusNormal"/>
        <w:widowControl/>
        <w:ind w:firstLine="709"/>
        <w:jc w:val="both"/>
        <w:rPr>
          <w:rFonts w:ascii="Times New Roman" w:hAnsi="Times New Roman" w:cs="Times New Roman"/>
          <w:sz w:val="28"/>
          <w:szCs w:val="28"/>
        </w:rPr>
      </w:pPr>
      <w:r w:rsidRPr="001B4DFD">
        <w:rPr>
          <w:rFonts w:ascii="Times New Roman" w:hAnsi="Times New Roman" w:cs="Times New Roman"/>
          <w:sz w:val="28"/>
          <w:szCs w:val="28"/>
        </w:rPr>
        <w:t xml:space="preserve">Бюджет </w:t>
      </w:r>
      <w:proofErr w:type="spellStart"/>
      <w:r w:rsidRPr="001B4DFD">
        <w:rPr>
          <w:rFonts w:ascii="Times New Roman" w:hAnsi="Times New Roman" w:cs="Times New Roman"/>
          <w:sz w:val="28"/>
          <w:szCs w:val="28"/>
        </w:rPr>
        <w:t>Краснокамского</w:t>
      </w:r>
      <w:proofErr w:type="spellEnd"/>
      <w:r w:rsidRPr="001B4DFD">
        <w:rPr>
          <w:rFonts w:ascii="Times New Roman" w:hAnsi="Times New Roman" w:cs="Times New Roman"/>
          <w:sz w:val="28"/>
          <w:szCs w:val="28"/>
        </w:rPr>
        <w:t xml:space="preserve"> городского поселения на 20</w:t>
      </w:r>
      <w:r>
        <w:rPr>
          <w:rFonts w:ascii="Times New Roman" w:hAnsi="Times New Roman" w:cs="Times New Roman"/>
          <w:sz w:val="28"/>
          <w:szCs w:val="28"/>
        </w:rPr>
        <w:t>16</w:t>
      </w:r>
      <w:r w:rsidRPr="001B4DFD">
        <w:rPr>
          <w:rFonts w:ascii="Times New Roman" w:hAnsi="Times New Roman" w:cs="Times New Roman"/>
          <w:sz w:val="28"/>
          <w:szCs w:val="28"/>
        </w:rPr>
        <w:t xml:space="preserve"> год утвержден решением Думы </w:t>
      </w:r>
      <w:proofErr w:type="spellStart"/>
      <w:r w:rsidRPr="001B4DFD">
        <w:rPr>
          <w:rFonts w:ascii="Times New Roman" w:hAnsi="Times New Roman" w:cs="Times New Roman"/>
          <w:sz w:val="28"/>
          <w:szCs w:val="28"/>
        </w:rPr>
        <w:t>Краснокамского</w:t>
      </w:r>
      <w:proofErr w:type="spellEnd"/>
      <w:r w:rsidRPr="001B4DFD">
        <w:rPr>
          <w:rFonts w:ascii="Times New Roman" w:hAnsi="Times New Roman" w:cs="Times New Roman"/>
          <w:sz w:val="28"/>
          <w:szCs w:val="28"/>
        </w:rPr>
        <w:t xml:space="preserve"> городского поселения от </w:t>
      </w:r>
      <w:r>
        <w:rPr>
          <w:rFonts w:ascii="Times New Roman" w:hAnsi="Times New Roman" w:cs="Times New Roman"/>
          <w:sz w:val="28"/>
          <w:szCs w:val="28"/>
        </w:rPr>
        <w:t>15.12.2016</w:t>
      </w:r>
      <w:r w:rsidRPr="00690A6B">
        <w:rPr>
          <w:rFonts w:ascii="Times New Roman" w:hAnsi="Times New Roman" w:cs="Times New Roman"/>
          <w:sz w:val="28"/>
          <w:szCs w:val="28"/>
        </w:rPr>
        <w:t xml:space="preserve"> №</w:t>
      </w:r>
      <w:r>
        <w:rPr>
          <w:rFonts w:ascii="Times New Roman" w:hAnsi="Times New Roman" w:cs="Times New Roman"/>
          <w:sz w:val="28"/>
          <w:szCs w:val="28"/>
        </w:rPr>
        <w:t xml:space="preserve">95 </w:t>
      </w:r>
      <w:r w:rsidRPr="00690A6B">
        <w:rPr>
          <w:rFonts w:ascii="Times New Roman" w:hAnsi="Times New Roman" w:cs="Times New Roman"/>
          <w:sz w:val="28"/>
          <w:szCs w:val="28"/>
        </w:rPr>
        <w:t xml:space="preserve">«Об утверждении бюджета </w:t>
      </w:r>
      <w:proofErr w:type="spellStart"/>
      <w:r w:rsidRPr="00690A6B">
        <w:rPr>
          <w:rFonts w:ascii="Times New Roman" w:hAnsi="Times New Roman" w:cs="Times New Roman"/>
          <w:sz w:val="28"/>
          <w:szCs w:val="28"/>
        </w:rPr>
        <w:t>Краснокамского</w:t>
      </w:r>
      <w:proofErr w:type="spellEnd"/>
      <w:r w:rsidRPr="00690A6B">
        <w:rPr>
          <w:rFonts w:ascii="Times New Roman" w:hAnsi="Times New Roman" w:cs="Times New Roman"/>
          <w:sz w:val="28"/>
          <w:szCs w:val="28"/>
        </w:rPr>
        <w:t xml:space="preserve"> городского поселения на 201</w:t>
      </w:r>
      <w:r>
        <w:rPr>
          <w:rFonts w:ascii="Times New Roman" w:hAnsi="Times New Roman" w:cs="Times New Roman"/>
          <w:sz w:val="28"/>
          <w:szCs w:val="28"/>
        </w:rPr>
        <w:t>6</w:t>
      </w:r>
      <w:r w:rsidRPr="00690A6B">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7</w:t>
      </w:r>
      <w:r w:rsidRPr="00690A6B">
        <w:rPr>
          <w:rFonts w:ascii="Times New Roman" w:hAnsi="Times New Roman" w:cs="Times New Roman"/>
          <w:sz w:val="28"/>
          <w:szCs w:val="28"/>
        </w:rPr>
        <w:t xml:space="preserve"> и 201</w:t>
      </w:r>
      <w:r>
        <w:rPr>
          <w:rFonts w:ascii="Times New Roman" w:hAnsi="Times New Roman" w:cs="Times New Roman"/>
          <w:sz w:val="28"/>
          <w:szCs w:val="28"/>
        </w:rPr>
        <w:t>8</w:t>
      </w:r>
      <w:r w:rsidRPr="00690A6B">
        <w:rPr>
          <w:rFonts w:ascii="Times New Roman" w:hAnsi="Times New Roman" w:cs="Times New Roman"/>
          <w:sz w:val="28"/>
          <w:szCs w:val="28"/>
        </w:rPr>
        <w:t xml:space="preserve"> годов»</w:t>
      </w:r>
      <w:r w:rsidRPr="001B4DFD">
        <w:rPr>
          <w:rFonts w:ascii="Times New Roman" w:hAnsi="Times New Roman" w:cs="Times New Roman"/>
          <w:sz w:val="28"/>
          <w:szCs w:val="28"/>
        </w:rPr>
        <w:t>.</w:t>
      </w:r>
    </w:p>
    <w:p w:rsidR="00A34CD0" w:rsidRPr="00DF480F"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Бы</w:t>
      </w:r>
      <w:r w:rsidRPr="00DF480F">
        <w:rPr>
          <w:rFonts w:ascii="Times New Roman" w:hAnsi="Times New Roman" w:cs="Times New Roman"/>
          <w:sz w:val="28"/>
          <w:szCs w:val="28"/>
        </w:rPr>
        <w:t>ли утверждены следующие параметры бюджета:</w:t>
      </w:r>
    </w:p>
    <w:p w:rsidR="00A34CD0" w:rsidRPr="00DF480F" w:rsidRDefault="00A34CD0" w:rsidP="00A34CD0">
      <w:pPr>
        <w:pStyle w:val="ConsPlusNormal"/>
        <w:widowControl/>
        <w:ind w:firstLine="709"/>
        <w:jc w:val="both"/>
        <w:rPr>
          <w:rFonts w:ascii="Times New Roman" w:hAnsi="Times New Roman" w:cs="Times New Roman"/>
          <w:sz w:val="28"/>
          <w:szCs w:val="28"/>
        </w:rPr>
      </w:pPr>
      <w:r w:rsidRPr="00DF480F">
        <w:rPr>
          <w:rFonts w:ascii="Times New Roman" w:hAnsi="Times New Roman" w:cs="Times New Roman"/>
          <w:sz w:val="28"/>
          <w:szCs w:val="28"/>
        </w:rPr>
        <w:t xml:space="preserve">- доходы – </w:t>
      </w:r>
      <w:r>
        <w:rPr>
          <w:rFonts w:ascii="Times New Roman" w:hAnsi="Times New Roman" w:cs="Times New Roman"/>
          <w:sz w:val="28"/>
          <w:szCs w:val="28"/>
        </w:rPr>
        <w:t xml:space="preserve">204 822,4 </w:t>
      </w:r>
      <w:r w:rsidRPr="002A21C4">
        <w:rPr>
          <w:rFonts w:ascii="Times New Roman" w:hAnsi="Times New Roman" w:cs="Times New Roman"/>
          <w:sz w:val="28"/>
          <w:szCs w:val="28"/>
        </w:rPr>
        <w:t>тыс. рублей</w:t>
      </w:r>
      <w:r w:rsidRPr="00DF480F">
        <w:rPr>
          <w:rFonts w:ascii="Times New Roman" w:hAnsi="Times New Roman" w:cs="Times New Roman"/>
          <w:sz w:val="28"/>
          <w:szCs w:val="28"/>
        </w:rPr>
        <w:t>,</w:t>
      </w:r>
    </w:p>
    <w:p w:rsidR="00A34CD0" w:rsidRPr="00DF480F" w:rsidRDefault="00A34CD0" w:rsidP="00A34CD0">
      <w:pPr>
        <w:pStyle w:val="ConsPlusNormal"/>
        <w:widowControl/>
        <w:ind w:firstLine="709"/>
        <w:jc w:val="both"/>
        <w:rPr>
          <w:rFonts w:ascii="Times New Roman" w:hAnsi="Times New Roman" w:cs="Times New Roman"/>
          <w:sz w:val="28"/>
          <w:szCs w:val="28"/>
        </w:rPr>
      </w:pPr>
      <w:r w:rsidRPr="00DF480F">
        <w:rPr>
          <w:rFonts w:ascii="Times New Roman" w:hAnsi="Times New Roman" w:cs="Times New Roman"/>
          <w:sz w:val="28"/>
          <w:szCs w:val="28"/>
        </w:rPr>
        <w:t xml:space="preserve">- расходы </w:t>
      </w:r>
      <w:r>
        <w:rPr>
          <w:rFonts w:ascii="Times New Roman" w:hAnsi="Times New Roman" w:cs="Times New Roman"/>
          <w:sz w:val="28"/>
          <w:szCs w:val="28"/>
        </w:rPr>
        <w:t>–223 905,1</w:t>
      </w:r>
      <w:r w:rsidRPr="00DF480F">
        <w:rPr>
          <w:rFonts w:ascii="Times New Roman" w:hAnsi="Times New Roman" w:cs="Times New Roman"/>
          <w:sz w:val="28"/>
          <w:szCs w:val="28"/>
        </w:rPr>
        <w:t xml:space="preserve"> тыс. рублей,</w:t>
      </w:r>
    </w:p>
    <w:p w:rsidR="00A34CD0" w:rsidRPr="00DF480F" w:rsidRDefault="00A34CD0" w:rsidP="00A34CD0">
      <w:pPr>
        <w:pStyle w:val="ConsPlusNormal"/>
        <w:widowControl/>
        <w:ind w:firstLine="709"/>
        <w:jc w:val="both"/>
        <w:rPr>
          <w:rFonts w:ascii="Times New Roman" w:hAnsi="Times New Roman" w:cs="Times New Roman"/>
          <w:sz w:val="28"/>
          <w:szCs w:val="28"/>
        </w:rPr>
      </w:pPr>
      <w:r w:rsidRPr="00DF480F">
        <w:rPr>
          <w:rFonts w:ascii="Times New Roman" w:hAnsi="Times New Roman" w:cs="Times New Roman"/>
          <w:sz w:val="28"/>
          <w:szCs w:val="28"/>
        </w:rPr>
        <w:t xml:space="preserve">- дефицит бюджета </w:t>
      </w:r>
      <w:r w:rsidRPr="0066078B">
        <w:rPr>
          <w:rFonts w:ascii="Times New Roman" w:hAnsi="Times New Roman" w:cs="Times New Roman"/>
          <w:sz w:val="28"/>
          <w:szCs w:val="28"/>
        </w:rPr>
        <w:t>–</w:t>
      </w:r>
      <w:r>
        <w:rPr>
          <w:rFonts w:ascii="Times New Roman" w:hAnsi="Times New Roman" w:cs="Times New Roman"/>
          <w:sz w:val="28"/>
          <w:szCs w:val="28"/>
        </w:rPr>
        <w:t>19 082,7тыс. рублей</w:t>
      </w:r>
      <w:r w:rsidRPr="00DF480F">
        <w:rPr>
          <w:rFonts w:ascii="Times New Roman" w:hAnsi="Times New Roman" w:cs="Times New Roman"/>
          <w:sz w:val="28"/>
          <w:szCs w:val="28"/>
        </w:rPr>
        <w:t>.</w:t>
      </w:r>
    </w:p>
    <w:p w:rsidR="00A34CD0" w:rsidRPr="001B4DFD" w:rsidRDefault="00A34CD0" w:rsidP="00A34CD0">
      <w:pPr>
        <w:pStyle w:val="ConsPlusNormal"/>
        <w:widowControl/>
        <w:ind w:firstLine="709"/>
        <w:jc w:val="both"/>
        <w:rPr>
          <w:rFonts w:ascii="Times New Roman" w:hAnsi="Times New Roman" w:cs="Times New Roman"/>
          <w:sz w:val="28"/>
          <w:szCs w:val="28"/>
        </w:rPr>
      </w:pPr>
      <w:r w:rsidRPr="001B4DFD">
        <w:rPr>
          <w:rFonts w:ascii="Times New Roman" w:hAnsi="Times New Roman" w:cs="Times New Roman"/>
          <w:sz w:val="28"/>
          <w:szCs w:val="28"/>
        </w:rPr>
        <w:t>В течение 20</w:t>
      </w:r>
      <w:r>
        <w:rPr>
          <w:rFonts w:ascii="Times New Roman" w:hAnsi="Times New Roman" w:cs="Times New Roman"/>
          <w:sz w:val="28"/>
          <w:szCs w:val="28"/>
        </w:rPr>
        <w:t>16</w:t>
      </w:r>
      <w:r w:rsidRPr="001B4DFD">
        <w:rPr>
          <w:rFonts w:ascii="Times New Roman" w:hAnsi="Times New Roman" w:cs="Times New Roman"/>
          <w:sz w:val="28"/>
          <w:szCs w:val="28"/>
        </w:rPr>
        <w:t xml:space="preserve"> года изменения в решение Думы </w:t>
      </w:r>
      <w:proofErr w:type="spellStart"/>
      <w:r w:rsidRPr="001B4DFD">
        <w:rPr>
          <w:rFonts w:ascii="Times New Roman" w:hAnsi="Times New Roman" w:cs="Times New Roman"/>
          <w:sz w:val="28"/>
          <w:szCs w:val="28"/>
        </w:rPr>
        <w:t>Краснокамского</w:t>
      </w:r>
      <w:proofErr w:type="spellEnd"/>
      <w:r w:rsidRPr="001B4DFD">
        <w:rPr>
          <w:rFonts w:ascii="Times New Roman" w:hAnsi="Times New Roman" w:cs="Times New Roman"/>
          <w:sz w:val="28"/>
          <w:szCs w:val="28"/>
        </w:rPr>
        <w:t xml:space="preserve"> городского поселения о бюджете вносились </w:t>
      </w:r>
      <w:r>
        <w:rPr>
          <w:rFonts w:ascii="Times New Roman" w:hAnsi="Times New Roman" w:cs="Times New Roman"/>
          <w:sz w:val="28"/>
          <w:szCs w:val="28"/>
        </w:rPr>
        <w:t xml:space="preserve">11 </w:t>
      </w:r>
      <w:r w:rsidRPr="001B4DFD">
        <w:rPr>
          <w:rFonts w:ascii="Times New Roman" w:hAnsi="Times New Roman" w:cs="Times New Roman"/>
          <w:sz w:val="28"/>
          <w:szCs w:val="28"/>
        </w:rPr>
        <w:t>раз.</w:t>
      </w:r>
    </w:p>
    <w:p w:rsidR="00A34CD0" w:rsidRPr="001B4DFD" w:rsidRDefault="00A34CD0" w:rsidP="00A34CD0">
      <w:pPr>
        <w:pStyle w:val="ConsPlusNormal"/>
        <w:widowControl/>
        <w:ind w:firstLine="709"/>
        <w:jc w:val="both"/>
        <w:rPr>
          <w:rFonts w:ascii="Times New Roman" w:hAnsi="Times New Roman" w:cs="Times New Roman"/>
          <w:sz w:val="28"/>
          <w:szCs w:val="28"/>
        </w:rPr>
      </w:pPr>
      <w:r w:rsidRPr="001B4DFD">
        <w:rPr>
          <w:rFonts w:ascii="Times New Roman" w:hAnsi="Times New Roman" w:cs="Times New Roman"/>
          <w:sz w:val="28"/>
          <w:szCs w:val="28"/>
        </w:rPr>
        <w:t>Уточненные параметры бюджета по состоянию на 31.12.20</w:t>
      </w:r>
      <w:r>
        <w:rPr>
          <w:rFonts w:ascii="Times New Roman" w:hAnsi="Times New Roman" w:cs="Times New Roman"/>
          <w:sz w:val="28"/>
          <w:szCs w:val="28"/>
        </w:rPr>
        <w:t>16</w:t>
      </w:r>
      <w:r w:rsidRPr="001B4DFD">
        <w:rPr>
          <w:rFonts w:ascii="Times New Roman" w:hAnsi="Times New Roman" w:cs="Times New Roman"/>
          <w:sz w:val="28"/>
          <w:szCs w:val="28"/>
        </w:rPr>
        <w:t xml:space="preserve"> составили:</w:t>
      </w:r>
    </w:p>
    <w:p w:rsidR="00A34CD0" w:rsidRPr="001B4DFD" w:rsidRDefault="00A34CD0" w:rsidP="00A34CD0">
      <w:pPr>
        <w:pStyle w:val="ConsPlusNormal"/>
        <w:widowControl/>
        <w:ind w:firstLine="709"/>
        <w:jc w:val="both"/>
        <w:rPr>
          <w:rFonts w:ascii="Times New Roman" w:hAnsi="Times New Roman" w:cs="Times New Roman"/>
          <w:sz w:val="28"/>
          <w:szCs w:val="28"/>
        </w:rPr>
      </w:pPr>
      <w:r w:rsidRPr="001B4DFD">
        <w:rPr>
          <w:rFonts w:ascii="Times New Roman" w:hAnsi="Times New Roman" w:cs="Times New Roman"/>
          <w:sz w:val="28"/>
          <w:szCs w:val="28"/>
        </w:rPr>
        <w:t xml:space="preserve">- доходы – </w:t>
      </w:r>
      <w:r>
        <w:rPr>
          <w:rFonts w:ascii="Times New Roman" w:hAnsi="Times New Roman" w:cs="Times New Roman"/>
          <w:sz w:val="28"/>
          <w:szCs w:val="28"/>
        </w:rPr>
        <w:t>340 923,5</w:t>
      </w:r>
      <w:r w:rsidRPr="00532B4E">
        <w:rPr>
          <w:rFonts w:ascii="Times New Roman" w:hAnsi="Times New Roman" w:cs="Times New Roman"/>
          <w:sz w:val="28"/>
          <w:szCs w:val="28"/>
        </w:rPr>
        <w:t>тыс. рублей</w:t>
      </w:r>
      <w:r w:rsidRPr="001B4DFD">
        <w:rPr>
          <w:rFonts w:ascii="Times New Roman" w:hAnsi="Times New Roman" w:cs="Times New Roman"/>
          <w:sz w:val="28"/>
          <w:szCs w:val="28"/>
        </w:rPr>
        <w:t>,</w:t>
      </w:r>
    </w:p>
    <w:p w:rsidR="00A34CD0" w:rsidRPr="001B4DFD" w:rsidRDefault="00A34CD0" w:rsidP="00A34CD0">
      <w:pPr>
        <w:pStyle w:val="ConsPlusNormal"/>
        <w:widowControl/>
        <w:ind w:firstLine="709"/>
        <w:jc w:val="both"/>
        <w:rPr>
          <w:rFonts w:ascii="Times New Roman" w:hAnsi="Times New Roman" w:cs="Times New Roman"/>
          <w:sz w:val="28"/>
          <w:szCs w:val="28"/>
        </w:rPr>
      </w:pPr>
      <w:r w:rsidRPr="001B4DFD">
        <w:rPr>
          <w:rFonts w:ascii="Times New Roman" w:hAnsi="Times New Roman" w:cs="Times New Roman"/>
          <w:sz w:val="28"/>
          <w:szCs w:val="28"/>
        </w:rPr>
        <w:t xml:space="preserve">- расходы </w:t>
      </w:r>
      <w:r w:rsidRPr="0066078B">
        <w:rPr>
          <w:rFonts w:ascii="Times New Roman" w:hAnsi="Times New Roman" w:cs="Times New Roman"/>
          <w:sz w:val="28"/>
          <w:szCs w:val="28"/>
        </w:rPr>
        <w:t>–</w:t>
      </w:r>
      <w:r>
        <w:rPr>
          <w:rFonts w:ascii="Times New Roman" w:hAnsi="Times New Roman" w:cs="Times New Roman"/>
          <w:sz w:val="28"/>
          <w:szCs w:val="28"/>
        </w:rPr>
        <w:t>369 529,8</w:t>
      </w:r>
      <w:r w:rsidRPr="001B4DFD">
        <w:rPr>
          <w:rFonts w:ascii="Times New Roman" w:hAnsi="Times New Roman" w:cs="Times New Roman"/>
          <w:sz w:val="28"/>
          <w:szCs w:val="28"/>
        </w:rPr>
        <w:t>тыс. рублей,</w:t>
      </w:r>
    </w:p>
    <w:p w:rsidR="00A34CD0" w:rsidRPr="001B4DFD" w:rsidRDefault="00A34CD0" w:rsidP="00A34CD0">
      <w:pPr>
        <w:pStyle w:val="ConsPlusNormal"/>
        <w:widowControl/>
        <w:ind w:firstLine="709"/>
        <w:jc w:val="both"/>
        <w:rPr>
          <w:rFonts w:ascii="Times New Roman" w:hAnsi="Times New Roman" w:cs="Times New Roman"/>
          <w:sz w:val="28"/>
          <w:szCs w:val="28"/>
        </w:rPr>
      </w:pPr>
      <w:r w:rsidRPr="001B4DFD">
        <w:rPr>
          <w:rFonts w:ascii="Times New Roman" w:hAnsi="Times New Roman" w:cs="Times New Roman"/>
          <w:sz w:val="28"/>
          <w:szCs w:val="28"/>
        </w:rPr>
        <w:t>- дефицит бюджета</w:t>
      </w:r>
      <w:r w:rsidRPr="0066078B">
        <w:rPr>
          <w:rFonts w:ascii="Times New Roman" w:hAnsi="Times New Roman" w:cs="Times New Roman"/>
          <w:sz w:val="28"/>
          <w:szCs w:val="28"/>
        </w:rPr>
        <w:t>–</w:t>
      </w:r>
      <w:r>
        <w:rPr>
          <w:rFonts w:ascii="Times New Roman" w:hAnsi="Times New Roman" w:cs="Times New Roman"/>
          <w:sz w:val="28"/>
          <w:szCs w:val="28"/>
        </w:rPr>
        <w:t xml:space="preserve"> 28 606,3</w:t>
      </w:r>
      <w:r w:rsidRPr="001B4DFD">
        <w:rPr>
          <w:rFonts w:ascii="Times New Roman" w:hAnsi="Times New Roman" w:cs="Times New Roman"/>
          <w:sz w:val="28"/>
          <w:szCs w:val="28"/>
        </w:rPr>
        <w:t>тыс. рублей.</w:t>
      </w:r>
    </w:p>
    <w:p w:rsidR="00A34CD0" w:rsidRPr="001B4DFD" w:rsidRDefault="00A34CD0" w:rsidP="00A34CD0">
      <w:pPr>
        <w:pStyle w:val="ConsPlusNormal"/>
        <w:widowControl/>
        <w:ind w:firstLine="709"/>
        <w:jc w:val="both"/>
        <w:rPr>
          <w:rFonts w:ascii="Times New Roman" w:hAnsi="Times New Roman" w:cs="Times New Roman"/>
          <w:sz w:val="28"/>
          <w:szCs w:val="28"/>
        </w:rPr>
      </w:pPr>
      <w:r w:rsidRPr="001B4DFD">
        <w:rPr>
          <w:rFonts w:ascii="Times New Roman" w:hAnsi="Times New Roman" w:cs="Times New Roman"/>
          <w:sz w:val="28"/>
          <w:szCs w:val="28"/>
        </w:rPr>
        <w:lastRenderedPageBreak/>
        <w:t>В результате внесенных изменений:</w:t>
      </w:r>
    </w:p>
    <w:p w:rsidR="00A34CD0" w:rsidRPr="001B4DFD" w:rsidRDefault="00A34CD0" w:rsidP="00A34CD0">
      <w:pPr>
        <w:pStyle w:val="ConsPlusNormal"/>
        <w:widowControl/>
        <w:ind w:firstLine="709"/>
        <w:jc w:val="both"/>
        <w:rPr>
          <w:rFonts w:ascii="Times New Roman" w:hAnsi="Times New Roman" w:cs="Times New Roman"/>
          <w:sz w:val="28"/>
          <w:szCs w:val="28"/>
        </w:rPr>
      </w:pPr>
      <w:r w:rsidRPr="001B4DFD">
        <w:rPr>
          <w:rFonts w:ascii="Times New Roman" w:hAnsi="Times New Roman" w:cs="Times New Roman"/>
          <w:sz w:val="28"/>
          <w:szCs w:val="28"/>
        </w:rPr>
        <w:t xml:space="preserve">- доходы увеличены на </w:t>
      </w:r>
      <w:r>
        <w:rPr>
          <w:rFonts w:ascii="Times New Roman" w:hAnsi="Times New Roman" w:cs="Times New Roman"/>
          <w:sz w:val="28"/>
          <w:szCs w:val="28"/>
        </w:rPr>
        <w:t>136 101,1</w:t>
      </w:r>
      <w:r w:rsidRPr="001B4DFD">
        <w:rPr>
          <w:rFonts w:ascii="Times New Roman" w:hAnsi="Times New Roman" w:cs="Times New Roman"/>
          <w:sz w:val="28"/>
          <w:szCs w:val="28"/>
        </w:rPr>
        <w:t xml:space="preserve"> тыс. рублей,</w:t>
      </w:r>
    </w:p>
    <w:p w:rsidR="00A34CD0" w:rsidRPr="001B4DFD" w:rsidRDefault="00A34CD0" w:rsidP="00A34CD0">
      <w:pPr>
        <w:pStyle w:val="ConsPlusNormal"/>
        <w:widowControl/>
        <w:ind w:firstLine="709"/>
        <w:jc w:val="both"/>
        <w:rPr>
          <w:rFonts w:ascii="Times New Roman" w:hAnsi="Times New Roman" w:cs="Times New Roman"/>
          <w:sz w:val="28"/>
          <w:szCs w:val="28"/>
        </w:rPr>
      </w:pPr>
      <w:r w:rsidRPr="001B4DFD">
        <w:rPr>
          <w:rFonts w:ascii="Times New Roman" w:hAnsi="Times New Roman" w:cs="Times New Roman"/>
          <w:sz w:val="28"/>
          <w:szCs w:val="28"/>
        </w:rPr>
        <w:t xml:space="preserve">- расходы увеличены на </w:t>
      </w:r>
      <w:r>
        <w:rPr>
          <w:rFonts w:ascii="Times New Roman" w:hAnsi="Times New Roman" w:cs="Times New Roman"/>
          <w:sz w:val="28"/>
          <w:szCs w:val="28"/>
        </w:rPr>
        <w:t>145 624,7</w:t>
      </w:r>
      <w:r w:rsidRPr="001B4DFD">
        <w:rPr>
          <w:rFonts w:ascii="Times New Roman" w:hAnsi="Times New Roman" w:cs="Times New Roman"/>
          <w:sz w:val="28"/>
          <w:szCs w:val="28"/>
        </w:rPr>
        <w:t xml:space="preserve"> тыс. рублей,</w:t>
      </w:r>
    </w:p>
    <w:p w:rsidR="00A34CD0" w:rsidRDefault="00A34CD0" w:rsidP="00A34CD0">
      <w:pPr>
        <w:pStyle w:val="ConsPlusNormal"/>
        <w:widowControl/>
        <w:ind w:firstLine="709"/>
        <w:jc w:val="both"/>
        <w:rPr>
          <w:rFonts w:ascii="Times New Roman" w:hAnsi="Times New Roman" w:cs="Times New Roman"/>
          <w:sz w:val="28"/>
          <w:szCs w:val="28"/>
        </w:rPr>
      </w:pPr>
      <w:r w:rsidRPr="001B4DFD">
        <w:rPr>
          <w:rFonts w:ascii="Times New Roman" w:hAnsi="Times New Roman" w:cs="Times New Roman"/>
          <w:sz w:val="28"/>
          <w:szCs w:val="28"/>
        </w:rPr>
        <w:t xml:space="preserve">- дефицит бюджета – на </w:t>
      </w:r>
      <w:r>
        <w:rPr>
          <w:rFonts w:ascii="Times New Roman" w:hAnsi="Times New Roman" w:cs="Times New Roman"/>
          <w:sz w:val="28"/>
          <w:szCs w:val="28"/>
        </w:rPr>
        <w:t>9 523,6</w:t>
      </w:r>
      <w:r w:rsidRPr="001B4DFD">
        <w:rPr>
          <w:rFonts w:ascii="Times New Roman" w:hAnsi="Times New Roman" w:cs="Times New Roman"/>
          <w:sz w:val="28"/>
          <w:szCs w:val="28"/>
        </w:rPr>
        <w:t xml:space="preserve"> тыс. рублей.</w:t>
      </w:r>
    </w:p>
    <w:p w:rsidR="00A34CD0" w:rsidRDefault="00A34CD0" w:rsidP="00A34CD0">
      <w:pPr>
        <w:pStyle w:val="ConsPlusNormal"/>
        <w:widowControl/>
        <w:ind w:firstLine="709"/>
        <w:jc w:val="both"/>
        <w:rPr>
          <w:rFonts w:ascii="Times New Roman" w:hAnsi="Times New Roman" w:cs="Times New Roman"/>
          <w:sz w:val="28"/>
          <w:szCs w:val="28"/>
        </w:rPr>
      </w:pPr>
      <w:r w:rsidRPr="00117B15">
        <w:rPr>
          <w:rFonts w:ascii="Times New Roman" w:hAnsi="Times New Roman" w:cs="Times New Roman"/>
          <w:sz w:val="28"/>
          <w:szCs w:val="28"/>
        </w:rPr>
        <w:t xml:space="preserve">Необходимость корректировки плановых показателей </w:t>
      </w:r>
      <w:r>
        <w:rPr>
          <w:rFonts w:ascii="Times New Roman" w:hAnsi="Times New Roman" w:cs="Times New Roman"/>
          <w:sz w:val="28"/>
          <w:szCs w:val="28"/>
        </w:rPr>
        <w:t xml:space="preserve">была </w:t>
      </w:r>
      <w:r w:rsidRPr="00117B15">
        <w:rPr>
          <w:rFonts w:ascii="Times New Roman" w:hAnsi="Times New Roman" w:cs="Times New Roman"/>
          <w:sz w:val="28"/>
          <w:szCs w:val="28"/>
        </w:rPr>
        <w:t>вызвана следующими причинами:</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распределение остатка средств на начало года – 9 523,6тыс. рублей;</w:t>
      </w:r>
    </w:p>
    <w:p w:rsidR="00A34CD0" w:rsidRDefault="00A34CD0" w:rsidP="00A34CD0">
      <w:pPr>
        <w:pStyle w:val="ConsPlusNormal"/>
        <w:widowControl/>
        <w:ind w:firstLine="709"/>
        <w:jc w:val="both"/>
        <w:rPr>
          <w:rFonts w:ascii="Times New Roman" w:hAnsi="Times New Roman" w:cs="Times New Roman"/>
          <w:sz w:val="28"/>
          <w:szCs w:val="28"/>
        </w:rPr>
      </w:pPr>
      <w:r w:rsidRPr="00117B15">
        <w:rPr>
          <w:rFonts w:ascii="Times New Roman" w:hAnsi="Times New Roman" w:cs="Times New Roman"/>
          <w:sz w:val="28"/>
          <w:szCs w:val="28"/>
        </w:rPr>
        <w:t xml:space="preserve">- безвозмездные поступления из </w:t>
      </w:r>
      <w:r>
        <w:rPr>
          <w:rFonts w:ascii="Times New Roman" w:hAnsi="Times New Roman" w:cs="Times New Roman"/>
          <w:sz w:val="28"/>
          <w:szCs w:val="28"/>
        </w:rPr>
        <w:t xml:space="preserve">Фонда содействия реформированию ЖКХ, </w:t>
      </w:r>
      <w:r w:rsidRPr="00117B15">
        <w:rPr>
          <w:rFonts w:ascii="Times New Roman" w:hAnsi="Times New Roman" w:cs="Times New Roman"/>
          <w:sz w:val="28"/>
          <w:szCs w:val="28"/>
        </w:rPr>
        <w:t>бюджета Пермского края</w:t>
      </w:r>
      <w:r>
        <w:rPr>
          <w:rFonts w:ascii="Times New Roman" w:hAnsi="Times New Roman" w:cs="Times New Roman"/>
          <w:sz w:val="28"/>
          <w:szCs w:val="28"/>
        </w:rPr>
        <w:t>,</w:t>
      </w:r>
      <w:r w:rsidRPr="00117B15">
        <w:rPr>
          <w:rFonts w:ascii="Times New Roman" w:hAnsi="Times New Roman" w:cs="Times New Roman"/>
          <w:sz w:val="28"/>
          <w:szCs w:val="28"/>
        </w:rPr>
        <w:t xml:space="preserve"> </w:t>
      </w:r>
      <w:proofErr w:type="spellStart"/>
      <w:r w:rsidRPr="00117B15">
        <w:rPr>
          <w:rFonts w:ascii="Times New Roman" w:hAnsi="Times New Roman" w:cs="Times New Roman"/>
          <w:sz w:val="28"/>
          <w:szCs w:val="28"/>
        </w:rPr>
        <w:t>Краснокамского</w:t>
      </w:r>
      <w:proofErr w:type="spellEnd"/>
      <w:r w:rsidRPr="00117B1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от юридических лиц, </w:t>
      </w:r>
      <w:r w:rsidRPr="00117B15">
        <w:rPr>
          <w:rFonts w:ascii="Times New Roman" w:hAnsi="Times New Roman" w:cs="Times New Roman"/>
          <w:sz w:val="28"/>
          <w:szCs w:val="28"/>
        </w:rPr>
        <w:t>которые значительно повлияли на изменение плановых и фактических показателей доходной и расходной частей бюджета –</w:t>
      </w:r>
      <w:r>
        <w:rPr>
          <w:rFonts w:ascii="Times New Roman" w:hAnsi="Times New Roman" w:cs="Times New Roman"/>
          <w:sz w:val="28"/>
          <w:szCs w:val="28"/>
        </w:rPr>
        <w:t xml:space="preserve"> 132 509,7 </w:t>
      </w:r>
      <w:r w:rsidRPr="00117B15">
        <w:rPr>
          <w:rFonts w:ascii="Times New Roman" w:hAnsi="Times New Roman" w:cs="Times New Roman"/>
          <w:sz w:val="28"/>
          <w:szCs w:val="28"/>
        </w:rPr>
        <w:t>тыс</w:t>
      </w:r>
      <w:proofErr w:type="gramStart"/>
      <w:r w:rsidRPr="00117B15">
        <w:rPr>
          <w:rFonts w:ascii="Times New Roman" w:hAnsi="Times New Roman" w:cs="Times New Roman"/>
          <w:sz w:val="28"/>
          <w:szCs w:val="28"/>
        </w:rPr>
        <w:t>.р</w:t>
      </w:r>
      <w:proofErr w:type="gramEnd"/>
      <w:r w:rsidRPr="00117B15">
        <w:rPr>
          <w:rFonts w:ascii="Times New Roman" w:hAnsi="Times New Roman" w:cs="Times New Roman"/>
          <w:sz w:val="28"/>
          <w:szCs w:val="28"/>
        </w:rPr>
        <w:t>ублей</w:t>
      </w:r>
      <w:r>
        <w:rPr>
          <w:rFonts w:ascii="Times New Roman" w:hAnsi="Times New Roman" w:cs="Times New Roman"/>
          <w:sz w:val="28"/>
          <w:szCs w:val="28"/>
        </w:rPr>
        <w:t>;</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увеличение налога на доходы физических лиц – 1 452,6 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единого сельскохозяйственного налога </w:t>
      </w:r>
      <w:r w:rsidRPr="00117B15">
        <w:rPr>
          <w:rFonts w:ascii="Times New Roman" w:hAnsi="Times New Roman" w:cs="Times New Roman"/>
          <w:sz w:val="28"/>
          <w:szCs w:val="28"/>
        </w:rPr>
        <w:t>–</w:t>
      </w:r>
      <w:r>
        <w:rPr>
          <w:rFonts w:ascii="Times New Roman" w:hAnsi="Times New Roman" w:cs="Times New Roman"/>
          <w:sz w:val="28"/>
          <w:szCs w:val="28"/>
        </w:rPr>
        <w:t xml:space="preserve"> 271,7 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увеличение н</w:t>
      </w:r>
      <w:r w:rsidRPr="004B5009">
        <w:rPr>
          <w:rFonts w:ascii="Times New Roman" w:hAnsi="Times New Roman" w:cs="Times New Roman"/>
          <w:sz w:val="28"/>
          <w:szCs w:val="28"/>
        </w:rPr>
        <w:t>алог</w:t>
      </w:r>
      <w:r>
        <w:rPr>
          <w:rFonts w:ascii="Times New Roman" w:hAnsi="Times New Roman" w:cs="Times New Roman"/>
          <w:sz w:val="28"/>
          <w:szCs w:val="28"/>
        </w:rPr>
        <w:t>а</w:t>
      </w:r>
      <w:r w:rsidRPr="004B5009">
        <w:rPr>
          <w:rFonts w:ascii="Times New Roman" w:hAnsi="Times New Roman" w:cs="Times New Roman"/>
          <w:sz w:val="28"/>
          <w:szCs w:val="28"/>
        </w:rPr>
        <w:t xml:space="preserve"> на имущество физических лиц</w:t>
      </w:r>
      <w:r>
        <w:rPr>
          <w:rFonts w:ascii="Times New Roman" w:hAnsi="Times New Roman" w:cs="Times New Roman"/>
          <w:sz w:val="28"/>
          <w:szCs w:val="28"/>
        </w:rPr>
        <w:t xml:space="preserve"> – 879,0 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увеличение т</w:t>
      </w:r>
      <w:r w:rsidRPr="004B5009">
        <w:rPr>
          <w:rFonts w:ascii="Times New Roman" w:hAnsi="Times New Roman" w:cs="Times New Roman"/>
          <w:sz w:val="28"/>
          <w:szCs w:val="28"/>
        </w:rPr>
        <w:t>ранспортн</w:t>
      </w:r>
      <w:r>
        <w:rPr>
          <w:rFonts w:ascii="Times New Roman" w:hAnsi="Times New Roman" w:cs="Times New Roman"/>
          <w:sz w:val="28"/>
          <w:szCs w:val="28"/>
        </w:rPr>
        <w:t>ого</w:t>
      </w:r>
      <w:r w:rsidRPr="004B5009">
        <w:rPr>
          <w:rFonts w:ascii="Times New Roman" w:hAnsi="Times New Roman" w:cs="Times New Roman"/>
          <w:sz w:val="28"/>
          <w:szCs w:val="28"/>
        </w:rPr>
        <w:t xml:space="preserve"> налог</w:t>
      </w:r>
      <w:r>
        <w:rPr>
          <w:rFonts w:ascii="Times New Roman" w:hAnsi="Times New Roman" w:cs="Times New Roman"/>
          <w:sz w:val="28"/>
          <w:szCs w:val="28"/>
        </w:rPr>
        <w:t>а – 1 978,0 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снижение земельного налога – 4 948,8 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увеличение д</w:t>
      </w:r>
      <w:r w:rsidRPr="004B5009">
        <w:rPr>
          <w:rFonts w:ascii="Times New Roman" w:hAnsi="Times New Roman" w:cs="Times New Roman"/>
          <w:sz w:val="28"/>
          <w:szCs w:val="28"/>
        </w:rPr>
        <w:t>оход</w:t>
      </w:r>
      <w:r>
        <w:rPr>
          <w:rFonts w:ascii="Times New Roman" w:hAnsi="Times New Roman" w:cs="Times New Roman"/>
          <w:sz w:val="28"/>
          <w:szCs w:val="28"/>
        </w:rPr>
        <w:t>ов</w:t>
      </w:r>
      <w:r w:rsidRPr="004B5009">
        <w:rPr>
          <w:rFonts w:ascii="Times New Roman" w:hAnsi="Times New Roman" w:cs="Times New Roman"/>
          <w:sz w:val="28"/>
          <w:szCs w:val="28"/>
        </w:rPr>
        <w:t>, получаемы</w:t>
      </w:r>
      <w:r>
        <w:rPr>
          <w:rFonts w:ascii="Times New Roman" w:hAnsi="Times New Roman" w:cs="Times New Roman"/>
          <w:sz w:val="28"/>
          <w:szCs w:val="28"/>
        </w:rPr>
        <w:t>х</w:t>
      </w:r>
      <w:r w:rsidRPr="004B5009">
        <w:rPr>
          <w:rFonts w:ascii="Times New Roman" w:hAnsi="Times New Roman" w:cs="Times New Roman"/>
          <w:sz w:val="28"/>
          <w:szCs w:val="28"/>
        </w:rPr>
        <w:t xml:space="preserve"> в виде арендной платы за земельные участки, государственная собственность на которые не разграничена</w:t>
      </w:r>
      <w:r>
        <w:rPr>
          <w:rFonts w:ascii="Times New Roman" w:hAnsi="Times New Roman" w:cs="Times New Roman"/>
          <w:sz w:val="28"/>
          <w:szCs w:val="28"/>
        </w:rPr>
        <w:t xml:space="preserve"> – 3 699,1 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увеличение д</w:t>
      </w:r>
      <w:r w:rsidRPr="004B5009">
        <w:rPr>
          <w:rFonts w:ascii="Times New Roman" w:hAnsi="Times New Roman" w:cs="Times New Roman"/>
          <w:sz w:val="28"/>
          <w:szCs w:val="28"/>
        </w:rPr>
        <w:t>оход</w:t>
      </w:r>
      <w:r>
        <w:rPr>
          <w:rFonts w:ascii="Times New Roman" w:hAnsi="Times New Roman" w:cs="Times New Roman"/>
          <w:sz w:val="28"/>
          <w:szCs w:val="28"/>
        </w:rPr>
        <w:t>ов</w:t>
      </w:r>
      <w:r w:rsidRPr="00E77D80">
        <w:rPr>
          <w:rFonts w:ascii="Times New Roman" w:hAnsi="Times New Roman" w:cs="Times New Roman"/>
          <w:sz w:val="28"/>
          <w:szCs w:val="28"/>
        </w:rPr>
        <w:t>, получаемы</w:t>
      </w:r>
      <w:r>
        <w:rPr>
          <w:rFonts w:ascii="Times New Roman" w:hAnsi="Times New Roman" w:cs="Times New Roman"/>
          <w:sz w:val="28"/>
          <w:szCs w:val="28"/>
        </w:rPr>
        <w:t>х</w:t>
      </w:r>
      <w:r w:rsidRPr="00E77D80">
        <w:rPr>
          <w:rFonts w:ascii="Times New Roman" w:hAnsi="Times New Roman" w:cs="Times New Roman"/>
          <w:sz w:val="28"/>
          <w:szCs w:val="28"/>
        </w:rPr>
        <w:t xml:space="preserve"> в виде арендной платы, а также средства от продажи права на заключение договоров аренды за земли, находящиеся в собственности городских поселений</w:t>
      </w:r>
      <w:r>
        <w:rPr>
          <w:rFonts w:ascii="Times New Roman" w:hAnsi="Times New Roman" w:cs="Times New Roman"/>
          <w:sz w:val="28"/>
          <w:szCs w:val="28"/>
        </w:rPr>
        <w:t xml:space="preserve"> – 170,0 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увеличение д</w:t>
      </w:r>
      <w:r w:rsidRPr="004B5009">
        <w:rPr>
          <w:rFonts w:ascii="Times New Roman" w:hAnsi="Times New Roman" w:cs="Times New Roman"/>
          <w:sz w:val="28"/>
          <w:szCs w:val="28"/>
        </w:rPr>
        <w:t>оход</w:t>
      </w:r>
      <w:r>
        <w:rPr>
          <w:rFonts w:ascii="Times New Roman" w:hAnsi="Times New Roman" w:cs="Times New Roman"/>
          <w:sz w:val="28"/>
          <w:szCs w:val="28"/>
        </w:rPr>
        <w:t>ов</w:t>
      </w:r>
      <w:r w:rsidRPr="00E77D80">
        <w:rPr>
          <w:rFonts w:ascii="Times New Roman" w:hAnsi="Times New Roman" w:cs="Times New Roman"/>
          <w:sz w:val="28"/>
          <w:szCs w:val="28"/>
        </w:rPr>
        <w:t xml:space="preserve"> от сдачи в аренду имущества, составляющего казну городских поселений (за исключением земельных участков)</w:t>
      </w:r>
      <w:r>
        <w:rPr>
          <w:rFonts w:ascii="Times New Roman" w:hAnsi="Times New Roman" w:cs="Times New Roman"/>
          <w:sz w:val="28"/>
          <w:szCs w:val="28"/>
        </w:rPr>
        <w:t xml:space="preserve"> – 83,9 тыс. рублей;</w:t>
      </w:r>
    </w:p>
    <w:p w:rsidR="00A34CD0" w:rsidRDefault="00A34CD0" w:rsidP="00A34CD0">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увеличение д</w:t>
      </w:r>
      <w:r w:rsidRPr="00E77D80">
        <w:rPr>
          <w:rFonts w:ascii="Times New Roman" w:hAnsi="Times New Roman" w:cs="Times New Roman"/>
          <w:sz w:val="28"/>
          <w:szCs w:val="28"/>
        </w:rPr>
        <w:t>оход</w:t>
      </w:r>
      <w:r>
        <w:rPr>
          <w:rFonts w:ascii="Times New Roman" w:hAnsi="Times New Roman" w:cs="Times New Roman"/>
          <w:sz w:val="28"/>
          <w:szCs w:val="28"/>
        </w:rPr>
        <w:t>ов</w:t>
      </w:r>
      <w:r w:rsidRPr="00E77D80">
        <w:rPr>
          <w:rFonts w:ascii="Times New Roman" w:hAnsi="Times New Roman" w:cs="Times New Roman"/>
          <w:sz w:val="28"/>
          <w:szCs w:val="28"/>
        </w:rPr>
        <w:t xml:space="preserve">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r>
        <w:rPr>
          <w:rFonts w:ascii="Times New Roman" w:hAnsi="Times New Roman" w:cs="Times New Roman"/>
          <w:sz w:val="28"/>
          <w:szCs w:val="28"/>
        </w:rPr>
        <w:t xml:space="preserve"> – 5,9 тыс. рублей.</w:t>
      </w:r>
      <w:proofErr w:type="gramEnd"/>
    </w:p>
    <w:p w:rsidR="00A34CD0" w:rsidRDefault="00A34CD0" w:rsidP="00A34CD0">
      <w:pPr>
        <w:pStyle w:val="ConsPlusNormal"/>
        <w:widowControl/>
        <w:ind w:firstLine="709"/>
        <w:jc w:val="both"/>
        <w:rPr>
          <w:rFonts w:ascii="Times New Roman" w:hAnsi="Times New Roman" w:cs="Times New Roman"/>
          <w:sz w:val="28"/>
          <w:szCs w:val="28"/>
        </w:rPr>
      </w:pPr>
      <w:r w:rsidRPr="00117B15">
        <w:rPr>
          <w:rFonts w:ascii="Times New Roman" w:hAnsi="Times New Roman" w:cs="Times New Roman"/>
          <w:sz w:val="28"/>
          <w:szCs w:val="28"/>
        </w:rPr>
        <w:t xml:space="preserve">Кроме того, изменения связаны с уточнением </w:t>
      </w:r>
      <w:r>
        <w:rPr>
          <w:rFonts w:ascii="Times New Roman" w:hAnsi="Times New Roman" w:cs="Times New Roman"/>
          <w:sz w:val="28"/>
          <w:szCs w:val="28"/>
        </w:rPr>
        <w:t xml:space="preserve">кодов </w:t>
      </w:r>
      <w:r w:rsidRPr="00117B15">
        <w:rPr>
          <w:rFonts w:ascii="Times New Roman" w:hAnsi="Times New Roman" w:cs="Times New Roman"/>
          <w:sz w:val="28"/>
          <w:szCs w:val="28"/>
        </w:rPr>
        <w:t>бюджетной классификации, с перераспределением бюджетных средств между бюджетополучателями и статьями расходов.</w:t>
      </w:r>
    </w:p>
    <w:p w:rsidR="00A34CD0" w:rsidRPr="00EF64BE" w:rsidRDefault="00A34CD0" w:rsidP="00A34CD0">
      <w:pPr>
        <w:pStyle w:val="ConsPlusNormal"/>
        <w:widowControl/>
        <w:ind w:firstLine="680"/>
        <w:jc w:val="both"/>
        <w:rPr>
          <w:rFonts w:ascii="Times New Roman" w:hAnsi="Times New Roman" w:cs="Times New Roman"/>
          <w:b/>
          <w:bCs/>
          <w:sz w:val="28"/>
          <w:szCs w:val="28"/>
        </w:rPr>
      </w:pPr>
      <w:r w:rsidRPr="00EF64BE">
        <w:rPr>
          <w:rFonts w:ascii="Times New Roman" w:hAnsi="Times New Roman" w:cs="Times New Roman"/>
          <w:b/>
          <w:bCs/>
          <w:sz w:val="28"/>
          <w:szCs w:val="28"/>
        </w:rPr>
        <w:t>ИСПОЛНЕНИЕ БЮДЖЕТА</w:t>
      </w:r>
    </w:p>
    <w:p w:rsidR="00A34CD0" w:rsidRPr="00EF64BE" w:rsidRDefault="00A34CD0" w:rsidP="00A34CD0">
      <w:pPr>
        <w:pStyle w:val="ConsPlusNormal"/>
        <w:widowControl/>
        <w:ind w:firstLine="0"/>
        <w:jc w:val="both"/>
        <w:rPr>
          <w:rFonts w:ascii="Times New Roman" w:hAnsi="Times New Roman" w:cs="Times New Roman"/>
          <w:b/>
          <w:bCs/>
          <w:sz w:val="28"/>
          <w:szCs w:val="28"/>
        </w:rPr>
      </w:pPr>
      <w:r w:rsidRPr="00EF64BE">
        <w:rPr>
          <w:rFonts w:ascii="Times New Roman" w:hAnsi="Times New Roman" w:cs="Times New Roman"/>
          <w:b/>
          <w:bCs/>
          <w:sz w:val="28"/>
          <w:szCs w:val="28"/>
        </w:rPr>
        <w:t>1. Доходы</w:t>
      </w:r>
    </w:p>
    <w:p w:rsidR="00A34CD0" w:rsidRDefault="00A34CD0" w:rsidP="00A34CD0">
      <w:pPr>
        <w:pStyle w:val="ConsPlusNormal"/>
        <w:widowControl/>
        <w:ind w:firstLine="709"/>
        <w:jc w:val="both"/>
        <w:rPr>
          <w:rFonts w:ascii="Times New Roman" w:hAnsi="Times New Roman" w:cs="Times New Roman"/>
          <w:sz w:val="28"/>
          <w:szCs w:val="28"/>
        </w:rPr>
      </w:pPr>
      <w:r w:rsidRPr="00A9638B">
        <w:rPr>
          <w:rFonts w:ascii="Times New Roman" w:hAnsi="Times New Roman" w:cs="Times New Roman"/>
          <w:sz w:val="28"/>
          <w:szCs w:val="28"/>
        </w:rPr>
        <w:t>Фактическое исполнение доходной части бюджета за 201</w:t>
      </w:r>
      <w:r>
        <w:rPr>
          <w:rFonts w:ascii="Times New Roman" w:hAnsi="Times New Roman" w:cs="Times New Roman"/>
          <w:sz w:val="28"/>
          <w:szCs w:val="28"/>
        </w:rPr>
        <w:t>6</w:t>
      </w:r>
      <w:r w:rsidRPr="00A9638B">
        <w:rPr>
          <w:rFonts w:ascii="Times New Roman" w:hAnsi="Times New Roman" w:cs="Times New Roman"/>
          <w:sz w:val="28"/>
          <w:szCs w:val="28"/>
        </w:rPr>
        <w:t xml:space="preserve"> год составило </w:t>
      </w:r>
      <w:r>
        <w:rPr>
          <w:rFonts w:ascii="Times New Roman" w:hAnsi="Times New Roman" w:cs="Times New Roman"/>
          <w:sz w:val="28"/>
          <w:szCs w:val="28"/>
        </w:rPr>
        <w:t>315 452,1 т</w:t>
      </w:r>
      <w:r w:rsidRPr="00A9638B">
        <w:rPr>
          <w:rFonts w:ascii="Times New Roman" w:hAnsi="Times New Roman" w:cs="Times New Roman"/>
          <w:sz w:val="28"/>
          <w:szCs w:val="28"/>
        </w:rPr>
        <w:t xml:space="preserve">ыс. рублей или </w:t>
      </w:r>
      <w:r>
        <w:rPr>
          <w:rFonts w:ascii="Times New Roman" w:hAnsi="Times New Roman" w:cs="Times New Roman"/>
          <w:sz w:val="28"/>
          <w:szCs w:val="28"/>
        </w:rPr>
        <w:t>92,5</w:t>
      </w:r>
      <w:r w:rsidRPr="00A9638B">
        <w:rPr>
          <w:rFonts w:ascii="Times New Roman" w:hAnsi="Times New Roman" w:cs="Times New Roman"/>
          <w:sz w:val="28"/>
          <w:szCs w:val="28"/>
        </w:rPr>
        <w:t>% к уточненному плану.</w:t>
      </w:r>
    </w:p>
    <w:p w:rsidR="00A34CD0" w:rsidRDefault="00A34CD0" w:rsidP="00A34CD0">
      <w:pPr>
        <w:pStyle w:val="ConsPlusNormal"/>
        <w:widowControl/>
        <w:ind w:firstLine="709"/>
        <w:jc w:val="both"/>
        <w:rPr>
          <w:rFonts w:ascii="Times New Roman" w:hAnsi="Times New Roman" w:cs="Times New Roman"/>
          <w:sz w:val="28"/>
          <w:szCs w:val="28"/>
        </w:rPr>
      </w:pPr>
      <w:r w:rsidRPr="00964A4A">
        <w:rPr>
          <w:rFonts w:ascii="Times New Roman" w:hAnsi="Times New Roman" w:cs="Times New Roman"/>
          <w:sz w:val="28"/>
          <w:szCs w:val="28"/>
        </w:rPr>
        <w:t xml:space="preserve">План по налоговым доходам выполнен на </w:t>
      </w:r>
      <w:r>
        <w:rPr>
          <w:rFonts w:ascii="Times New Roman" w:hAnsi="Times New Roman" w:cs="Times New Roman"/>
          <w:sz w:val="28"/>
          <w:szCs w:val="28"/>
        </w:rPr>
        <w:t>99,5</w:t>
      </w:r>
      <w:r w:rsidRPr="00964A4A">
        <w:rPr>
          <w:rFonts w:ascii="Times New Roman" w:hAnsi="Times New Roman" w:cs="Times New Roman"/>
          <w:sz w:val="28"/>
          <w:szCs w:val="28"/>
        </w:rPr>
        <w:t xml:space="preserve">%. </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налогу на доходы физических лиц, акцизам отклонение от плановых назначений незначительно. За счет погашения задолженности за предыдущие годы, п</w:t>
      </w:r>
      <w:r w:rsidRPr="00BA7C15">
        <w:rPr>
          <w:rFonts w:ascii="Times New Roman" w:hAnsi="Times New Roman" w:cs="Times New Roman"/>
          <w:sz w:val="28"/>
          <w:szCs w:val="28"/>
        </w:rPr>
        <w:t>ревышени</w:t>
      </w:r>
      <w:r>
        <w:rPr>
          <w:rFonts w:ascii="Times New Roman" w:hAnsi="Times New Roman" w:cs="Times New Roman"/>
          <w:sz w:val="28"/>
          <w:szCs w:val="28"/>
        </w:rPr>
        <w:t>я</w:t>
      </w:r>
      <w:r w:rsidRPr="00BA7C15">
        <w:rPr>
          <w:rFonts w:ascii="Times New Roman" w:hAnsi="Times New Roman" w:cs="Times New Roman"/>
          <w:sz w:val="28"/>
          <w:szCs w:val="28"/>
        </w:rPr>
        <w:t xml:space="preserve"> уровня оплаты труда по сравнению с </w:t>
      </w:r>
      <w:proofErr w:type="gramStart"/>
      <w:r w:rsidRPr="00BA7C15">
        <w:rPr>
          <w:rFonts w:ascii="Times New Roman" w:hAnsi="Times New Roman" w:cs="Times New Roman"/>
          <w:sz w:val="28"/>
          <w:szCs w:val="28"/>
        </w:rPr>
        <w:t>запланированным</w:t>
      </w:r>
      <w:proofErr w:type="gramEnd"/>
      <w:r>
        <w:rPr>
          <w:rFonts w:ascii="Times New Roman" w:hAnsi="Times New Roman" w:cs="Times New Roman"/>
          <w:sz w:val="28"/>
          <w:szCs w:val="28"/>
        </w:rPr>
        <w:t xml:space="preserve"> план по налогу на доходы физических лиц выполнен на 103,1%. Недоимка по данному налогу по состоянию на 01.01.2017 года снизилась на 962,5 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План по акцизам выполнен на 97,1%. </w:t>
      </w:r>
      <w:r w:rsidRPr="00BA7C15">
        <w:rPr>
          <w:rFonts w:ascii="Times New Roman" w:hAnsi="Times New Roman" w:cs="Times New Roman"/>
          <w:sz w:val="28"/>
          <w:szCs w:val="28"/>
        </w:rPr>
        <w:t>Не запланирован возврат доходов от уплаты акцизов на прямогонный бензин</w:t>
      </w:r>
      <w:r>
        <w:rPr>
          <w:rFonts w:ascii="Times New Roman" w:hAnsi="Times New Roman" w:cs="Times New Roman"/>
          <w:sz w:val="28"/>
          <w:szCs w:val="28"/>
        </w:rPr>
        <w:t>.</w:t>
      </w:r>
    </w:p>
    <w:p w:rsidR="00A34CD0" w:rsidRDefault="00A34CD0" w:rsidP="00A34CD0">
      <w:pPr>
        <w:spacing w:after="0" w:line="240" w:lineRule="auto"/>
        <w:ind w:firstLine="709"/>
        <w:jc w:val="both"/>
        <w:rPr>
          <w:rFonts w:ascii="Times New Roman" w:hAnsi="Times New Roman"/>
          <w:sz w:val="28"/>
          <w:szCs w:val="28"/>
        </w:rPr>
      </w:pPr>
      <w:r>
        <w:rPr>
          <w:rFonts w:ascii="Times New Roman" w:hAnsi="Times New Roman"/>
          <w:sz w:val="28"/>
          <w:szCs w:val="28"/>
        </w:rPr>
        <w:t>Невыполнение плана по земельному налогу с организаций (92,0% от годовых назначений) связано</w:t>
      </w:r>
      <w:r w:rsidRPr="004C6F12">
        <w:rPr>
          <w:rFonts w:ascii="Times New Roman" w:hAnsi="Times New Roman"/>
          <w:sz w:val="28"/>
          <w:szCs w:val="28"/>
        </w:rPr>
        <w:t xml:space="preserve"> со снятием ОАО «</w:t>
      </w:r>
      <w:proofErr w:type="spellStart"/>
      <w:r w:rsidRPr="004C6F12">
        <w:rPr>
          <w:rFonts w:ascii="Times New Roman" w:hAnsi="Times New Roman"/>
          <w:sz w:val="28"/>
          <w:szCs w:val="28"/>
        </w:rPr>
        <w:t>Пермавтодор</w:t>
      </w:r>
      <w:proofErr w:type="spellEnd"/>
      <w:r w:rsidRPr="004C6F12">
        <w:rPr>
          <w:rFonts w:ascii="Times New Roman" w:hAnsi="Times New Roman"/>
          <w:sz w:val="28"/>
          <w:szCs w:val="28"/>
        </w:rPr>
        <w:t>» объекта налогообложения с учета, уменьшением кадастровой стоимости (налоговой базы) в отношении земельных участков ПАО «</w:t>
      </w:r>
      <w:proofErr w:type="spellStart"/>
      <w:r w:rsidRPr="004C6F12">
        <w:rPr>
          <w:rFonts w:ascii="Times New Roman" w:hAnsi="Times New Roman"/>
          <w:sz w:val="28"/>
          <w:szCs w:val="28"/>
        </w:rPr>
        <w:t>Кэлми</w:t>
      </w:r>
      <w:proofErr w:type="spellEnd"/>
      <w:r w:rsidRPr="004C6F12">
        <w:rPr>
          <w:rFonts w:ascii="Times New Roman" w:hAnsi="Times New Roman"/>
          <w:sz w:val="28"/>
          <w:szCs w:val="28"/>
        </w:rPr>
        <w:t>», ООО «</w:t>
      </w:r>
      <w:proofErr w:type="spellStart"/>
      <w:r w:rsidRPr="004C6F12">
        <w:rPr>
          <w:rFonts w:ascii="Times New Roman" w:hAnsi="Times New Roman"/>
          <w:sz w:val="28"/>
          <w:szCs w:val="28"/>
        </w:rPr>
        <w:t>Мегасервис</w:t>
      </w:r>
      <w:proofErr w:type="spellEnd"/>
      <w:r w:rsidRPr="004C6F12">
        <w:rPr>
          <w:rFonts w:ascii="Times New Roman" w:hAnsi="Times New Roman"/>
          <w:sz w:val="28"/>
          <w:szCs w:val="28"/>
        </w:rPr>
        <w:t>»</w:t>
      </w:r>
      <w:r>
        <w:rPr>
          <w:rFonts w:ascii="Times New Roman" w:hAnsi="Times New Roman"/>
          <w:sz w:val="28"/>
          <w:szCs w:val="28"/>
        </w:rPr>
        <w:t>.</w:t>
      </w:r>
    </w:p>
    <w:p w:rsidR="00A34CD0" w:rsidRDefault="00A34CD0" w:rsidP="00A34CD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земельному налогу с физических лиц, транспортному налогу с физических лиц план выполнен на 95,4% и 95,8% соответственно. Основной причиной невыполнения годовых назначений является перенос уплаты налогов с физических лиц на более поздний срок. Дебиторская задолженность по налогам с физических лиц по сравнению с началом года выросла на 11 121,5 тыс. рублей. Перевыполнение плана по налогу на </w:t>
      </w:r>
      <w:r w:rsidRPr="002427DF">
        <w:rPr>
          <w:rFonts w:ascii="Times New Roman" w:hAnsi="Times New Roman"/>
          <w:sz w:val="28"/>
          <w:szCs w:val="28"/>
        </w:rPr>
        <w:t>имущество физических лиц</w:t>
      </w:r>
      <w:r w:rsidR="00EC3840">
        <w:rPr>
          <w:rFonts w:ascii="Times New Roman" w:hAnsi="Times New Roman"/>
          <w:sz w:val="28"/>
          <w:szCs w:val="28"/>
        </w:rPr>
        <w:t xml:space="preserve"> </w:t>
      </w:r>
      <w:r>
        <w:rPr>
          <w:rFonts w:ascii="Times New Roman" w:hAnsi="Times New Roman"/>
          <w:sz w:val="28"/>
          <w:szCs w:val="28"/>
        </w:rPr>
        <w:t>на 22,8% связано с ростом налогооблагаемой базы.</w:t>
      </w:r>
    </w:p>
    <w:p w:rsidR="00A34CD0" w:rsidRPr="00401D98" w:rsidRDefault="00A34CD0" w:rsidP="00A34CD0">
      <w:pPr>
        <w:spacing w:after="0" w:line="240" w:lineRule="auto"/>
        <w:ind w:firstLine="709"/>
        <w:jc w:val="both"/>
        <w:rPr>
          <w:rFonts w:ascii="Times New Roman" w:hAnsi="Times New Roman"/>
          <w:sz w:val="28"/>
          <w:szCs w:val="28"/>
        </w:rPr>
      </w:pPr>
      <w:r w:rsidRPr="00E55FDA">
        <w:rPr>
          <w:rFonts w:ascii="Times New Roman" w:hAnsi="Times New Roman"/>
          <w:sz w:val="28"/>
          <w:szCs w:val="28"/>
        </w:rPr>
        <w:t xml:space="preserve">План по неналоговым доходам выполнен на </w:t>
      </w:r>
      <w:r>
        <w:rPr>
          <w:rFonts w:ascii="Times New Roman" w:hAnsi="Times New Roman"/>
          <w:sz w:val="28"/>
          <w:szCs w:val="28"/>
        </w:rPr>
        <w:t>49,9</w:t>
      </w:r>
      <w:r w:rsidRPr="00E55FDA">
        <w:rPr>
          <w:rFonts w:ascii="Times New Roman" w:hAnsi="Times New Roman"/>
          <w:sz w:val="28"/>
          <w:szCs w:val="28"/>
        </w:rPr>
        <w:t xml:space="preserve">%. </w:t>
      </w:r>
      <w:r w:rsidRPr="004E2A4C">
        <w:rPr>
          <w:rFonts w:ascii="Times New Roman" w:hAnsi="Times New Roman"/>
          <w:sz w:val="28"/>
          <w:szCs w:val="28"/>
        </w:rPr>
        <w:t>Низкий процент выполнения плана обусловлен небольшим объемом поступлений от реализации имущества и земельных участков, находящихся в собственности поселения</w:t>
      </w:r>
      <w:r>
        <w:rPr>
          <w:rFonts w:ascii="Times New Roman" w:hAnsi="Times New Roman"/>
          <w:sz w:val="28"/>
          <w:szCs w:val="28"/>
        </w:rPr>
        <w:t xml:space="preserve"> – 2 663,9 тыс. рублей (14,2%)</w:t>
      </w:r>
      <w:r w:rsidRPr="004E2A4C">
        <w:rPr>
          <w:rFonts w:ascii="Times New Roman" w:hAnsi="Times New Roman"/>
          <w:sz w:val="28"/>
          <w:szCs w:val="28"/>
        </w:rPr>
        <w:t xml:space="preserve">. </w:t>
      </w:r>
      <w:r>
        <w:rPr>
          <w:rFonts w:ascii="Times New Roman" w:hAnsi="Times New Roman"/>
          <w:sz w:val="28"/>
          <w:szCs w:val="28"/>
        </w:rPr>
        <w:t xml:space="preserve">Объявленные аукционы по продаже имущества признаны несостоявшимися из-за отсутствия заявителей, часть имущества продано путем публичного предложения (снижение начальной цены в 2 раза). </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безвозмездным поступлениям план выполнен на 98,1%. Участие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городского поселения в реализации краевых проектов и программ позволило привлечь в бюджет поселения 130 170,2 тыс. рублей, в т. ч.:</w:t>
      </w:r>
    </w:p>
    <w:p w:rsidR="00A34CD0" w:rsidRDefault="003365B4"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и</w:t>
      </w:r>
      <w:r w:rsidR="00A34CD0">
        <w:rPr>
          <w:rFonts w:ascii="Times New Roman" w:hAnsi="Times New Roman" w:cs="Times New Roman"/>
          <w:sz w:val="28"/>
          <w:szCs w:val="28"/>
        </w:rPr>
        <w:t>нвестиционный проект «</w:t>
      </w:r>
      <w:r w:rsidR="00A34CD0" w:rsidRPr="00BF2541">
        <w:rPr>
          <w:rFonts w:ascii="Times New Roman" w:hAnsi="Times New Roman" w:cs="Times New Roman"/>
          <w:sz w:val="28"/>
          <w:szCs w:val="28"/>
        </w:rPr>
        <w:t xml:space="preserve">Реконструкция, строительство водовода и модернизация насосного оборудования систем водоснабжения </w:t>
      </w:r>
      <w:proofErr w:type="gramStart"/>
      <w:r w:rsidR="00A34CD0" w:rsidRPr="00BF2541">
        <w:rPr>
          <w:rFonts w:ascii="Times New Roman" w:hAnsi="Times New Roman" w:cs="Times New Roman"/>
          <w:sz w:val="28"/>
          <w:szCs w:val="28"/>
        </w:rPr>
        <w:t>г</w:t>
      </w:r>
      <w:proofErr w:type="gramEnd"/>
      <w:r w:rsidR="00A34CD0" w:rsidRPr="00BF2541">
        <w:rPr>
          <w:rFonts w:ascii="Times New Roman" w:hAnsi="Times New Roman" w:cs="Times New Roman"/>
          <w:sz w:val="28"/>
          <w:szCs w:val="28"/>
        </w:rPr>
        <w:t>. Краснокамска Пермского края 3 очередь «Реконструкция распределительных сетей водоснабжения»</w:t>
      </w:r>
      <w:r>
        <w:rPr>
          <w:rFonts w:ascii="Times New Roman" w:hAnsi="Times New Roman" w:cs="Times New Roman"/>
          <w:sz w:val="28"/>
          <w:szCs w:val="28"/>
        </w:rPr>
        <w:t xml:space="preserve"> </w:t>
      </w:r>
      <w:r w:rsidR="00A34CD0" w:rsidRPr="00E03A18">
        <w:rPr>
          <w:rFonts w:ascii="Times New Roman" w:hAnsi="Times New Roman"/>
          <w:sz w:val="28"/>
          <w:szCs w:val="28"/>
        </w:rPr>
        <w:t>–</w:t>
      </w:r>
      <w:r>
        <w:rPr>
          <w:rFonts w:ascii="Times New Roman" w:hAnsi="Times New Roman"/>
          <w:sz w:val="28"/>
          <w:szCs w:val="28"/>
        </w:rPr>
        <w:t xml:space="preserve"> </w:t>
      </w:r>
      <w:r w:rsidR="00A34CD0">
        <w:rPr>
          <w:rFonts w:ascii="Times New Roman" w:hAnsi="Times New Roman" w:cs="Times New Roman"/>
          <w:sz w:val="28"/>
          <w:szCs w:val="28"/>
        </w:rPr>
        <w:t>10 453,5тыс.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65B4">
        <w:rPr>
          <w:rFonts w:ascii="Times New Roman" w:hAnsi="Times New Roman" w:cs="Times New Roman"/>
          <w:sz w:val="28"/>
          <w:szCs w:val="28"/>
        </w:rPr>
        <w:t>о</w:t>
      </w:r>
      <w:r w:rsidRPr="00283CA0">
        <w:rPr>
          <w:rFonts w:ascii="Times New Roman" w:hAnsi="Times New Roman" w:cs="Times New Roman"/>
          <w:sz w:val="28"/>
          <w:szCs w:val="28"/>
        </w:rPr>
        <w:t>беспечение мероприятий по переселению граждан из аварийного жилищного фонда</w:t>
      </w:r>
      <w:r w:rsidR="003365B4">
        <w:rPr>
          <w:rFonts w:ascii="Times New Roman" w:hAnsi="Times New Roman" w:cs="Times New Roman"/>
          <w:sz w:val="28"/>
          <w:szCs w:val="28"/>
        </w:rPr>
        <w:t xml:space="preserve"> </w:t>
      </w:r>
      <w:r w:rsidRPr="00E03A18">
        <w:rPr>
          <w:rFonts w:ascii="Times New Roman" w:hAnsi="Times New Roman"/>
          <w:sz w:val="28"/>
          <w:szCs w:val="28"/>
        </w:rPr>
        <w:t>–</w:t>
      </w:r>
      <w:r w:rsidR="003365B4">
        <w:rPr>
          <w:rFonts w:ascii="Times New Roman" w:hAnsi="Times New Roman"/>
          <w:sz w:val="28"/>
          <w:szCs w:val="28"/>
        </w:rPr>
        <w:t xml:space="preserve"> </w:t>
      </w:r>
      <w:r>
        <w:rPr>
          <w:rFonts w:ascii="Times New Roman" w:hAnsi="Times New Roman" w:cs="Times New Roman"/>
          <w:sz w:val="28"/>
          <w:szCs w:val="28"/>
        </w:rPr>
        <w:t>117 997,4тыс.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65B4">
        <w:rPr>
          <w:rFonts w:ascii="Times New Roman" w:hAnsi="Times New Roman" w:cs="Times New Roman"/>
          <w:sz w:val="28"/>
          <w:szCs w:val="28"/>
        </w:rPr>
        <w:t>ф</w:t>
      </w:r>
      <w:r>
        <w:rPr>
          <w:rFonts w:ascii="Times New Roman" w:hAnsi="Times New Roman" w:cs="Times New Roman"/>
          <w:sz w:val="28"/>
          <w:szCs w:val="28"/>
        </w:rPr>
        <w:t>инансирование мероприятий по реализации социально-значимых проектов ТОС</w:t>
      </w:r>
      <w:r w:rsidR="003365B4">
        <w:rPr>
          <w:rFonts w:ascii="Times New Roman" w:hAnsi="Times New Roman" w:cs="Times New Roman"/>
          <w:sz w:val="28"/>
          <w:szCs w:val="28"/>
        </w:rPr>
        <w:t xml:space="preserve"> </w:t>
      </w:r>
      <w:r>
        <w:rPr>
          <w:rFonts w:ascii="Times New Roman" w:hAnsi="Times New Roman" w:cs="Times New Roman"/>
          <w:sz w:val="28"/>
          <w:szCs w:val="28"/>
        </w:rPr>
        <w:t>– 885,5тыс. рублей;</w:t>
      </w:r>
    </w:p>
    <w:p w:rsidR="00A34CD0" w:rsidRDefault="003365B4"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w:t>
      </w:r>
      <w:r w:rsidR="00A34CD0">
        <w:rPr>
          <w:rFonts w:ascii="Times New Roman" w:hAnsi="Times New Roman" w:cs="Times New Roman"/>
          <w:sz w:val="28"/>
          <w:szCs w:val="28"/>
        </w:rPr>
        <w:t xml:space="preserve">апитальный ремонт </w:t>
      </w:r>
      <w:proofErr w:type="spellStart"/>
      <w:r w:rsidR="00A34CD0">
        <w:rPr>
          <w:rFonts w:ascii="Times New Roman" w:hAnsi="Times New Roman" w:cs="Times New Roman"/>
          <w:sz w:val="28"/>
          <w:szCs w:val="28"/>
        </w:rPr>
        <w:t>берегоукрепления</w:t>
      </w:r>
      <w:proofErr w:type="spellEnd"/>
      <w:r w:rsidR="00A34CD0">
        <w:rPr>
          <w:rFonts w:ascii="Times New Roman" w:hAnsi="Times New Roman" w:cs="Times New Roman"/>
          <w:sz w:val="28"/>
          <w:szCs w:val="28"/>
        </w:rPr>
        <w:t xml:space="preserve"> </w:t>
      </w:r>
      <w:proofErr w:type="spellStart"/>
      <w:r w:rsidR="00A34CD0">
        <w:rPr>
          <w:rFonts w:ascii="Times New Roman" w:hAnsi="Times New Roman" w:cs="Times New Roman"/>
          <w:sz w:val="28"/>
          <w:szCs w:val="28"/>
        </w:rPr>
        <w:t>Воткинского</w:t>
      </w:r>
      <w:proofErr w:type="spellEnd"/>
      <w:r w:rsidR="00A34CD0">
        <w:rPr>
          <w:rFonts w:ascii="Times New Roman" w:hAnsi="Times New Roman" w:cs="Times New Roman"/>
          <w:sz w:val="28"/>
          <w:szCs w:val="28"/>
        </w:rPr>
        <w:t xml:space="preserve"> водохранилища в </w:t>
      </w:r>
      <w:proofErr w:type="gramStart"/>
      <w:r w:rsidR="00A34CD0">
        <w:rPr>
          <w:rFonts w:ascii="Times New Roman" w:hAnsi="Times New Roman" w:cs="Times New Roman"/>
          <w:sz w:val="28"/>
          <w:szCs w:val="28"/>
        </w:rPr>
        <w:t>г</w:t>
      </w:r>
      <w:proofErr w:type="gramEnd"/>
      <w:r w:rsidR="00A34CD0">
        <w:rPr>
          <w:rFonts w:ascii="Times New Roman" w:hAnsi="Times New Roman" w:cs="Times New Roman"/>
          <w:sz w:val="28"/>
          <w:szCs w:val="28"/>
        </w:rPr>
        <w:t>. Краснокамске</w:t>
      </w:r>
      <w:r>
        <w:rPr>
          <w:rFonts w:ascii="Times New Roman" w:hAnsi="Times New Roman" w:cs="Times New Roman"/>
          <w:sz w:val="28"/>
          <w:szCs w:val="28"/>
        </w:rPr>
        <w:t xml:space="preserve"> </w:t>
      </w:r>
      <w:r w:rsidR="00A34CD0">
        <w:rPr>
          <w:rFonts w:ascii="Times New Roman" w:hAnsi="Times New Roman" w:cs="Times New Roman"/>
          <w:sz w:val="28"/>
          <w:szCs w:val="28"/>
        </w:rPr>
        <w:t xml:space="preserve"> – 753,0 тыс. рублей;</w:t>
      </w:r>
    </w:p>
    <w:p w:rsidR="00A34CD0" w:rsidRDefault="00A34CD0" w:rsidP="00A34CD0">
      <w:pPr>
        <w:pStyle w:val="ConsPlusNormal"/>
        <w:widowControl/>
        <w:ind w:firstLine="709"/>
        <w:jc w:val="both"/>
        <w:rPr>
          <w:rFonts w:ascii="Times New Roman" w:hAnsi="Times New Roman" w:cs="Times New Roman"/>
          <w:sz w:val="28"/>
          <w:szCs w:val="28"/>
        </w:rPr>
      </w:pPr>
      <w:r w:rsidRPr="007D781C">
        <w:rPr>
          <w:rFonts w:ascii="Times New Roman" w:hAnsi="Times New Roman" w:cs="Times New Roman"/>
          <w:sz w:val="28"/>
          <w:szCs w:val="28"/>
        </w:rPr>
        <w:t xml:space="preserve">- </w:t>
      </w:r>
      <w:r w:rsidR="003365B4">
        <w:rPr>
          <w:rFonts w:ascii="Times New Roman" w:hAnsi="Times New Roman" w:cs="Times New Roman"/>
          <w:sz w:val="28"/>
          <w:szCs w:val="28"/>
        </w:rPr>
        <w:t>о</w:t>
      </w:r>
      <w:r w:rsidRPr="0073026D">
        <w:rPr>
          <w:rFonts w:ascii="Times New Roman" w:hAnsi="Times New Roman" w:cs="Times New Roman"/>
          <w:sz w:val="28"/>
          <w:szCs w:val="28"/>
        </w:rPr>
        <w:t>беспечение работников муниципальных учреждений бюджетной сферы Пермского края путевками на санаторно-курортное лечение и оздоровление</w:t>
      </w:r>
      <w:r w:rsidR="003365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026D">
        <w:rPr>
          <w:rFonts w:ascii="Times New Roman" w:hAnsi="Times New Roman" w:cs="Times New Roman"/>
          <w:sz w:val="28"/>
          <w:szCs w:val="28"/>
        </w:rPr>
        <w:t>2</w:t>
      </w:r>
      <w:r>
        <w:rPr>
          <w:rFonts w:ascii="Times New Roman" w:hAnsi="Times New Roman" w:cs="Times New Roman"/>
          <w:sz w:val="28"/>
          <w:szCs w:val="28"/>
        </w:rPr>
        <w:t>4,4тыс. рублей;</w:t>
      </w:r>
    </w:p>
    <w:p w:rsidR="00A34CD0" w:rsidRDefault="00A34CD0" w:rsidP="00A3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65B4">
        <w:rPr>
          <w:rFonts w:ascii="Times New Roman" w:hAnsi="Times New Roman" w:cs="Times New Roman"/>
          <w:sz w:val="28"/>
          <w:szCs w:val="28"/>
        </w:rPr>
        <w:t>к</w:t>
      </w:r>
      <w:r w:rsidRPr="00DF403D">
        <w:rPr>
          <w:rFonts w:ascii="Times New Roman" w:hAnsi="Times New Roman" w:cs="Times New Roman"/>
          <w:sz w:val="28"/>
          <w:szCs w:val="28"/>
        </w:rPr>
        <w:t xml:space="preserve">онкурс социальных и культурных проектов </w:t>
      </w:r>
      <w:proofErr w:type="spellStart"/>
      <w:r w:rsidRPr="00DF403D">
        <w:rPr>
          <w:rFonts w:ascii="Times New Roman" w:hAnsi="Times New Roman" w:cs="Times New Roman"/>
          <w:sz w:val="28"/>
          <w:szCs w:val="28"/>
        </w:rPr>
        <w:t>Краснокамского</w:t>
      </w:r>
      <w:proofErr w:type="spellEnd"/>
      <w:r w:rsidRPr="00DF403D">
        <w:rPr>
          <w:rFonts w:ascii="Times New Roman" w:hAnsi="Times New Roman" w:cs="Times New Roman"/>
          <w:sz w:val="28"/>
          <w:szCs w:val="28"/>
        </w:rPr>
        <w:t xml:space="preserve"> муниципального района</w:t>
      </w:r>
      <w:r w:rsidR="003365B4">
        <w:rPr>
          <w:rFonts w:ascii="Times New Roman" w:hAnsi="Times New Roman" w:cs="Times New Roman"/>
          <w:sz w:val="28"/>
          <w:szCs w:val="28"/>
        </w:rPr>
        <w:t xml:space="preserve"> </w:t>
      </w:r>
      <w:r>
        <w:rPr>
          <w:rFonts w:ascii="Times New Roman" w:hAnsi="Times New Roman" w:cs="Times New Roman"/>
          <w:sz w:val="28"/>
          <w:szCs w:val="28"/>
        </w:rPr>
        <w:t>–</w:t>
      </w:r>
      <w:r w:rsidR="003365B4">
        <w:rPr>
          <w:rFonts w:ascii="Times New Roman" w:hAnsi="Times New Roman" w:cs="Times New Roman"/>
          <w:sz w:val="28"/>
          <w:szCs w:val="28"/>
        </w:rPr>
        <w:t xml:space="preserve"> </w:t>
      </w:r>
      <w:r>
        <w:rPr>
          <w:rFonts w:ascii="Times New Roman" w:hAnsi="Times New Roman" w:cs="Times New Roman"/>
          <w:sz w:val="28"/>
          <w:szCs w:val="28"/>
        </w:rPr>
        <w:t>56,4тыс. рублей.</w:t>
      </w:r>
    </w:p>
    <w:p w:rsidR="00A34CD0" w:rsidRDefault="00A34CD0" w:rsidP="00A34CD0">
      <w:pPr>
        <w:spacing w:after="0" w:line="240" w:lineRule="auto"/>
        <w:ind w:firstLine="709"/>
        <w:jc w:val="both"/>
      </w:pPr>
      <w:r>
        <w:rPr>
          <w:rFonts w:ascii="Times New Roman" w:hAnsi="Times New Roman"/>
          <w:sz w:val="28"/>
          <w:szCs w:val="28"/>
        </w:rPr>
        <w:t xml:space="preserve">В структуре доходов в 2016 году </w:t>
      </w:r>
      <w:r w:rsidRPr="00E03A18">
        <w:rPr>
          <w:rFonts w:ascii="Times New Roman" w:hAnsi="Times New Roman"/>
          <w:sz w:val="28"/>
          <w:szCs w:val="28"/>
        </w:rPr>
        <w:t xml:space="preserve">основными доходными источниками бюджета </w:t>
      </w:r>
      <w:proofErr w:type="spellStart"/>
      <w:r w:rsidRPr="00E03A18">
        <w:rPr>
          <w:rFonts w:ascii="Times New Roman" w:hAnsi="Times New Roman"/>
          <w:sz w:val="28"/>
          <w:szCs w:val="28"/>
        </w:rPr>
        <w:t>Краснокамского</w:t>
      </w:r>
      <w:proofErr w:type="spellEnd"/>
      <w:r w:rsidRPr="00E03A18">
        <w:rPr>
          <w:rFonts w:ascii="Times New Roman" w:hAnsi="Times New Roman"/>
          <w:sz w:val="28"/>
          <w:szCs w:val="28"/>
        </w:rPr>
        <w:t xml:space="preserve"> городского поселения остаются налог на доходы физических лиц – </w:t>
      </w:r>
      <w:r>
        <w:rPr>
          <w:rFonts w:ascii="Times New Roman" w:hAnsi="Times New Roman"/>
          <w:sz w:val="28"/>
          <w:szCs w:val="28"/>
        </w:rPr>
        <w:t>19</w:t>
      </w:r>
      <w:r w:rsidRPr="00E03A18">
        <w:rPr>
          <w:rFonts w:ascii="Times New Roman" w:hAnsi="Times New Roman"/>
          <w:sz w:val="28"/>
          <w:szCs w:val="28"/>
        </w:rPr>
        <w:t>%</w:t>
      </w:r>
      <w:r>
        <w:rPr>
          <w:rFonts w:ascii="Times New Roman" w:hAnsi="Times New Roman"/>
          <w:sz w:val="28"/>
          <w:szCs w:val="28"/>
        </w:rPr>
        <w:t xml:space="preserve"> (59 195,4 тыс. рублей) и </w:t>
      </w:r>
      <w:r w:rsidRPr="00E03A18">
        <w:rPr>
          <w:rFonts w:ascii="Times New Roman" w:hAnsi="Times New Roman"/>
          <w:sz w:val="28"/>
          <w:szCs w:val="28"/>
        </w:rPr>
        <w:t xml:space="preserve">земельный налог – </w:t>
      </w:r>
      <w:r>
        <w:rPr>
          <w:rFonts w:ascii="Times New Roman" w:hAnsi="Times New Roman"/>
          <w:sz w:val="28"/>
          <w:szCs w:val="28"/>
        </w:rPr>
        <w:t>16</w:t>
      </w:r>
      <w:r w:rsidRPr="00E03A18">
        <w:rPr>
          <w:rFonts w:ascii="Times New Roman" w:hAnsi="Times New Roman"/>
          <w:sz w:val="28"/>
          <w:szCs w:val="28"/>
        </w:rPr>
        <w:t>% от общей суммы доходов</w:t>
      </w:r>
      <w:r>
        <w:rPr>
          <w:rFonts w:ascii="Times New Roman" w:hAnsi="Times New Roman"/>
          <w:sz w:val="28"/>
          <w:szCs w:val="28"/>
        </w:rPr>
        <w:t xml:space="preserve"> (52 032,2 тыс. рублей)</w:t>
      </w:r>
      <w:r w:rsidRPr="00E03A18">
        <w:rPr>
          <w:rFonts w:ascii="Times New Roman" w:hAnsi="Times New Roman"/>
          <w:sz w:val="28"/>
          <w:szCs w:val="28"/>
        </w:rPr>
        <w:t xml:space="preserve">. </w:t>
      </w:r>
      <w:r>
        <w:rPr>
          <w:rFonts w:ascii="Times New Roman" w:hAnsi="Times New Roman"/>
          <w:sz w:val="28"/>
          <w:szCs w:val="28"/>
        </w:rPr>
        <w:t>На долю безвозмездных поступлений приходится 46% (143 754,1 тыс. рублей).</w:t>
      </w:r>
    </w:p>
    <w:p w:rsidR="00A34CD0" w:rsidRDefault="00EC3840" w:rsidP="00A34CD0">
      <w:pPr>
        <w:tabs>
          <w:tab w:val="left" w:pos="3119"/>
        </w:tabs>
        <w:jc w:val="both"/>
      </w:pPr>
      <w:r>
        <w:rPr>
          <w:noProof/>
        </w:rPr>
        <w:lastRenderedPageBreak/>
        <w:drawing>
          <wp:anchor distT="0" distB="0" distL="114300" distR="114300" simplePos="0" relativeHeight="251659264" behindDoc="0" locked="0" layoutInCell="1" allowOverlap="1">
            <wp:simplePos x="0" y="0"/>
            <wp:positionH relativeFrom="column">
              <wp:posOffset>-22860</wp:posOffset>
            </wp:positionH>
            <wp:positionV relativeFrom="paragraph">
              <wp:posOffset>52070</wp:posOffset>
            </wp:positionV>
            <wp:extent cx="5920740" cy="3362325"/>
            <wp:effectExtent l="19050" t="0" r="22860" b="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34CD0" w:rsidRDefault="00A34CD0" w:rsidP="00A34CD0">
      <w:pPr>
        <w:ind w:firstLine="709"/>
        <w:jc w:val="both"/>
      </w:pPr>
    </w:p>
    <w:p w:rsidR="00A34CD0" w:rsidRDefault="00A34CD0" w:rsidP="00A34CD0">
      <w:pPr>
        <w:ind w:firstLine="709"/>
        <w:jc w:val="both"/>
      </w:pPr>
    </w:p>
    <w:p w:rsidR="00A34CD0" w:rsidRDefault="00A34CD0" w:rsidP="00A34CD0">
      <w:pPr>
        <w:ind w:firstLine="709"/>
        <w:jc w:val="both"/>
      </w:pPr>
    </w:p>
    <w:p w:rsidR="00A34CD0" w:rsidRDefault="00A34CD0" w:rsidP="00A34CD0">
      <w:pPr>
        <w:ind w:firstLine="709"/>
        <w:jc w:val="both"/>
      </w:pPr>
    </w:p>
    <w:p w:rsidR="00A34CD0" w:rsidRDefault="00A34CD0" w:rsidP="00A34CD0">
      <w:pPr>
        <w:ind w:firstLine="709"/>
        <w:jc w:val="both"/>
      </w:pPr>
    </w:p>
    <w:p w:rsidR="00A34CD0" w:rsidRDefault="00A34CD0" w:rsidP="00A34CD0">
      <w:pPr>
        <w:ind w:firstLine="709"/>
        <w:jc w:val="both"/>
      </w:pPr>
    </w:p>
    <w:p w:rsidR="00A34CD0" w:rsidRDefault="00A34CD0" w:rsidP="00A34CD0">
      <w:pPr>
        <w:ind w:firstLine="709"/>
        <w:jc w:val="both"/>
        <w:rPr>
          <w:rFonts w:ascii="Times New Roman" w:hAnsi="Times New Roman"/>
          <w:sz w:val="28"/>
          <w:szCs w:val="28"/>
        </w:rPr>
      </w:pPr>
    </w:p>
    <w:p w:rsidR="00A34CD0" w:rsidRDefault="00A34CD0" w:rsidP="00A34CD0">
      <w:pPr>
        <w:ind w:firstLine="709"/>
        <w:jc w:val="both"/>
        <w:rPr>
          <w:rFonts w:ascii="Times New Roman" w:hAnsi="Times New Roman"/>
          <w:sz w:val="28"/>
          <w:szCs w:val="28"/>
        </w:rPr>
      </w:pPr>
    </w:p>
    <w:p w:rsidR="00A34CD0" w:rsidRDefault="00A34CD0" w:rsidP="00A34CD0">
      <w:pPr>
        <w:ind w:firstLine="709"/>
        <w:jc w:val="both"/>
        <w:rPr>
          <w:rFonts w:ascii="Times New Roman" w:hAnsi="Times New Roman"/>
          <w:sz w:val="28"/>
          <w:szCs w:val="28"/>
        </w:rPr>
      </w:pPr>
    </w:p>
    <w:p w:rsidR="00A34CD0" w:rsidRDefault="00A34CD0" w:rsidP="00A34CD0">
      <w:pPr>
        <w:spacing w:after="0"/>
        <w:ind w:firstLine="709"/>
        <w:jc w:val="both"/>
        <w:rPr>
          <w:rFonts w:ascii="Times New Roman" w:hAnsi="Times New Roman"/>
          <w:sz w:val="28"/>
          <w:szCs w:val="28"/>
        </w:rPr>
      </w:pPr>
    </w:p>
    <w:p w:rsidR="00A34CD0" w:rsidRDefault="00A34CD0" w:rsidP="00A34CD0">
      <w:pPr>
        <w:pStyle w:val="ConsPlusNormal"/>
        <w:widowControl/>
        <w:ind w:firstLine="709"/>
        <w:jc w:val="both"/>
        <w:rPr>
          <w:rFonts w:ascii="Times New Roman" w:hAnsi="Times New Roman"/>
          <w:sz w:val="28"/>
          <w:szCs w:val="28"/>
        </w:rPr>
      </w:pPr>
      <w:r w:rsidRPr="001F4195">
        <w:rPr>
          <w:rFonts w:ascii="Times New Roman" w:hAnsi="Times New Roman"/>
          <w:sz w:val="28"/>
          <w:szCs w:val="28"/>
        </w:rPr>
        <w:t>По сравнению с 201</w:t>
      </w:r>
      <w:r>
        <w:rPr>
          <w:rFonts w:ascii="Times New Roman" w:hAnsi="Times New Roman"/>
          <w:sz w:val="28"/>
          <w:szCs w:val="28"/>
        </w:rPr>
        <w:t>5</w:t>
      </w:r>
      <w:r w:rsidRPr="001F4195">
        <w:rPr>
          <w:rFonts w:ascii="Times New Roman" w:hAnsi="Times New Roman"/>
          <w:sz w:val="28"/>
          <w:szCs w:val="28"/>
        </w:rPr>
        <w:t xml:space="preserve"> годом доходы бюджета </w:t>
      </w:r>
      <w:proofErr w:type="spellStart"/>
      <w:r w:rsidRPr="001F4195">
        <w:rPr>
          <w:rFonts w:ascii="Times New Roman" w:hAnsi="Times New Roman"/>
          <w:sz w:val="28"/>
          <w:szCs w:val="28"/>
        </w:rPr>
        <w:t>Краснокамского</w:t>
      </w:r>
      <w:proofErr w:type="spellEnd"/>
      <w:r w:rsidRPr="001F4195">
        <w:rPr>
          <w:rFonts w:ascii="Times New Roman" w:hAnsi="Times New Roman"/>
          <w:sz w:val="28"/>
          <w:szCs w:val="28"/>
        </w:rPr>
        <w:t xml:space="preserve"> городского поселения </w:t>
      </w:r>
      <w:r>
        <w:rPr>
          <w:rFonts w:ascii="Times New Roman" w:hAnsi="Times New Roman"/>
          <w:sz w:val="28"/>
          <w:szCs w:val="28"/>
        </w:rPr>
        <w:t>увеличились</w:t>
      </w:r>
      <w:r w:rsidRPr="001F4195">
        <w:rPr>
          <w:rFonts w:ascii="Times New Roman" w:hAnsi="Times New Roman"/>
          <w:sz w:val="28"/>
          <w:szCs w:val="28"/>
        </w:rPr>
        <w:t xml:space="preserve"> на </w:t>
      </w:r>
      <w:r>
        <w:rPr>
          <w:rFonts w:ascii="Times New Roman" w:hAnsi="Times New Roman"/>
          <w:sz w:val="28"/>
          <w:szCs w:val="28"/>
        </w:rPr>
        <w:t>56 737,1</w:t>
      </w:r>
      <w:r w:rsidRPr="001F4195">
        <w:rPr>
          <w:rFonts w:ascii="Times New Roman" w:hAnsi="Times New Roman"/>
          <w:sz w:val="28"/>
          <w:szCs w:val="28"/>
        </w:rPr>
        <w:t xml:space="preserve"> тыс. рублей в основном за счет </w:t>
      </w:r>
      <w:r>
        <w:rPr>
          <w:rFonts w:ascii="Times New Roman" w:hAnsi="Times New Roman"/>
          <w:sz w:val="28"/>
          <w:szCs w:val="28"/>
        </w:rPr>
        <w:t>увеличения</w:t>
      </w:r>
      <w:r w:rsidRPr="001F4195">
        <w:rPr>
          <w:rFonts w:ascii="Times New Roman" w:hAnsi="Times New Roman"/>
          <w:sz w:val="28"/>
          <w:szCs w:val="28"/>
        </w:rPr>
        <w:t xml:space="preserve"> безвозмездных поступлений. </w:t>
      </w:r>
    </w:p>
    <w:p w:rsidR="00A34CD0" w:rsidRDefault="00A34CD0" w:rsidP="00A34CD0">
      <w:pPr>
        <w:spacing w:after="0" w:line="240" w:lineRule="auto"/>
        <w:ind w:firstLine="709"/>
        <w:jc w:val="both"/>
        <w:rPr>
          <w:rFonts w:ascii="Times New Roman" w:hAnsi="Times New Roman"/>
          <w:sz w:val="28"/>
          <w:szCs w:val="28"/>
        </w:rPr>
      </w:pPr>
      <w:r w:rsidRPr="001F4195">
        <w:rPr>
          <w:rFonts w:ascii="Times New Roman" w:hAnsi="Times New Roman"/>
          <w:sz w:val="28"/>
          <w:szCs w:val="28"/>
        </w:rPr>
        <w:t xml:space="preserve">Объем налоговых доходов </w:t>
      </w:r>
      <w:r>
        <w:rPr>
          <w:rFonts w:ascii="Times New Roman" w:hAnsi="Times New Roman"/>
          <w:sz w:val="28"/>
          <w:szCs w:val="28"/>
        </w:rPr>
        <w:t xml:space="preserve">сократился </w:t>
      </w:r>
      <w:r w:rsidRPr="001F4195">
        <w:rPr>
          <w:rFonts w:ascii="Times New Roman" w:hAnsi="Times New Roman"/>
          <w:sz w:val="28"/>
          <w:szCs w:val="28"/>
        </w:rPr>
        <w:t xml:space="preserve">на </w:t>
      </w:r>
      <w:r>
        <w:rPr>
          <w:rFonts w:ascii="Times New Roman" w:hAnsi="Times New Roman"/>
          <w:sz w:val="28"/>
          <w:szCs w:val="28"/>
        </w:rPr>
        <w:t xml:space="preserve">1 463,3 </w:t>
      </w:r>
      <w:r w:rsidRPr="001F4195">
        <w:rPr>
          <w:rFonts w:ascii="Times New Roman" w:hAnsi="Times New Roman"/>
          <w:sz w:val="28"/>
          <w:szCs w:val="28"/>
        </w:rPr>
        <w:t xml:space="preserve">тыс. рублей или на </w:t>
      </w:r>
      <w:r>
        <w:rPr>
          <w:rFonts w:ascii="Times New Roman" w:hAnsi="Times New Roman"/>
          <w:sz w:val="28"/>
          <w:szCs w:val="28"/>
        </w:rPr>
        <w:t>1,0</w:t>
      </w:r>
      <w:r w:rsidRPr="001F4195">
        <w:rPr>
          <w:rFonts w:ascii="Times New Roman" w:hAnsi="Times New Roman"/>
          <w:sz w:val="28"/>
          <w:szCs w:val="28"/>
        </w:rPr>
        <w:t>%.</w:t>
      </w:r>
      <w:r w:rsidR="00EC3840">
        <w:rPr>
          <w:rFonts w:ascii="Times New Roman" w:hAnsi="Times New Roman"/>
          <w:sz w:val="28"/>
          <w:szCs w:val="28"/>
        </w:rPr>
        <w:t xml:space="preserve"> </w:t>
      </w:r>
      <w:r w:rsidRPr="00305A75">
        <w:rPr>
          <w:rFonts w:ascii="Times New Roman" w:hAnsi="Times New Roman"/>
          <w:sz w:val="28"/>
          <w:szCs w:val="28"/>
        </w:rPr>
        <w:t>Основная</w:t>
      </w:r>
      <w:r w:rsidRPr="000E6BA6">
        <w:rPr>
          <w:rFonts w:ascii="Times New Roman" w:hAnsi="Times New Roman"/>
          <w:sz w:val="28"/>
          <w:szCs w:val="28"/>
        </w:rPr>
        <w:t xml:space="preserve"> причина – </w:t>
      </w:r>
      <w:r>
        <w:rPr>
          <w:rFonts w:ascii="Times New Roman" w:hAnsi="Times New Roman"/>
          <w:sz w:val="28"/>
          <w:szCs w:val="28"/>
        </w:rPr>
        <w:t xml:space="preserve">снижение поступлений земельного налога – 11 085,5 тыс. рублей. </w:t>
      </w:r>
      <w:proofErr w:type="gramStart"/>
      <w:r>
        <w:rPr>
          <w:rFonts w:ascii="Times New Roman" w:hAnsi="Times New Roman"/>
          <w:sz w:val="28"/>
          <w:szCs w:val="28"/>
        </w:rPr>
        <w:t xml:space="preserve">В 2015 году по результатам камеральных проверок уточненных налоговых деклараций </w:t>
      </w:r>
      <w:r w:rsidR="00EC3840">
        <w:rPr>
          <w:rFonts w:ascii="Times New Roman" w:hAnsi="Times New Roman"/>
          <w:sz w:val="28"/>
          <w:szCs w:val="28"/>
        </w:rPr>
        <w:t xml:space="preserve">ПАО «Т Плюс» </w:t>
      </w:r>
      <w:r>
        <w:rPr>
          <w:rFonts w:ascii="Times New Roman" w:hAnsi="Times New Roman"/>
          <w:sz w:val="28"/>
          <w:szCs w:val="28"/>
        </w:rPr>
        <w:t xml:space="preserve">по земельному налогу за 2011 и 2012 годы, </w:t>
      </w:r>
      <w:r w:rsidR="00EC3840">
        <w:rPr>
          <w:rFonts w:ascii="Times New Roman" w:hAnsi="Times New Roman"/>
          <w:sz w:val="28"/>
          <w:szCs w:val="28"/>
        </w:rPr>
        <w:t xml:space="preserve">проведённых Межрайонной ИФНС России № 16 по Пермскому краю, </w:t>
      </w:r>
      <w:r>
        <w:rPr>
          <w:rFonts w:ascii="Times New Roman" w:hAnsi="Times New Roman"/>
          <w:sz w:val="28"/>
          <w:szCs w:val="28"/>
        </w:rPr>
        <w:t xml:space="preserve">выявлено, что ПАО «Т Плюс» неправомерно применена </w:t>
      </w:r>
      <w:r w:rsidR="00EC3840">
        <w:rPr>
          <w:rFonts w:ascii="Times New Roman" w:hAnsi="Times New Roman"/>
          <w:sz w:val="28"/>
          <w:szCs w:val="28"/>
        </w:rPr>
        <w:t xml:space="preserve">заниженная </w:t>
      </w:r>
      <w:r>
        <w:rPr>
          <w:rFonts w:ascii="Times New Roman" w:hAnsi="Times New Roman"/>
          <w:sz w:val="28"/>
          <w:szCs w:val="28"/>
        </w:rPr>
        <w:t xml:space="preserve">налоговая ставка в размере 0,3%. Суммы земельного налога были </w:t>
      </w:r>
      <w:proofErr w:type="spellStart"/>
      <w:r>
        <w:rPr>
          <w:rFonts w:ascii="Times New Roman" w:hAnsi="Times New Roman"/>
          <w:sz w:val="28"/>
          <w:szCs w:val="28"/>
        </w:rPr>
        <w:t>доначислены</w:t>
      </w:r>
      <w:proofErr w:type="spellEnd"/>
      <w:r>
        <w:rPr>
          <w:rFonts w:ascii="Times New Roman" w:hAnsi="Times New Roman"/>
          <w:sz w:val="28"/>
          <w:szCs w:val="28"/>
        </w:rPr>
        <w:t xml:space="preserve"> и уплачены ПАО «Т Плюс» в добровольном порядке.</w:t>
      </w:r>
      <w:proofErr w:type="gramEnd"/>
      <w:r>
        <w:rPr>
          <w:rFonts w:ascii="Times New Roman" w:hAnsi="Times New Roman"/>
          <w:sz w:val="28"/>
          <w:szCs w:val="28"/>
        </w:rPr>
        <w:t xml:space="preserve"> Также снижение поступлений земельного налога с организаций связано</w:t>
      </w:r>
      <w:r w:rsidRPr="004C6F12">
        <w:rPr>
          <w:rFonts w:ascii="Times New Roman" w:hAnsi="Times New Roman"/>
          <w:sz w:val="28"/>
          <w:szCs w:val="28"/>
        </w:rPr>
        <w:t xml:space="preserve"> со снятием ОАО «</w:t>
      </w:r>
      <w:proofErr w:type="spellStart"/>
      <w:r w:rsidRPr="004C6F12">
        <w:rPr>
          <w:rFonts w:ascii="Times New Roman" w:hAnsi="Times New Roman"/>
          <w:sz w:val="28"/>
          <w:szCs w:val="28"/>
        </w:rPr>
        <w:t>Пермавтодор</w:t>
      </w:r>
      <w:proofErr w:type="spellEnd"/>
      <w:r w:rsidRPr="004C6F12">
        <w:rPr>
          <w:rFonts w:ascii="Times New Roman" w:hAnsi="Times New Roman"/>
          <w:sz w:val="28"/>
          <w:szCs w:val="28"/>
        </w:rPr>
        <w:t>» объекта налогообложения с учета, уменьшением кадастровой стоимости (налоговой базы) в отношении земельных участков ПАО «</w:t>
      </w:r>
      <w:proofErr w:type="spellStart"/>
      <w:r w:rsidRPr="004C6F12">
        <w:rPr>
          <w:rFonts w:ascii="Times New Roman" w:hAnsi="Times New Roman"/>
          <w:sz w:val="28"/>
          <w:szCs w:val="28"/>
        </w:rPr>
        <w:t>Кэлми</w:t>
      </w:r>
      <w:proofErr w:type="spellEnd"/>
      <w:r w:rsidRPr="004C6F12">
        <w:rPr>
          <w:rFonts w:ascii="Times New Roman" w:hAnsi="Times New Roman"/>
          <w:sz w:val="28"/>
          <w:szCs w:val="28"/>
        </w:rPr>
        <w:t>», ООО «</w:t>
      </w:r>
      <w:proofErr w:type="spellStart"/>
      <w:r w:rsidRPr="004C6F12">
        <w:rPr>
          <w:rFonts w:ascii="Times New Roman" w:hAnsi="Times New Roman"/>
          <w:sz w:val="28"/>
          <w:szCs w:val="28"/>
        </w:rPr>
        <w:t>Мегасервис</w:t>
      </w:r>
      <w:proofErr w:type="spellEnd"/>
      <w:r w:rsidRPr="004C6F12">
        <w:rPr>
          <w:rFonts w:ascii="Times New Roman" w:hAnsi="Times New Roman"/>
          <w:sz w:val="28"/>
          <w:szCs w:val="28"/>
        </w:rPr>
        <w:t>»</w:t>
      </w:r>
      <w:r>
        <w:rPr>
          <w:rFonts w:ascii="Times New Roman" w:hAnsi="Times New Roman"/>
          <w:sz w:val="28"/>
          <w:szCs w:val="28"/>
        </w:rPr>
        <w:t xml:space="preserve">. Кроме того, сокращение налоговых поступлений произошло из-за переноса срока уплаты налогов с физических лиц на 01 декабря. </w:t>
      </w:r>
    </w:p>
    <w:p w:rsidR="00A34CD0" w:rsidRDefault="00A34CD0" w:rsidP="00A34CD0">
      <w:pPr>
        <w:spacing w:after="0" w:line="240" w:lineRule="auto"/>
        <w:ind w:firstLine="709"/>
        <w:jc w:val="both"/>
        <w:rPr>
          <w:rFonts w:ascii="Times New Roman" w:hAnsi="Times New Roman"/>
          <w:sz w:val="28"/>
          <w:szCs w:val="28"/>
        </w:rPr>
      </w:pPr>
      <w:r>
        <w:rPr>
          <w:rFonts w:ascii="Times New Roman" w:hAnsi="Times New Roman"/>
          <w:sz w:val="28"/>
          <w:szCs w:val="28"/>
        </w:rPr>
        <w:t>Рост поступлений по налогу на имущество физических лиц (на 4 073,4 тыс. рублей) обеспечен п</w:t>
      </w:r>
      <w:r w:rsidRPr="00791F39">
        <w:rPr>
          <w:rFonts w:ascii="Times New Roman" w:hAnsi="Times New Roman"/>
          <w:sz w:val="28"/>
          <w:szCs w:val="28"/>
        </w:rPr>
        <w:t>овышение</w:t>
      </w:r>
      <w:r>
        <w:rPr>
          <w:rFonts w:ascii="Times New Roman" w:hAnsi="Times New Roman"/>
          <w:sz w:val="28"/>
          <w:szCs w:val="28"/>
        </w:rPr>
        <w:t>м</w:t>
      </w:r>
      <w:r w:rsidRPr="00791F39">
        <w:rPr>
          <w:rFonts w:ascii="Times New Roman" w:hAnsi="Times New Roman"/>
          <w:sz w:val="28"/>
          <w:szCs w:val="28"/>
        </w:rPr>
        <w:t xml:space="preserve"> налоговых ставок в отношении объектов налогообложения, применение</w:t>
      </w:r>
      <w:r>
        <w:rPr>
          <w:rFonts w:ascii="Times New Roman" w:hAnsi="Times New Roman"/>
          <w:sz w:val="28"/>
          <w:szCs w:val="28"/>
        </w:rPr>
        <w:t>м</w:t>
      </w:r>
      <w:r w:rsidRPr="00791F39">
        <w:rPr>
          <w:rFonts w:ascii="Times New Roman" w:hAnsi="Times New Roman"/>
          <w:sz w:val="28"/>
          <w:szCs w:val="28"/>
        </w:rPr>
        <w:t xml:space="preserve"> коэффициента-дефлятора к инвентаризационной стоимости объектов</w:t>
      </w:r>
      <w:r>
        <w:rPr>
          <w:rFonts w:ascii="Times New Roman" w:hAnsi="Times New Roman"/>
          <w:sz w:val="28"/>
          <w:szCs w:val="28"/>
        </w:rPr>
        <w:t>.</w:t>
      </w:r>
    </w:p>
    <w:p w:rsidR="00A34CD0" w:rsidRDefault="00A34CD0" w:rsidP="00A34CD0">
      <w:pPr>
        <w:spacing w:after="0" w:line="240" w:lineRule="auto"/>
        <w:ind w:firstLine="709"/>
        <w:jc w:val="both"/>
        <w:rPr>
          <w:rFonts w:ascii="Times New Roman" w:hAnsi="Times New Roman"/>
          <w:sz w:val="28"/>
          <w:szCs w:val="28"/>
        </w:rPr>
      </w:pPr>
      <w:r>
        <w:rPr>
          <w:rFonts w:ascii="Times New Roman" w:hAnsi="Times New Roman"/>
          <w:sz w:val="28"/>
          <w:szCs w:val="28"/>
        </w:rPr>
        <w:t>За счет погашения задолженности за предыдущие годы, по</w:t>
      </w:r>
      <w:r w:rsidRPr="00BA7C15">
        <w:rPr>
          <w:rFonts w:ascii="Times New Roman" w:hAnsi="Times New Roman"/>
          <w:sz w:val="28"/>
          <w:szCs w:val="28"/>
        </w:rPr>
        <w:t>вышени</w:t>
      </w:r>
      <w:r>
        <w:rPr>
          <w:rFonts w:ascii="Times New Roman" w:hAnsi="Times New Roman"/>
          <w:sz w:val="28"/>
          <w:szCs w:val="28"/>
        </w:rPr>
        <w:t>я</w:t>
      </w:r>
      <w:r w:rsidRPr="00BA7C15">
        <w:rPr>
          <w:rFonts w:ascii="Times New Roman" w:hAnsi="Times New Roman"/>
          <w:sz w:val="28"/>
          <w:szCs w:val="28"/>
        </w:rPr>
        <w:t xml:space="preserve"> уровня оплаты труда</w:t>
      </w:r>
      <w:r>
        <w:rPr>
          <w:rFonts w:ascii="Times New Roman" w:hAnsi="Times New Roman"/>
          <w:sz w:val="28"/>
          <w:szCs w:val="28"/>
        </w:rPr>
        <w:t xml:space="preserve"> увеличились поступления налога на доходы физических лиц – 8,6% (4 685,1 тыс. рублей).</w:t>
      </w:r>
    </w:p>
    <w:p w:rsidR="00A34CD0" w:rsidRDefault="00A34CD0" w:rsidP="00A34CD0">
      <w:pPr>
        <w:spacing w:after="0" w:line="240" w:lineRule="auto"/>
        <w:ind w:firstLine="709"/>
        <w:jc w:val="both"/>
        <w:rPr>
          <w:rFonts w:ascii="Times New Roman" w:hAnsi="Times New Roman"/>
          <w:sz w:val="28"/>
          <w:szCs w:val="28"/>
        </w:rPr>
      </w:pPr>
      <w:r w:rsidRPr="00305A75">
        <w:rPr>
          <w:rFonts w:ascii="Times New Roman" w:hAnsi="Times New Roman"/>
          <w:sz w:val="28"/>
          <w:szCs w:val="28"/>
        </w:rPr>
        <w:t xml:space="preserve">Неналоговые поступления </w:t>
      </w:r>
      <w:r>
        <w:rPr>
          <w:rFonts w:ascii="Times New Roman" w:hAnsi="Times New Roman"/>
          <w:sz w:val="28"/>
          <w:szCs w:val="28"/>
        </w:rPr>
        <w:t xml:space="preserve">увеличились на 936,6 тыс. рублей. Увеличились поступления арендной платы за земельные участки, государственная собственность на которые не разграничена </w:t>
      </w:r>
      <w:r w:rsidRPr="000E6BA6">
        <w:rPr>
          <w:rFonts w:ascii="Times New Roman" w:hAnsi="Times New Roman"/>
          <w:sz w:val="28"/>
          <w:szCs w:val="28"/>
        </w:rPr>
        <w:t>–</w:t>
      </w:r>
      <w:r>
        <w:rPr>
          <w:rFonts w:ascii="Times New Roman" w:hAnsi="Times New Roman"/>
          <w:sz w:val="28"/>
          <w:szCs w:val="28"/>
        </w:rPr>
        <w:t xml:space="preserve"> в 1,5 раза (на </w:t>
      </w:r>
      <w:r>
        <w:rPr>
          <w:rFonts w:ascii="Times New Roman" w:hAnsi="Times New Roman"/>
          <w:sz w:val="28"/>
          <w:szCs w:val="28"/>
        </w:rPr>
        <w:lastRenderedPageBreak/>
        <w:t>2 640,8 тыс. рублей) в связи с погашением задолженности за предыдущие годы, заключением новых договоров аренды. Из-за увеличения задолженности потребителей платных услуг МКУ «</w:t>
      </w:r>
      <w:proofErr w:type="spellStart"/>
      <w:r>
        <w:rPr>
          <w:rFonts w:ascii="Times New Roman" w:hAnsi="Times New Roman"/>
          <w:sz w:val="28"/>
          <w:szCs w:val="28"/>
        </w:rPr>
        <w:t>Краснокамский</w:t>
      </w:r>
      <w:proofErr w:type="spellEnd"/>
      <w:r>
        <w:rPr>
          <w:rFonts w:ascii="Times New Roman" w:hAnsi="Times New Roman"/>
          <w:sz w:val="28"/>
          <w:szCs w:val="28"/>
        </w:rPr>
        <w:t xml:space="preserve"> РКЦ» сократились доходы от оказания платных услуг на 30,4% (1 419,6 тыс. рублей). </w:t>
      </w:r>
    </w:p>
    <w:p w:rsidR="00A34CD0" w:rsidRDefault="00A34CD0" w:rsidP="00A34CD0">
      <w:pPr>
        <w:pStyle w:val="ConsPlusNormal"/>
        <w:widowControl/>
        <w:ind w:firstLine="709"/>
        <w:jc w:val="both"/>
        <w:rPr>
          <w:rFonts w:ascii="Times New Roman" w:hAnsi="Times New Roman" w:cs="Times New Roman"/>
          <w:sz w:val="28"/>
          <w:szCs w:val="28"/>
        </w:rPr>
      </w:pPr>
      <w:r w:rsidRPr="00730C4C">
        <w:rPr>
          <w:rFonts w:ascii="Times New Roman" w:hAnsi="Times New Roman" w:cs="Times New Roman"/>
          <w:sz w:val="28"/>
          <w:szCs w:val="28"/>
        </w:rPr>
        <w:t xml:space="preserve">Объем безвозмездных поступлений по сравнению с </w:t>
      </w:r>
      <w:r w:rsidR="003365B4">
        <w:rPr>
          <w:rFonts w:ascii="Times New Roman" w:hAnsi="Times New Roman" w:cs="Times New Roman"/>
          <w:sz w:val="28"/>
          <w:szCs w:val="28"/>
        </w:rPr>
        <w:t>2015</w:t>
      </w:r>
      <w:r w:rsidRPr="00730C4C">
        <w:rPr>
          <w:rFonts w:ascii="Times New Roman" w:hAnsi="Times New Roman" w:cs="Times New Roman"/>
          <w:sz w:val="28"/>
          <w:szCs w:val="28"/>
        </w:rPr>
        <w:t xml:space="preserve"> год</w:t>
      </w:r>
      <w:r>
        <w:rPr>
          <w:rFonts w:ascii="Times New Roman" w:hAnsi="Times New Roman" w:cs="Times New Roman"/>
          <w:sz w:val="28"/>
          <w:szCs w:val="28"/>
        </w:rPr>
        <w:t>ом</w:t>
      </w:r>
      <w:r w:rsidR="008C367A">
        <w:rPr>
          <w:rFonts w:ascii="Times New Roman" w:hAnsi="Times New Roman" w:cs="Times New Roman"/>
          <w:sz w:val="28"/>
          <w:szCs w:val="28"/>
        </w:rPr>
        <w:t xml:space="preserve"> </w:t>
      </w:r>
      <w:r>
        <w:rPr>
          <w:rFonts w:ascii="Times New Roman" w:hAnsi="Times New Roman" w:cs="Times New Roman"/>
          <w:sz w:val="28"/>
          <w:szCs w:val="28"/>
          <w:lang w:eastAsia="en-US"/>
        </w:rPr>
        <w:t>увеличился</w:t>
      </w:r>
      <w:r w:rsidRPr="00DA4FC9">
        <w:rPr>
          <w:rFonts w:ascii="Times New Roman" w:hAnsi="Times New Roman" w:cs="Times New Roman"/>
          <w:sz w:val="28"/>
          <w:szCs w:val="28"/>
          <w:lang w:eastAsia="en-US"/>
        </w:rPr>
        <w:t xml:space="preserve"> на </w:t>
      </w:r>
      <w:r>
        <w:rPr>
          <w:rFonts w:ascii="Times New Roman" w:hAnsi="Times New Roman" w:cs="Times New Roman"/>
          <w:sz w:val="28"/>
          <w:szCs w:val="28"/>
          <w:lang w:eastAsia="en-US"/>
        </w:rPr>
        <w:t>57 264,1</w:t>
      </w:r>
      <w:r w:rsidRPr="00DA4FC9">
        <w:rPr>
          <w:rFonts w:ascii="Times New Roman" w:hAnsi="Times New Roman" w:cs="Times New Roman"/>
          <w:sz w:val="28"/>
          <w:szCs w:val="28"/>
          <w:lang w:eastAsia="en-US"/>
        </w:rPr>
        <w:t xml:space="preserve"> тыс. рублей</w:t>
      </w:r>
      <w:r w:rsidR="003365B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в основном </w:t>
      </w:r>
      <w:r w:rsidRPr="00DA4FC9">
        <w:rPr>
          <w:rFonts w:ascii="Times New Roman" w:hAnsi="Times New Roman" w:cs="Times New Roman"/>
          <w:sz w:val="28"/>
          <w:szCs w:val="28"/>
          <w:lang w:eastAsia="en-US"/>
        </w:rPr>
        <w:t xml:space="preserve">за счет </w:t>
      </w:r>
      <w:r>
        <w:rPr>
          <w:rFonts w:ascii="Times New Roman" w:hAnsi="Times New Roman" w:cs="Times New Roman"/>
          <w:sz w:val="28"/>
          <w:szCs w:val="28"/>
          <w:lang w:eastAsia="en-US"/>
        </w:rPr>
        <w:t xml:space="preserve">увеличения </w:t>
      </w:r>
      <w:r w:rsidRPr="00DA4FC9">
        <w:rPr>
          <w:rFonts w:ascii="Times New Roman" w:hAnsi="Times New Roman" w:cs="Times New Roman"/>
          <w:sz w:val="28"/>
          <w:szCs w:val="28"/>
          <w:lang w:eastAsia="en-US"/>
        </w:rPr>
        <w:t>поступлени</w:t>
      </w:r>
      <w:r>
        <w:rPr>
          <w:rFonts w:ascii="Times New Roman" w:hAnsi="Times New Roman" w:cs="Times New Roman"/>
          <w:sz w:val="28"/>
          <w:szCs w:val="28"/>
          <w:lang w:eastAsia="en-US"/>
        </w:rPr>
        <w:t>й</w:t>
      </w:r>
      <w:r w:rsidRPr="00DA4FC9">
        <w:rPr>
          <w:rFonts w:ascii="Times New Roman" w:hAnsi="Times New Roman" w:cs="Times New Roman"/>
          <w:sz w:val="28"/>
          <w:szCs w:val="28"/>
          <w:lang w:eastAsia="en-US"/>
        </w:rPr>
        <w:t xml:space="preserve"> средств Фонда</w:t>
      </w:r>
      <w:r w:rsidRPr="00730C4C">
        <w:rPr>
          <w:rFonts w:ascii="Times New Roman" w:hAnsi="Times New Roman" w:cs="Times New Roman"/>
          <w:sz w:val="28"/>
          <w:szCs w:val="28"/>
        </w:rPr>
        <w:t xml:space="preserve"> содействия реформированию ЖКХ</w:t>
      </w:r>
      <w:r>
        <w:rPr>
          <w:rFonts w:ascii="Times New Roman" w:hAnsi="Times New Roman" w:cs="Times New Roman"/>
          <w:sz w:val="28"/>
          <w:szCs w:val="28"/>
        </w:rPr>
        <w:t xml:space="preserve">, краевых средств </w:t>
      </w:r>
      <w:r w:rsidRPr="00730C4C">
        <w:rPr>
          <w:rFonts w:ascii="Times New Roman" w:hAnsi="Times New Roman" w:cs="Times New Roman"/>
          <w:sz w:val="28"/>
          <w:szCs w:val="28"/>
        </w:rPr>
        <w:t>на переселение граждан из аварийного жилищного фонда</w:t>
      </w:r>
      <w:r>
        <w:rPr>
          <w:rFonts w:ascii="Times New Roman" w:hAnsi="Times New Roman" w:cs="Times New Roman"/>
          <w:sz w:val="28"/>
          <w:szCs w:val="28"/>
        </w:rPr>
        <w:t xml:space="preserve"> (</w:t>
      </w:r>
      <w:r w:rsidR="00206704">
        <w:rPr>
          <w:rFonts w:ascii="Times New Roman" w:hAnsi="Times New Roman" w:cs="Times New Roman"/>
          <w:sz w:val="28"/>
          <w:szCs w:val="28"/>
        </w:rPr>
        <w:t>в соответствии с Федеральным законом от 21.07.2007 № 185-ФЗ (ред. от 23.06.2016) «О Фонде содействия реформированию жилищно-коммунального хозяйства»)</w:t>
      </w:r>
      <w:r w:rsidRPr="00730C4C">
        <w:rPr>
          <w:rFonts w:ascii="Times New Roman" w:hAnsi="Times New Roman" w:cs="Times New Roman"/>
          <w:sz w:val="28"/>
          <w:szCs w:val="28"/>
        </w:rPr>
        <w:t>.</w:t>
      </w:r>
    </w:p>
    <w:p w:rsidR="00A34CD0" w:rsidRPr="00EF64BE" w:rsidRDefault="00A34CD0" w:rsidP="008C367A">
      <w:pPr>
        <w:pStyle w:val="ConsPlusNormal"/>
        <w:widowControl/>
        <w:tabs>
          <w:tab w:val="left" w:pos="1080"/>
        </w:tabs>
        <w:ind w:firstLine="680"/>
        <w:jc w:val="both"/>
        <w:rPr>
          <w:rFonts w:ascii="Times New Roman" w:hAnsi="Times New Roman" w:cs="Times New Roman"/>
          <w:b/>
          <w:bCs/>
          <w:sz w:val="28"/>
          <w:szCs w:val="28"/>
        </w:rPr>
      </w:pPr>
      <w:r w:rsidRPr="00EF64BE">
        <w:rPr>
          <w:rFonts w:ascii="Times New Roman" w:hAnsi="Times New Roman" w:cs="Times New Roman"/>
          <w:b/>
          <w:bCs/>
          <w:sz w:val="28"/>
          <w:szCs w:val="28"/>
        </w:rPr>
        <w:t>2. Расходы</w:t>
      </w:r>
    </w:p>
    <w:p w:rsidR="00A34CD0" w:rsidRDefault="00A34CD0" w:rsidP="008C367A">
      <w:pPr>
        <w:pStyle w:val="ConsPlusNormal"/>
        <w:widowControl/>
        <w:tabs>
          <w:tab w:val="left" w:pos="1080"/>
        </w:tabs>
        <w:jc w:val="both"/>
        <w:rPr>
          <w:rFonts w:ascii="Times New Roman" w:hAnsi="Times New Roman" w:cs="Times New Roman"/>
          <w:sz w:val="28"/>
          <w:szCs w:val="28"/>
        </w:rPr>
      </w:pPr>
      <w:r w:rsidRPr="00C03AFA">
        <w:rPr>
          <w:rFonts w:ascii="Times New Roman" w:hAnsi="Times New Roman" w:cs="Times New Roman"/>
          <w:sz w:val="28"/>
          <w:szCs w:val="28"/>
        </w:rPr>
        <w:t xml:space="preserve">Бюджет </w:t>
      </w:r>
      <w:proofErr w:type="spellStart"/>
      <w:r w:rsidRPr="00C03AFA">
        <w:rPr>
          <w:rFonts w:ascii="Times New Roman" w:hAnsi="Times New Roman" w:cs="Times New Roman"/>
          <w:sz w:val="28"/>
          <w:szCs w:val="28"/>
        </w:rPr>
        <w:t>Краснокамского</w:t>
      </w:r>
      <w:proofErr w:type="spellEnd"/>
      <w:r w:rsidRPr="00C03AFA">
        <w:rPr>
          <w:rFonts w:ascii="Times New Roman" w:hAnsi="Times New Roman" w:cs="Times New Roman"/>
          <w:sz w:val="28"/>
          <w:szCs w:val="28"/>
        </w:rPr>
        <w:t xml:space="preserve"> городского поселения за 201</w:t>
      </w:r>
      <w:r>
        <w:rPr>
          <w:rFonts w:ascii="Times New Roman" w:hAnsi="Times New Roman" w:cs="Times New Roman"/>
          <w:sz w:val="28"/>
          <w:szCs w:val="28"/>
        </w:rPr>
        <w:t>6</w:t>
      </w:r>
      <w:r w:rsidRPr="00C03AFA">
        <w:rPr>
          <w:rFonts w:ascii="Times New Roman" w:hAnsi="Times New Roman" w:cs="Times New Roman"/>
          <w:sz w:val="28"/>
          <w:szCs w:val="28"/>
        </w:rPr>
        <w:t xml:space="preserve"> год по расходам выполнен на </w:t>
      </w:r>
      <w:r>
        <w:rPr>
          <w:rFonts w:ascii="Times New Roman" w:hAnsi="Times New Roman" w:cs="Times New Roman"/>
          <w:sz w:val="28"/>
          <w:szCs w:val="28"/>
        </w:rPr>
        <w:t>91,0</w:t>
      </w:r>
      <w:r w:rsidRPr="00C03AFA">
        <w:rPr>
          <w:rFonts w:ascii="Times New Roman" w:hAnsi="Times New Roman" w:cs="Times New Roman"/>
          <w:sz w:val="28"/>
          <w:szCs w:val="28"/>
        </w:rPr>
        <w:t xml:space="preserve">%. При уточненном плане </w:t>
      </w:r>
      <w:r>
        <w:rPr>
          <w:rFonts w:ascii="Times New Roman" w:hAnsi="Times New Roman" w:cs="Times New Roman"/>
          <w:sz w:val="28"/>
          <w:szCs w:val="28"/>
        </w:rPr>
        <w:t>369 529,8</w:t>
      </w:r>
      <w:r w:rsidRPr="00C03AFA">
        <w:rPr>
          <w:rFonts w:ascii="Times New Roman" w:hAnsi="Times New Roman" w:cs="Times New Roman"/>
          <w:sz w:val="28"/>
          <w:szCs w:val="28"/>
        </w:rPr>
        <w:t xml:space="preserve"> тыс. рублей, кассовые расходы составили </w:t>
      </w:r>
      <w:r>
        <w:rPr>
          <w:rFonts w:ascii="Times New Roman" w:hAnsi="Times New Roman" w:cs="Times New Roman"/>
          <w:sz w:val="28"/>
          <w:szCs w:val="28"/>
        </w:rPr>
        <w:t>336 440,6</w:t>
      </w:r>
      <w:r w:rsidRPr="00C03AFA">
        <w:rPr>
          <w:rFonts w:ascii="Times New Roman" w:hAnsi="Times New Roman" w:cs="Times New Roman"/>
          <w:sz w:val="28"/>
          <w:szCs w:val="28"/>
        </w:rPr>
        <w:t xml:space="preserve"> тыс. рублей, не освоено бюджетных ассигнований на сумму </w:t>
      </w:r>
      <w:r>
        <w:rPr>
          <w:rFonts w:ascii="Times New Roman" w:hAnsi="Times New Roman" w:cs="Times New Roman"/>
          <w:sz w:val="28"/>
          <w:szCs w:val="28"/>
        </w:rPr>
        <w:t>33 089,2</w:t>
      </w:r>
      <w:r w:rsidRPr="00C03AFA">
        <w:rPr>
          <w:rFonts w:ascii="Times New Roman" w:hAnsi="Times New Roman" w:cs="Times New Roman"/>
          <w:sz w:val="28"/>
          <w:szCs w:val="28"/>
        </w:rPr>
        <w:t xml:space="preserve"> тыс. рублей.</w:t>
      </w:r>
    </w:p>
    <w:p w:rsidR="00A34CD0" w:rsidRPr="00C550DA"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Наибольшая сумма неосвоенных ассигнований приходится на мероприятия программы «Содержание объектов коммунальной и инженерной инфраструктуры, объектов внешнего благоустройства и озеленения» </w:t>
      </w:r>
      <w:r w:rsidRPr="00C550DA">
        <w:rPr>
          <w:rFonts w:ascii="Times New Roman" w:hAnsi="Times New Roman"/>
          <w:sz w:val="28"/>
          <w:szCs w:val="28"/>
        </w:rPr>
        <w:t xml:space="preserve">– </w:t>
      </w:r>
      <w:r>
        <w:rPr>
          <w:rFonts w:ascii="Times New Roman" w:hAnsi="Times New Roman"/>
          <w:sz w:val="28"/>
          <w:szCs w:val="28"/>
        </w:rPr>
        <w:t>16 397,3</w:t>
      </w:r>
      <w:r w:rsidRPr="00C550DA">
        <w:rPr>
          <w:rFonts w:ascii="Times New Roman" w:hAnsi="Times New Roman"/>
          <w:sz w:val="28"/>
          <w:szCs w:val="28"/>
        </w:rPr>
        <w:t xml:space="preserve"> тыс. рублей. </w:t>
      </w:r>
    </w:p>
    <w:p w:rsidR="00A34CD0" w:rsidRDefault="00A34CD0" w:rsidP="008C367A">
      <w:pPr>
        <w:spacing w:after="0" w:line="240" w:lineRule="auto"/>
        <w:ind w:firstLine="709"/>
        <w:jc w:val="both"/>
        <w:rPr>
          <w:rFonts w:ascii="Times New Roman" w:eastAsia="Times New Roman" w:hAnsi="Times New Roman"/>
          <w:sz w:val="28"/>
          <w:szCs w:val="28"/>
        </w:rPr>
      </w:pPr>
      <w:r w:rsidRPr="00F94B2F">
        <w:rPr>
          <w:rFonts w:ascii="Times New Roman" w:eastAsia="Times New Roman" w:hAnsi="Times New Roman"/>
          <w:sz w:val="28"/>
          <w:szCs w:val="28"/>
        </w:rPr>
        <w:t>Не освоены в основном бюджетные ассигнования на дорожное хозяйство – 9 310,0 тыс. рублей. В связи с отсутствием сре</w:t>
      </w:r>
      <w:proofErr w:type="gramStart"/>
      <w:r w:rsidRPr="00F94B2F">
        <w:rPr>
          <w:rFonts w:ascii="Times New Roman" w:eastAsia="Times New Roman" w:hAnsi="Times New Roman"/>
          <w:sz w:val="28"/>
          <w:szCs w:val="28"/>
        </w:rPr>
        <w:t>дств в б</w:t>
      </w:r>
      <w:proofErr w:type="gramEnd"/>
      <w:r w:rsidRPr="00F94B2F">
        <w:rPr>
          <w:rFonts w:ascii="Times New Roman" w:eastAsia="Times New Roman" w:hAnsi="Times New Roman"/>
          <w:sz w:val="28"/>
          <w:szCs w:val="28"/>
        </w:rPr>
        <w:t xml:space="preserve">юджете поселения не </w:t>
      </w:r>
      <w:r>
        <w:rPr>
          <w:rFonts w:ascii="Times New Roman" w:eastAsia="Times New Roman" w:hAnsi="Times New Roman"/>
          <w:sz w:val="28"/>
          <w:szCs w:val="28"/>
        </w:rPr>
        <w:t xml:space="preserve">в полном объеме </w:t>
      </w:r>
      <w:r w:rsidRPr="00F94B2F">
        <w:rPr>
          <w:rFonts w:ascii="Times New Roman" w:eastAsia="Times New Roman" w:hAnsi="Times New Roman"/>
          <w:sz w:val="28"/>
          <w:szCs w:val="28"/>
        </w:rPr>
        <w:t xml:space="preserve">оплачены работы по содержанию дорог, по ремонту дорог в рамках ПМП «Первичные меры пожарной безопасности и благоустройство территории», часть работ перенесена на 2017 год. </w:t>
      </w:r>
    </w:p>
    <w:p w:rsidR="00A34CD0" w:rsidRPr="00F94B2F" w:rsidRDefault="00A34CD0" w:rsidP="008C367A">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Не израсходованы средства, запланированные за счет субвенции из краевого бюджета на мероприятия по отлову безнадзорных животных, их транспортировке, учету и регистрации, содержанию и лечению, кастрации (стерилизации), эвтаназии, утилизации – 114,2 тыс. рублей. </w:t>
      </w:r>
      <w:r w:rsidRPr="0050605D">
        <w:rPr>
          <w:rFonts w:ascii="Times New Roman" w:hAnsi="Times New Roman"/>
          <w:sz w:val="28"/>
          <w:szCs w:val="28"/>
        </w:rPr>
        <w:t xml:space="preserve">Объявлен запрос котировок, </w:t>
      </w:r>
      <w:r w:rsidR="00206704">
        <w:rPr>
          <w:rFonts w:ascii="Times New Roman" w:hAnsi="Times New Roman"/>
          <w:sz w:val="28"/>
          <w:szCs w:val="28"/>
        </w:rPr>
        <w:t>заявки на который не поступили</w:t>
      </w:r>
      <w:r>
        <w:rPr>
          <w:rFonts w:ascii="Times New Roman" w:hAnsi="Times New Roman"/>
          <w:sz w:val="28"/>
          <w:szCs w:val="28"/>
        </w:rPr>
        <w:t>.</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ассигнования по данной программе не освоены в полном объеме за счет снижения расходов по результатам конкурсных процедур, </w:t>
      </w:r>
      <w:r w:rsidRPr="00804E24">
        <w:rPr>
          <w:rFonts w:ascii="Times New Roman" w:hAnsi="Times New Roman"/>
          <w:sz w:val="28"/>
          <w:szCs w:val="28"/>
        </w:rPr>
        <w:t>в связи с поздним предъявлением счетов</w:t>
      </w:r>
      <w:r>
        <w:rPr>
          <w:rFonts w:ascii="Times New Roman" w:hAnsi="Times New Roman"/>
          <w:sz w:val="28"/>
          <w:szCs w:val="28"/>
        </w:rPr>
        <w:t xml:space="preserve"> подрядчиками.</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программе «Управление муниципальными финансами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поселения» остались ассигнования в размере 1 330,6 тыс. рублей, из них о</w:t>
      </w:r>
      <w:r w:rsidRPr="00B9626C">
        <w:rPr>
          <w:rFonts w:ascii="Times New Roman" w:hAnsi="Times New Roman"/>
          <w:sz w:val="28"/>
          <w:szCs w:val="28"/>
        </w:rPr>
        <w:t xml:space="preserve">статок средств резервного фонда администрации </w:t>
      </w:r>
      <w:proofErr w:type="spellStart"/>
      <w:r w:rsidRPr="00B9626C">
        <w:rPr>
          <w:rFonts w:ascii="Times New Roman" w:hAnsi="Times New Roman"/>
          <w:sz w:val="28"/>
          <w:szCs w:val="28"/>
        </w:rPr>
        <w:t>Краснокамского</w:t>
      </w:r>
      <w:proofErr w:type="spellEnd"/>
      <w:r w:rsidRPr="00B9626C">
        <w:rPr>
          <w:rFonts w:ascii="Times New Roman" w:hAnsi="Times New Roman"/>
          <w:sz w:val="28"/>
          <w:szCs w:val="28"/>
        </w:rPr>
        <w:t xml:space="preserve"> городского поселения – </w:t>
      </w:r>
      <w:r>
        <w:rPr>
          <w:rFonts w:ascii="Times New Roman" w:hAnsi="Times New Roman"/>
          <w:sz w:val="28"/>
          <w:szCs w:val="28"/>
        </w:rPr>
        <w:t xml:space="preserve">1 267,9 </w:t>
      </w:r>
      <w:r w:rsidRPr="00B9626C">
        <w:rPr>
          <w:rFonts w:ascii="Times New Roman" w:hAnsi="Times New Roman"/>
          <w:sz w:val="28"/>
          <w:szCs w:val="28"/>
        </w:rPr>
        <w:t>тыс. рублей.</w:t>
      </w:r>
    </w:p>
    <w:p w:rsidR="00A34CD0" w:rsidRPr="003604B2" w:rsidRDefault="00A34CD0" w:rsidP="008C367A">
      <w:pPr>
        <w:spacing w:after="0" w:line="240" w:lineRule="auto"/>
        <w:ind w:firstLine="709"/>
        <w:jc w:val="both"/>
        <w:rPr>
          <w:rFonts w:ascii="Times New Roman" w:eastAsia="Times New Roman" w:hAnsi="Times New Roman"/>
          <w:sz w:val="28"/>
          <w:szCs w:val="28"/>
        </w:rPr>
      </w:pPr>
      <w:r w:rsidRPr="006000AC">
        <w:rPr>
          <w:rFonts w:ascii="Times New Roman" w:eastAsia="Times New Roman" w:hAnsi="Times New Roman"/>
          <w:sz w:val="28"/>
          <w:szCs w:val="28"/>
        </w:rPr>
        <w:t>По программе «Управление муниципальной собственностью и земельными ресурсами, градостроительная деятельн</w:t>
      </w:r>
      <w:r>
        <w:rPr>
          <w:rFonts w:ascii="Times New Roman" w:eastAsia="Times New Roman" w:hAnsi="Times New Roman"/>
          <w:sz w:val="28"/>
          <w:szCs w:val="28"/>
        </w:rPr>
        <w:t>о</w:t>
      </w:r>
      <w:r w:rsidRPr="006000AC">
        <w:rPr>
          <w:rFonts w:ascii="Times New Roman" w:eastAsia="Times New Roman" w:hAnsi="Times New Roman"/>
          <w:sz w:val="28"/>
          <w:szCs w:val="28"/>
        </w:rPr>
        <w:t>с</w:t>
      </w:r>
      <w:r>
        <w:rPr>
          <w:rFonts w:ascii="Times New Roman" w:eastAsia="Times New Roman" w:hAnsi="Times New Roman"/>
          <w:sz w:val="28"/>
          <w:szCs w:val="28"/>
        </w:rPr>
        <w:t xml:space="preserve">ть на территории </w:t>
      </w:r>
      <w:proofErr w:type="spellStart"/>
      <w:r>
        <w:rPr>
          <w:rFonts w:ascii="Times New Roman" w:eastAsia="Times New Roman" w:hAnsi="Times New Roman"/>
          <w:sz w:val="28"/>
          <w:szCs w:val="28"/>
        </w:rPr>
        <w:t>Краснокамского</w:t>
      </w:r>
      <w:proofErr w:type="spellEnd"/>
      <w:r>
        <w:rPr>
          <w:rFonts w:ascii="Times New Roman" w:eastAsia="Times New Roman" w:hAnsi="Times New Roman"/>
          <w:sz w:val="28"/>
          <w:szCs w:val="28"/>
        </w:rPr>
        <w:t xml:space="preserve"> городского поселения» о</w:t>
      </w:r>
      <w:r w:rsidRPr="003604B2">
        <w:rPr>
          <w:rFonts w:ascii="Times New Roman" w:eastAsia="Times New Roman" w:hAnsi="Times New Roman"/>
          <w:sz w:val="28"/>
          <w:szCs w:val="28"/>
        </w:rPr>
        <w:t>сновная сумм</w:t>
      </w:r>
      <w:r>
        <w:rPr>
          <w:rFonts w:ascii="Times New Roman" w:eastAsia="Times New Roman" w:hAnsi="Times New Roman"/>
          <w:sz w:val="28"/>
          <w:szCs w:val="28"/>
        </w:rPr>
        <w:t>а</w:t>
      </w:r>
      <w:r w:rsidRPr="003604B2">
        <w:rPr>
          <w:rFonts w:ascii="Times New Roman" w:eastAsia="Times New Roman" w:hAnsi="Times New Roman"/>
          <w:sz w:val="28"/>
          <w:szCs w:val="28"/>
        </w:rPr>
        <w:t xml:space="preserve"> неосвоенных ассигнований приходится на мероприятия по сносу ветхих и аварийных домов </w:t>
      </w:r>
      <w:r w:rsidRPr="00D861FE">
        <w:rPr>
          <w:rFonts w:ascii="Times New Roman" w:eastAsia="Times New Roman" w:hAnsi="Times New Roman"/>
          <w:sz w:val="28"/>
          <w:szCs w:val="28"/>
        </w:rPr>
        <w:t>–</w:t>
      </w:r>
      <w:r w:rsidRPr="00001F21">
        <w:rPr>
          <w:rFonts w:ascii="Times New Roman" w:eastAsia="Times New Roman" w:hAnsi="Times New Roman"/>
          <w:sz w:val="28"/>
          <w:szCs w:val="28"/>
        </w:rPr>
        <w:t>8 588,6</w:t>
      </w:r>
      <w:r>
        <w:rPr>
          <w:rFonts w:ascii="Times New Roman" w:eastAsia="Times New Roman" w:hAnsi="Times New Roman"/>
          <w:sz w:val="28"/>
          <w:szCs w:val="28"/>
        </w:rPr>
        <w:t xml:space="preserve"> тыс. </w:t>
      </w:r>
      <w:r w:rsidRPr="003604B2">
        <w:rPr>
          <w:rFonts w:ascii="Times New Roman" w:eastAsia="Times New Roman" w:hAnsi="Times New Roman"/>
          <w:sz w:val="28"/>
          <w:szCs w:val="28"/>
        </w:rPr>
        <w:t xml:space="preserve">рублей. </w:t>
      </w:r>
      <w:r w:rsidRPr="00D861FE">
        <w:rPr>
          <w:rFonts w:ascii="Times New Roman" w:eastAsia="Times New Roman" w:hAnsi="Times New Roman"/>
          <w:sz w:val="28"/>
          <w:szCs w:val="28"/>
        </w:rPr>
        <w:t xml:space="preserve">Сложилась экономия по результатам конкурсных процедур: </w:t>
      </w:r>
      <w:r>
        <w:rPr>
          <w:rFonts w:ascii="Times New Roman" w:eastAsia="Times New Roman" w:hAnsi="Times New Roman"/>
          <w:sz w:val="28"/>
          <w:szCs w:val="28"/>
        </w:rPr>
        <w:t xml:space="preserve">начальная цена </w:t>
      </w:r>
      <w:r w:rsidRPr="00D861FE">
        <w:rPr>
          <w:rFonts w:ascii="Times New Roman" w:eastAsia="Times New Roman" w:hAnsi="Times New Roman"/>
          <w:sz w:val="28"/>
          <w:szCs w:val="28"/>
        </w:rPr>
        <w:t>–</w:t>
      </w:r>
      <w:r w:rsidR="00E86ADE">
        <w:rPr>
          <w:rFonts w:ascii="Times New Roman" w:eastAsia="Times New Roman" w:hAnsi="Times New Roman"/>
          <w:sz w:val="28"/>
          <w:szCs w:val="28"/>
        </w:rPr>
        <w:t xml:space="preserve"> </w:t>
      </w:r>
      <w:r w:rsidRPr="00D861FE">
        <w:rPr>
          <w:rFonts w:ascii="Times New Roman" w:eastAsia="Times New Roman" w:hAnsi="Times New Roman"/>
          <w:sz w:val="28"/>
          <w:szCs w:val="28"/>
        </w:rPr>
        <w:t>3</w:t>
      </w:r>
      <w:r>
        <w:rPr>
          <w:rFonts w:ascii="Times New Roman" w:eastAsia="Times New Roman" w:hAnsi="Times New Roman"/>
          <w:sz w:val="28"/>
          <w:szCs w:val="28"/>
        </w:rPr>
        <w:t> </w:t>
      </w:r>
      <w:r w:rsidRPr="00D861FE">
        <w:rPr>
          <w:rFonts w:ascii="Times New Roman" w:eastAsia="Times New Roman" w:hAnsi="Times New Roman"/>
          <w:sz w:val="28"/>
          <w:szCs w:val="28"/>
        </w:rPr>
        <w:t>495,5 тыс. рублей, цена контракта – 907,2 тыс. рублей. Объявлен аукцион на сумму 1</w:t>
      </w:r>
      <w:r>
        <w:rPr>
          <w:rFonts w:ascii="Times New Roman" w:eastAsia="Times New Roman" w:hAnsi="Times New Roman"/>
          <w:sz w:val="28"/>
          <w:szCs w:val="28"/>
        </w:rPr>
        <w:t> </w:t>
      </w:r>
      <w:r w:rsidRPr="00D861FE">
        <w:rPr>
          <w:rFonts w:ascii="Times New Roman" w:eastAsia="Times New Roman" w:hAnsi="Times New Roman"/>
          <w:sz w:val="28"/>
          <w:szCs w:val="28"/>
        </w:rPr>
        <w:t xml:space="preserve">700,6 тыс. рублей, подготовлена </w:t>
      </w:r>
      <w:r w:rsidRPr="00D861FE">
        <w:rPr>
          <w:rFonts w:ascii="Times New Roman" w:eastAsia="Times New Roman" w:hAnsi="Times New Roman"/>
          <w:sz w:val="28"/>
          <w:szCs w:val="28"/>
        </w:rPr>
        <w:lastRenderedPageBreak/>
        <w:t>аукционная документация на сумму 6</w:t>
      </w:r>
      <w:r>
        <w:rPr>
          <w:rFonts w:ascii="Times New Roman" w:eastAsia="Times New Roman" w:hAnsi="Times New Roman"/>
          <w:sz w:val="28"/>
          <w:szCs w:val="28"/>
        </w:rPr>
        <w:t> </w:t>
      </w:r>
      <w:r w:rsidRPr="00D861FE">
        <w:rPr>
          <w:rFonts w:ascii="Times New Roman" w:eastAsia="Times New Roman" w:hAnsi="Times New Roman"/>
          <w:sz w:val="28"/>
          <w:szCs w:val="28"/>
        </w:rPr>
        <w:t xml:space="preserve">029,3 тыс. рублей. Оплата </w:t>
      </w:r>
      <w:r w:rsidR="003365B4">
        <w:rPr>
          <w:rFonts w:ascii="Times New Roman" w:eastAsia="Times New Roman" w:hAnsi="Times New Roman"/>
          <w:sz w:val="28"/>
          <w:szCs w:val="28"/>
        </w:rPr>
        <w:t xml:space="preserve">произведена </w:t>
      </w:r>
      <w:r w:rsidRPr="00D861FE">
        <w:rPr>
          <w:rFonts w:ascii="Times New Roman" w:eastAsia="Times New Roman" w:hAnsi="Times New Roman"/>
          <w:sz w:val="28"/>
          <w:szCs w:val="28"/>
        </w:rPr>
        <w:t xml:space="preserve">после заключения </w:t>
      </w:r>
      <w:r>
        <w:rPr>
          <w:rFonts w:ascii="Times New Roman" w:eastAsia="Times New Roman" w:hAnsi="Times New Roman"/>
          <w:sz w:val="28"/>
          <w:szCs w:val="28"/>
        </w:rPr>
        <w:t>муниципальных контрактов</w:t>
      </w:r>
      <w:r w:rsidRPr="00D861FE">
        <w:rPr>
          <w:rFonts w:ascii="Times New Roman" w:eastAsia="Times New Roman" w:hAnsi="Times New Roman"/>
          <w:sz w:val="28"/>
          <w:szCs w:val="28"/>
        </w:rPr>
        <w:t xml:space="preserve"> по мере выполнения работ в 2017 году</w:t>
      </w:r>
      <w:r>
        <w:rPr>
          <w:rFonts w:ascii="Times New Roman" w:eastAsia="Times New Roman" w:hAnsi="Times New Roman"/>
          <w:sz w:val="28"/>
          <w:szCs w:val="28"/>
        </w:rPr>
        <w:t>.</w:t>
      </w:r>
    </w:p>
    <w:p w:rsidR="00A34CD0" w:rsidRDefault="00A34CD0" w:rsidP="008C367A">
      <w:pPr>
        <w:spacing w:after="0" w:line="240" w:lineRule="auto"/>
        <w:ind w:firstLine="709"/>
        <w:jc w:val="both"/>
        <w:rPr>
          <w:rFonts w:ascii="Times New Roman" w:eastAsia="Times New Roman" w:hAnsi="Times New Roman"/>
          <w:sz w:val="28"/>
          <w:szCs w:val="28"/>
        </w:rPr>
      </w:pPr>
      <w:r w:rsidRPr="003604B2">
        <w:rPr>
          <w:rFonts w:ascii="Times New Roman" w:eastAsia="Times New Roman" w:hAnsi="Times New Roman"/>
          <w:sz w:val="28"/>
          <w:szCs w:val="28"/>
        </w:rPr>
        <w:t>В рамка</w:t>
      </w:r>
      <w:r>
        <w:rPr>
          <w:rFonts w:ascii="Times New Roman" w:eastAsia="Times New Roman" w:hAnsi="Times New Roman"/>
          <w:sz w:val="28"/>
          <w:szCs w:val="28"/>
        </w:rPr>
        <w:t>х мероприятий</w:t>
      </w:r>
      <w:r w:rsidRPr="003604B2">
        <w:rPr>
          <w:rFonts w:ascii="Times New Roman" w:eastAsia="Times New Roman" w:hAnsi="Times New Roman"/>
          <w:sz w:val="28"/>
          <w:szCs w:val="28"/>
        </w:rPr>
        <w:t xml:space="preserve"> по планировке территории </w:t>
      </w:r>
      <w:proofErr w:type="spellStart"/>
      <w:r w:rsidRPr="003604B2">
        <w:rPr>
          <w:rFonts w:ascii="Times New Roman" w:eastAsia="Times New Roman" w:hAnsi="Times New Roman"/>
          <w:sz w:val="28"/>
          <w:szCs w:val="28"/>
        </w:rPr>
        <w:t>Краснокамского</w:t>
      </w:r>
      <w:proofErr w:type="spellEnd"/>
      <w:r w:rsidRPr="003604B2">
        <w:rPr>
          <w:rFonts w:ascii="Times New Roman" w:eastAsia="Times New Roman" w:hAnsi="Times New Roman"/>
          <w:sz w:val="28"/>
          <w:szCs w:val="28"/>
        </w:rPr>
        <w:t xml:space="preserve"> городского поселения </w:t>
      </w:r>
      <w:r>
        <w:rPr>
          <w:rFonts w:ascii="Times New Roman" w:eastAsia="Times New Roman" w:hAnsi="Times New Roman"/>
          <w:sz w:val="28"/>
          <w:szCs w:val="28"/>
        </w:rPr>
        <w:t>расходы в 2016 году не производились</w:t>
      </w:r>
      <w:r w:rsidRPr="003604B2">
        <w:rPr>
          <w:rFonts w:ascii="Times New Roman" w:eastAsia="Times New Roman" w:hAnsi="Times New Roman"/>
          <w:sz w:val="28"/>
          <w:szCs w:val="28"/>
        </w:rPr>
        <w:t xml:space="preserve">. </w:t>
      </w:r>
    </w:p>
    <w:p w:rsidR="00A34CD0" w:rsidRDefault="00A34CD0" w:rsidP="008C367A">
      <w:pPr>
        <w:spacing w:after="0" w:line="240" w:lineRule="auto"/>
        <w:ind w:firstLine="709"/>
        <w:jc w:val="both"/>
        <w:outlineLvl w:val="0"/>
        <w:rPr>
          <w:rFonts w:ascii="Times New Roman" w:eastAsia="Times New Roman" w:hAnsi="Times New Roman"/>
          <w:sz w:val="28"/>
          <w:szCs w:val="28"/>
        </w:rPr>
      </w:pPr>
      <w:r>
        <w:rPr>
          <w:rFonts w:ascii="Times New Roman" w:hAnsi="Times New Roman"/>
          <w:sz w:val="28"/>
          <w:szCs w:val="28"/>
        </w:rPr>
        <w:t>По программе «Обеспе</w:t>
      </w:r>
      <w:bookmarkStart w:id="0" w:name="_GoBack"/>
      <w:bookmarkEnd w:id="0"/>
      <w:r>
        <w:rPr>
          <w:rFonts w:ascii="Times New Roman" w:hAnsi="Times New Roman"/>
          <w:sz w:val="28"/>
          <w:szCs w:val="28"/>
        </w:rPr>
        <w:t xml:space="preserve">чение безопасности населения и территории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поселения» не освоены ассигнования в размере 1 944,3 тыс. рублей. </w:t>
      </w:r>
      <w:proofErr w:type="gramStart"/>
      <w:r>
        <w:rPr>
          <w:rFonts w:ascii="Times New Roman" w:hAnsi="Times New Roman"/>
          <w:sz w:val="28"/>
          <w:szCs w:val="28"/>
        </w:rPr>
        <w:t xml:space="preserve">Из-за отсутствия потребности не </w:t>
      </w:r>
      <w:r w:rsidRPr="00B9626C">
        <w:rPr>
          <w:rFonts w:ascii="Times New Roman" w:hAnsi="Times New Roman"/>
          <w:sz w:val="28"/>
          <w:szCs w:val="28"/>
        </w:rPr>
        <w:t xml:space="preserve">перечислены </w:t>
      </w:r>
      <w:r>
        <w:rPr>
          <w:rFonts w:ascii="Times New Roman" w:hAnsi="Times New Roman"/>
          <w:sz w:val="28"/>
          <w:szCs w:val="28"/>
        </w:rPr>
        <w:t>в полном объеме и</w:t>
      </w:r>
      <w:r w:rsidRPr="00B9626C">
        <w:rPr>
          <w:rFonts w:ascii="Times New Roman" w:hAnsi="Times New Roman"/>
          <w:sz w:val="28"/>
          <w:szCs w:val="28"/>
        </w:rPr>
        <w:t xml:space="preserve">ные межбюджетные трансферты в бюджет </w:t>
      </w:r>
      <w:proofErr w:type="spellStart"/>
      <w:r w:rsidRPr="00B9626C">
        <w:rPr>
          <w:rFonts w:ascii="Times New Roman" w:hAnsi="Times New Roman"/>
          <w:sz w:val="28"/>
          <w:szCs w:val="28"/>
        </w:rPr>
        <w:t>Краснокамского</w:t>
      </w:r>
      <w:proofErr w:type="spellEnd"/>
      <w:r w:rsidRPr="00B9626C">
        <w:rPr>
          <w:rFonts w:ascii="Times New Roman" w:hAnsi="Times New Roman"/>
          <w:sz w:val="28"/>
          <w:szCs w:val="28"/>
        </w:rPr>
        <w:t xml:space="preserve"> муниципального района </w:t>
      </w:r>
      <w:r>
        <w:rPr>
          <w:rFonts w:ascii="Times New Roman" w:hAnsi="Times New Roman"/>
          <w:sz w:val="28"/>
          <w:szCs w:val="28"/>
        </w:rPr>
        <w:t xml:space="preserve">на </w:t>
      </w:r>
      <w:r w:rsidRPr="00457F25">
        <w:rPr>
          <w:rFonts w:ascii="Times New Roman" w:hAnsi="Times New Roman"/>
          <w:sz w:val="28"/>
          <w:szCs w:val="28"/>
        </w:rPr>
        <w:t>осуществлени</w:t>
      </w:r>
      <w:r>
        <w:rPr>
          <w:rFonts w:ascii="Times New Roman" w:hAnsi="Times New Roman"/>
          <w:sz w:val="28"/>
          <w:szCs w:val="28"/>
        </w:rPr>
        <w:t>е полномочий</w:t>
      </w:r>
      <w:r w:rsidRPr="00457F25">
        <w:rPr>
          <w:rFonts w:ascii="Times New Roman" w:hAnsi="Times New Roman"/>
          <w:sz w:val="28"/>
          <w:szCs w:val="28"/>
        </w:rPr>
        <w:t xml:space="preserve"> в области территориальной обороны и гражданской обороны, полномочий по защите населения и территории поселения от чрезвычайных ситуаций природного и техногенного характера, полномочий по осуществлению мероприятий по обеспечению безопасности людей на водных объектах</w:t>
      </w:r>
      <w:r>
        <w:rPr>
          <w:rFonts w:ascii="Times New Roman" w:hAnsi="Times New Roman"/>
          <w:sz w:val="28"/>
          <w:szCs w:val="28"/>
        </w:rPr>
        <w:t>.</w:t>
      </w:r>
      <w:proofErr w:type="gramEnd"/>
      <w:r>
        <w:rPr>
          <w:rFonts w:ascii="Times New Roman" w:hAnsi="Times New Roman"/>
          <w:sz w:val="28"/>
          <w:szCs w:val="28"/>
        </w:rPr>
        <w:t xml:space="preserve"> Остаток ассигнований – 792,8 тыс. рублей.</w:t>
      </w:r>
    </w:p>
    <w:p w:rsidR="00E86ADE" w:rsidRDefault="00A34CD0" w:rsidP="008C367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Остались неосвоенными ассигнования, запланированные на перечисление межбюджетного </w:t>
      </w:r>
      <w:proofErr w:type="gramStart"/>
      <w:r>
        <w:rPr>
          <w:rFonts w:ascii="Times New Roman" w:eastAsia="Times New Roman" w:hAnsi="Times New Roman"/>
          <w:sz w:val="28"/>
          <w:szCs w:val="28"/>
        </w:rPr>
        <w:t>трансферта</w:t>
      </w:r>
      <w:proofErr w:type="gramEnd"/>
      <w:r>
        <w:rPr>
          <w:rFonts w:ascii="Times New Roman" w:eastAsia="Times New Roman" w:hAnsi="Times New Roman"/>
          <w:sz w:val="28"/>
          <w:szCs w:val="28"/>
        </w:rPr>
        <w:t xml:space="preserve"> на осуществление полномочий </w:t>
      </w:r>
      <w:r>
        <w:rPr>
          <w:rFonts w:ascii="Times New Roman" w:hAnsi="Times New Roman"/>
          <w:sz w:val="28"/>
          <w:szCs w:val="28"/>
        </w:rPr>
        <w:t xml:space="preserve">по капитальному ремонту </w:t>
      </w:r>
      <w:proofErr w:type="spellStart"/>
      <w:r>
        <w:rPr>
          <w:rFonts w:ascii="Times New Roman" w:hAnsi="Times New Roman"/>
          <w:sz w:val="28"/>
          <w:szCs w:val="28"/>
        </w:rPr>
        <w:t>берегоукрепления</w:t>
      </w:r>
      <w:proofErr w:type="spellEnd"/>
      <w:r>
        <w:rPr>
          <w:rFonts w:ascii="Times New Roman" w:hAnsi="Times New Roman"/>
          <w:sz w:val="28"/>
          <w:szCs w:val="28"/>
        </w:rPr>
        <w:t xml:space="preserve"> </w:t>
      </w:r>
      <w:proofErr w:type="spellStart"/>
      <w:r>
        <w:rPr>
          <w:rFonts w:ascii="Times New Roman" w:hAnsi="Times New Roman"/>
          <w:sz w:val="28"/>
          <w:szCs w:val="28"/>
        </w:rPr>
        <w:t>Воткинского</w:t>
      </w:r>
      <w:proofErr w:type="spellEnd"/>
      <w:r w:rsidR="00206704">
        <w:rPr>
          <w:rFonts w:ascii="Times New Roman" w:hAnsi="Times New Roman"/>
          <w:sz w:val="28"/>
          <w:szCs w:val="28"/>
        </w:rPr>
        <w:t xml:space="preserve"> </w:t>
      </w:r>
      <w:r w:rsidRPr="00EC4A8E">
        <w:rPr>
          <w:rFonts w:ascii="Times New Roman" w:eastAsia="Times New Roman" w:hAnsi="Times New Roman"/>
          <w:sz w:val="28"/>
          <w:szCs w:val="28"/>
        </w:rPr>
        <w:t>водохранилища</w:t>
      </w:r>
      <w:r>
        <w:rPr>
          <w:rFonts w:ascii="Times New Roman" w:hAnsi="Times New Roman"/>
          <w:sz w:val="28"/>
          <w:szCs w:val="28"/>
        </w:rPr>
        <w:t xml:space="preserve"> в размере 747,0 тыс. рублей. </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Запланированные </w:t>
      </w:r>
      <w:r w:rsidRPr="00CF0C91">
        <w:rPr>
          <w:rFonts w:ascii="Times New Roman" w:hAnsi="Times New Roman"/>
          <w:sz w:val="28"/>
          <w:szCs w:val="28"/>
        </w:rPr>
        <w:t xml:space="preserve">мероприятия по устройству минерализованных полос на сумму 46,2 </w:t>
      </w:r>
      <w:r>
        <w:rPr>
          <w:rFonts w:ascii="Times New Roman" w:hAnsi="Times New Roman"/>
          <w:sz w:val="28"/>
          <w:szCs w:val="28"/>
        </w:rPr>
        <w:t xml:space="preserve">тыс. рублей </w:t>
      </w:r>
      <w:r w:rsidRPr="00CF0C91">
        <w:rPr>
          <w:rFonts w:ascii="Times New Roman" w:hAnsi="Times New Roman"/>
          <w:sz w:val="28"/>
          <w:szCs w:val="28"/>
        </w:rPr>
        <w:t>не выполнены в виду отсутствия заявок по запросу котировок.</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некоторые расходы не оплачены</w:t>
      </w:r>
      <w:r w:rsidR="00206704">
        <w:rPr>
          <w:rFonts w:ascii="Times New Roman" w:hAnsi="Times New Roman"/>
          <w:sz w:val="28"/>
          <w:szCs w:val="28"/>
        </w:rPr>
        <w:t xml:space="preserve"> </w:t>
      </w:r>
      <w:r w:rsidRPr="00804E24">
        <w:rPr>
          <w:rFonts w:ascii="Times New Roman" w:hAnsi="Times New Roman"/>
          <w:sz w:val="28"/>
          <w:szCs w:val="28"/>
        </w:rPr>
        <w:t>в связи с поздним предъявлением счетов</w:t>
      </w:r>
      <w:r>
        <w:rPr>
          <w:rFonts w:ascii="Times New Roman" w:hAnsi="Times New Roman"/>
          <w:sz w:val="28"/>
          <w:szCs w:val="28"/>
        </w:rPr>
        <w:t xml:space="preserve"> подрядчиками, часть работ оплачена по факту </w:t>
      </w:r>
      <w:r w:rsidRPr="0062701F">
        <w:rPr>
          <w:rFonts w:ascii="Times New Roman" w:hAnsi="Times New Roman"/>
          <w:sz w:val="28"/>
          <w:szCs w:val="28"/>
        </w:rPr>
        <w:t>на основании актов выполненных работ</w:t>
      </w:r>
      <w:r w:rsidR="00206704">
        <w:rPr>
          <w:rFonts w:ascii="Times New Roman" w:hAnsi="Times New Roman"/>
          <w:sz w:val="28"/>
          <w:szCs w:val="28"/>
        </w:rPr>
        <w:t>;</w:t>
      </w:r>
      <w:r>
        <w:rPr>
          <w:rFonts w:ascii="Times New Roman" w:hAnsi="Times New Roman"/>
          <w:sz w:val="28"/>
          <w:szCs w:val="28"/>
        </w:rPr>
        <w:t xml:space="preserve"> сложилась экономия по результатам конкурсных процедур.</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программе «Обеспечение взаимодействия гражданского общества и органов местного самоуправления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поселения» остались ассигнования на п</w:t>
      </w:r>
      <w:r w:rsidRPr="00D86DBE">
        <w:rPr>
          <w:rFonts w:ascii="Times New Roman" w:hAnsi="Times New Roman"/>
          <w:sz w:val="28"/>
          <w:szCs w:val="28"/>
        </w:rPr>
        <w:t>убликаци</w:t>
      </w:r>
      <w:r w:rsidR="00EC3B64">
        <w:rPr>
          <w:rFonts w:ascii="Times New Roman" w:hAnsi="Times New Roman"/>
          <w:sz w:val="28"/>
          <w:szCs w:val="28"/>
        </w:rPr>
        <w:t>ю</w:t>
      </w:r>
      <w:r w:rsidRPr="00D86DBE">
        <w:rPr>
          <w:rFonts w:ascii="Times New Roman" w:hAnsi="Times New Roman"/>
          <w:sz w:val="28"/>
          <w:szCs w:val="28"/>
        </w:rPr>
        <w:t xml:space="preserve"> нормативно-правовых и распорядительных актов органов местного самоуправления </w:t>
      </w:r>
      <w:proofErr w:type="spellStart"/>
      <w:r w:rsidRPr="00D86DBE">
        <w:rPr>
          <w:rFonts w:ascii="Times New Roman" w:hAnsi="Times New Roman"/>
          <w:sz w:val="28"/>
          <w:szCs w:val="28"/>
        </w:rPr>
        <w:t>Крас</w:t>
      </w:r>
      <w:r>
        <w:rPr>
          <w:rFonts w:ascii="Times New Roman" w:hAnsi="Times New Roman"/>
          <w:sz w:val="28"/>
          <w:szCs w:val="28"/>
        </w:rPr>
        <w:t>нокамского</w:t>
      </w:r>
      <w:proofErr w:type="spellEnd"/>
      <w:r>
        <w:rPr>
          <w:rFonts w:ascii="Times New Roman" w:hAnsi="Times New Roman"/>
          <w:sz w:val="28"/>
          <w:szCs w:val="28"/>
        </w:rPr>
        <w:t xml:space="preserve"> городского поселения – 157,7 тыс. рублей. Услуги оплачены в соответствии с выставленными к оплате счетами.</w:t>
      </w:r>
    </w:p>
    <w:p w:rsidR="00A34CD0" w:rsidRDefault="00A34CD0" w:rsidP="008C367A">
      <w:pPr>
        <w:spacing w:after="0" w:line="240" w:lineRule="auto"/>
        <w:ind w:firstLine="709"/>
        <w:jc w:val="both"/>
        <w:rPr>
          <w:rFonts w:ascii="Times New Roman" w:hAnsi="Times New Roman"/>
          <w:sz w:val="28"/>
          <w:szCs w:val="28"/>
        </w:rPr>
      </w:pPr>
      <w:r w:rsidRPr="006741F3">
        <w:rPr>
          <w:rFonts w:ascii="Times New Roman" w:hAnsi="Times New Roman"/>
          <w:sz w:val="28"/>
          <w:szCs w:val="28"/>
        </w:rPr>
        <w:t xml:space="preserve">По программе </w:t>
      </w:r>
      <w:r w:rsidRPr="00D86DBE">
        <w:rPr>
          <w:rFonts w:ascii="Times New Roman" w:hAnsi="Times New Roman"/>
          <w:sz w:val="28"/>
          <w:szCs w:val="28"/>
        </w:rPr>
        <w:t xml:space="preserve">«Повышение квалификации муниципальных служащих </w:t>
      </w:r>
      <w:proofErr w:type="spellStart"/>
      <w:r w:rsidRPr="00D86DBE">
        <w:rPr>
          <w:rFonts w:ascii="Times New Roman" w:hAnsi="Times New Roman"/>
          <w:sz w:val="28"/>
          <w:szCs w:val="28"/>
        </w:rPr>
        <w:t>Краснокамского</w:t>
      </w:r>
      <w:proofErr w:type="spellEnd"/>
      <w:r w:rsidRPr="00D86DBE">
        <w:rPr>
          <w:rFonts w:ascii="Times New Roman" w:hAnsi="Times New Roman"/>
          <w:sz w:val="28"/>
          <w:szCs w:val="28"/>
        </w:rPr>
        <w:t xml:space="preserve"> городского поселения</w:t>
      </w:r>
      <w:proofErr w:type="gramStart"/>
      <w:r w:rsidRPr="00D86DBE">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 xml:space="preserve">юджетные ассигнования в размере 4,0 тыс. рублей остались неосвоенными, т. к. </w:t>
      </w:r>
      <w:r w:rsidR="00E86ADE">
        <w:rPr>
          <w:rFonts w:ascii="Times New Roman" w:hAnsi="Times New Roman"/>
          <w:sz w:val="28"/>
          <w:szCs w:val="28"/>
        </w:rPr>
        <w:t>затраты на оплату курсов повышения квалификации значительно превышают указанную сумму.</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программе </w:t>
      </w:r>
      <w:r w:rsidRPr="008F693E">
        <w:rPr>
          <w:rFonts w:ascii="Times New Roman" w:hAnsi="Times New Roman"/>
          <w:sz w:val="28"/>
          <w:szCs w:val="28"/>
        </w:rPr>
        <w:t xml:space="preserve">«Содействие развитию и поддержка общественных объединений, некоммерческих организаций </w:t>
      </w:r>
      <w:proofErr w:type="gramStart"/>
      <w:r w:rsidRPr="008F693E">
        <w:rPr>
          <w:rFonts w:ascii="Times New Roman" w:hAnsi="Times New Roman"/>
          <w:sz w:val="28"/>
          <w:szCs w:val="28"/>
        </w:rPr>
        <w:t>в</w:t>
      </w:r>
      <w:proofErr w:type="gramEnd"/>
      <w:r w:rsidRPr="008F693E">
        <w:rPr>
          <w:rFonts w:ascii="Times New Roman" w:hAnsi="Times New Roman"/>
          <w:sz w:val="28"/>
          <w:szCs w:val="28"/>
        </w:rPr>
        <w:t xml:space="preserve"> </w:t>
      </w:r>
      <w:proofErr w:type="gramStart"/>
      <w:r w:rsidRPr="008F693E">
        <w:rPr>
          <w:rFonts w:ascii="Times New Roman" w:hAnsi="Times New Roman"/>
          <w:sz w:val="28"/>
          <w:szCs w:val="28"/>
        </w:rPr>
        <w:t>Краснокамском</w:t>
      </w:r>
      <w:proofErr w:type="gramEnd"/>
      <w:r w:rsidRPr="008F693E">
        <w:rPr>
          <w:rFonts w:ascii="Times New Roman" w:hAnsi="Times New Roman"/>
          <w:sz w:val="28"/>
          <w:szCs w:val="28"/>
        </w:rPr>
        <w:t xml:space="preserve"> городском поселении» остаток ассигнований составил 278,3 тыс. рублей.</w:t>
      </w:r>
      <w:r>
        <w:rPr>
          <w:rFonts w:ascii="Times New Roman" w:hAnsi="Times New Roman"/>
          <w:sz w:val="28"/>
          <w:szCs w:val="28"/>
        </w:rPr>
        <w:t xml:space="preserve"> Не освоены ассигнования, предусмотренные за счет средств ТОС и краевого бюджета на реализацию социально-значимых проектов ТОС – 274,3 тыс. рублей. Сложилась экономия </w:t>
      </w:r>
      <w:r w:rsidRPr="00AE3ECE">
        <w:rPr>
          <w:rFonts w:ascii="Times New Roman" w:hAnsi="Times New Roman"/>
          <w:sz w:val="28"/>
          <w:szCs w:val="28"/>
        </w:rPr>
        <w:t>по результатам конкурсных процедур (</w:t>
      </w:r>
      <w:r>
        <w:rPr>
          <w:rFonts w:ascii="Times New Roman" w:hAnsi="Times New Roman"/>
          <w:sz w:val="28"/>
          <w:szCs w:val="28"/>
        </w:rPr>
        <w:t>проекты</w:t>
      </w:r>
      <w:r w:rsidRPr="00AE3ECE">
        <w:rPr>
          <w:rFonts w:ascii="Times New Roman" w:hAnsi="Times New Roman"/>
          <w:sz w:val="28"/>
          <w:szCs w:val="28"/>
        </w:rPr>
        <w:t xml:space="preserve"> 2015 года) в размере 24,3 тыс. рублей. Реализация проекта 2016 года перенесена на 2017 год</w:t>
      </w:r>
      <w:r>
        <w:rPr>
          <w:rFonts w:ascii="Times New Roman" w:hAnsi="Times New Roman"/>
          <w:sz w:val="28"/>
          <w:szCs w:val="28"/>
        </w:rPr>
        <w:t xml:space="preserve">. </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Pr="00BF7E09">
        <w:rPr>
          <w:rFonts w:ascii="Times New Roman" w:hAnsi="Times New Roman"/>
          <w:sz w:val="28"/>
          <w:szCs w:val="28"/>
        </w:rPr>
        <w:t xml:space="preserve">роведено </w:t>
      </w:r>
      <w:r>
        <w:rPr>
          <w:rFonts w:ascii="Times New Roman" w:hAnsi="Times New Roman"/>
          <w:sz w:val="28"/>
          <w:szCs w:val="28"/>
        </w:rPr>
        <w:t>9</w:t>
      </w:r>
      <w:r w:rsidRPr="00BF7E09">
        <w:rPr>
          <w:rFonts w:ascii="Times New Roman" w:hAnsi="Times New Roman"/>
          <w:sz w:val="28"/>
          <w:szCs w:val="28"/>
        </w:rPr>
        <w:t xml:space="preserve"> (из 10</w:t>
      </w:r>
      <w:r>
        <w:rPr>
          <w:rFonts w:ascii="Times New Roman" w:hAnsi="Times New Roman"/>
          <w:sz w:val="28"/>
          <w:szCs w:val="28"/>
        </w:rPr>
        <w:t xml:space="preserve"> запланированных</w:t>
      </w:r>
      <w:r w:rsidRPr="00BF7E09">
        <w:rPr>
          <w:rFonts w:ascii="Times New Roman" w:hAnsi="Times New Roman"/>
          <w:sz w:val="28"/>
          <w:szCs w:val="28"/>
        </w:rPr>
        <w:t>) социально значимых мероприятий с участием гор</w:t>
      </w:r>
      <w:r>
        <w:rPr>
          <w:rFonts w:ascii="Times New Roman" w:hAnsi="Times New Roman"/>
          <w:sz w:val="28"/>
          <w:szCs w:val="28"/>
        </w:rPr>
        <w:t>одских общественных организаций, остаток ассигнований – 4,0 тыс. рублей.</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программы «Обеспечение жильем жителей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поселения» не освоены ассигнования на обеспечение мероприятий по переселению граждан из аварийного жилищного фонда – 3 006,2</w:t>
      </w:r>
      <w:r w:rsidR="00206704">
        <w:rPr>
          <w:rFonts w:ascii="Times New Roman" w:hAnsi="Times New Roman"/>
          <w:sz w:val="28"/>
          <w:szCs w:val="28"/>
        </w:rPr>
        <w:t xml:space="preserve"> тыс. рублей, в т. ч. средства Ф</w:t>
      </w:r>
      <w:r>
        <w:rPr>
          <w:rFonts w:ascii="Times New Roman" w:hAnsi="Times New Roman"/>
          <w:sz w:val="28"/>
          <w:szCs w:val="28"/>
        </w:rPr>
        <w:t xml:space="preserve">онда содействия реформированию ЖКХ – 8,7 тыс. рублей, краевого бюджета – 1 562,9 тыс. рублей. </w:t>
      </w:r>
      <w:r w:rsidRPr="0043400C">
        <w:rPr>
          <w:rFonts w:ascii="Times New Roman" w:hAnsi="Times New Roman"/>
          <w:sz w:val="28"/>
          <w:szCs w:val="28"/>
        </w:rPr>
        <w:t>Оплата произведена в соответствии с заключенными муниципальными контрактами на приобретение жилых помещений и договорами на выкуп жилых помещений у собственников</w:t>
      </w:r>
      <w:r>
        <w:rPr>
          <w:rFonts w:ascii="Times New Roman" w:hAnsi="Times New Roman"/>
          <w:sz w:val="28"/>
          <w:szCs w:val="28"/>
        </w:rPr>
        <w:t>. Реализация мероприятий программы продолж</w:t>
      </w:r>
      <w:r w:rsidR="00206704">
        <w:rPr>
          <w:rFonts w:ascii="Times New Roman" w:hAnsi="Times New Roman"/>
          <w:sz w:val="28"/>
          <w:szCs w:val="28"/>
        </w:rPr>
        <w:t>ает</w:t>
      </w:r>
      <w:r>
        <w:rPr>
          <w:rFonts w:ascii="Times New Roman" w:hAnsi="Times New Roman"/>
          <w:sz w:val="28"/>
          <w:szCs w:val="28"/>
        </w:rPr>
        <w:t>ся в 2017 году.</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По программе «</w:t>
      </w:r>
      <w:r w:rsidRPr="008F693E">
        <w:rPr>
          <w:rFonts w:ascii="Times New Roman" w:hAnsi="Times New Roman"/>
          <w:sz w:val="28"/>
          <w:szCs w:val="28"/>
        </w:rPr>
        <w:t>Строительство, развитие, капитальный ремонт жилищного фонда и объектов коммунальной инфраструктуры и дорожного хозяйства</w:t>
      </w:r>
      <w:r>
        <w:rPr>
          <w:rFonts w:ascii="Times New Roman" w:hAnsi="Times New Roman"/>
          <w:sz w:val="28"/>
          <w:szCs w:val="28"/>
        </w:rPr>
        <w:t xml:space="preserve">» не освоены в основном средства, запланированные на проведение </w:t>
      </w:r>
      <w:r w:rsidRPr="007D0DD9">
        <w:rPr>
          <w:rFonts w:ascii="Times New Roman" w:hAnsi="Times New Roman"/>
          <w:sz w:val="28"/>
          <w:szCs w:val="28"/>
        </w:rPr>
        <w:t>государственн</w:t>
      </w:r>
      <w:r>
        <w:rPr>
          <w:rFonts w:ascii="Times New Roman" w:hAnsi="Times New Roman"/>
          <w:sz w:val="28"/>
          <w:szCs w:val="28"/>
        </w:rPr>
        <w:t>ой</w:t>
      </w:r>
      <w:r w:rsidRPr="007D0DD9">
        <w:rPr>
          <w:rFonts w:ascii="Times New Roman" w:hAnsi="Times New Roman"/>
          <w:sz w:val="28"/>
          <w:szCs w:val="28"/>
        </w:rPr>
        <w:t xml:space="preserve"> экспертиз</w:t>
      </w:r>
      <w:r>
        <w:rPr>
          <w:rFonts w:ascii="Times New Roman" w:hAnsi="Times New Roman"/>
          <w:sz w:val="28"/>
          <w:szCs w:val="28"/>
        </w:rPr>
        <w:t xml:space="preserve">ы </w:t>
      </w:r>
      <w:r w:rsidRPr="007D0DD9">
        <w:rPr>
          <w:rFonts w:ascii="Times New Roman" w:hAnsi="Times New Roman"/>
          <w:sz w:val="28"/>
          <w:szCs w:val="28"/>
        </w:rPr>
        <w:t>проектно-сметн</w:t>
      </w:r>
      <w:r>
        <w:rPr>
          <w:rFonts w:ascii="Times New Roman" w:hAnsi="Times New Roman"/>
          <w:sz w:val="28"/>
          <w:szCs w:val="28"/>
        </w:rPr>
        <w:t>ой</w:t>
      </w:r>
      <w:r w:rsidRPr="007D0DD9">
        <w:rPr>
          <w:rFonts w:ascii="Times New Roman" w:hAnsi="Times New Roman"/>
          <w:sz w:val="28"/>
          <w:szCs w:val="28"/>
        </w:rPr>
        <w:t xml:space="preserve"> документаци</w:t>
      </w:r>
      <w:r>
        <w:rPr>
          <w:rFonts w:ascii="Times New Roman" w:hAnsi="Times New Roman"/>
          <w:sz w:val="28"/>
          <w:szCs w:val="28"/>
        </w:rPr>
        <w:t>и – 153,0 тыс. рублей. Данные средства остались неосвоенными, так как д</w:t>
      </w:r>
      <w:r w:rsidRPr="002B48B9">
        <w:rPr>
          <w:rFonts w:ascii="Times New Roman" w:hAnsi="Times New Roman"/>
          <w:sz w:val="28"/>
          <w:szCs w:val="28"/>
        </w:rPr>
        <w:t xml:space="preserve">ля прохождения государственной экспертизы необходима разработка проекта планировки </w:t>
      </w:r>
      <w:r>
        <w:rPr>
          <w:rFonts w:ascii="Times New Roman" w:hAnsi="Times New Roman"/>
          <w:sz w:val="28"/>
          <w:szCs w:val="28"/>
        </w:rPr>
        <w:t>и проекта межевани</w:t>
      </w:r>
      <w:r w:rsidR="008C367A">
        <w:rPr>
          <w:rFonts w:ascii="Times New Roman" w:hAnsi="Times New Roman"/>
          <w:sz w:val="28"/>
          <w:szCs w:val="28"/>
        </w:rPr>
        <w:t>я</w:t>
      </w:r>
      <w:r>
        <w:rPr>
          <w:rFonts w:ascii="Times New Roman" w:hAnsi="Times New Roman"/>
          <w:sz w:val="28"/>
          <w:szCs w:val="28"/>
        </w:rPr>
        <w:t xml:space="preserve"> </w:t>
      </w:r>
      <w:r w:rsidRPr="002B48B9">
        <w:rPr>
          <w:rFonts w:ascii="Times New Roman" w:hAnsi="Times New Roman"/>
          <w:sz w:val="28"/>
          <w:szCs w:val="28"/>
        </w:rPr>
        <w:t>территории. Данные работы подрядчиком в срок, установленный контрактом, не выполнены.</w:t>
      </w:r>
    </w:p>
    <w:p w:rsidR="00206704" w:rsidRDefault="00A34CD0" w:rsidP="008C367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рамках </w:t>
      </w:r>
      <w:proofErr w:type="spellStart"/>
      <w:r>
        <w:rPr>
          <w:rFonts w:ascii="Times New Roman" w:eastAsia="Times New Roman" w:hAnsi="Times New Roman"/>
          <w:sz w:val="28"/>
          <w:szCs w:val="28"/>
        </w:rPr>
        <w:t>непрограммных</w:t>
      </w:r>
      <w:proofErr w:type="spellEnd"/>
      <w:r>
        <w:rPr>
          <w:rFonts w:ascii="Times New Roman" w:eastAsia="Times New Roman" w:hAnsi="Times New Roman"/>
          <w:sz w:val="28"/>
          <w:szCs w:val="28"/>
        </w:rPr>
        <w:t xml:space="preserve"> мероприятий основная сумма неосвоенных ассигнований приходится на мероприятия по поддержке коммунального хозяйства – 633,5 тыс. рублей. </w:t>
      </w:r>
    </w:p>
    <w:p w:rsidR="00A34CD0" w:rsidRPr="006000AC" w:rsidRDefault="00A34CD0" w:rsidP="008C367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Мероприятия муниципальных программ </w:t>
      </w:r>
      <w:r w:rsidRPr="0001076C">
        <w:rPr>
          <w:rFonts w:ascii="Times New Roman" w:eastAsia="Times New Roman" w:hAnsi="Times New Roman"/>
          <w:sz w:val="28"/>
          <w:szCs w:val="28"/>
        </w:rPr>
        <w:t xml:space="preserve">«Формирование доступной среды жизнедеятельности инвалидов и других </w:t>
      </w:r>
      <w:proofErr w:type="spellStart"/>
      <w:r w:rsidRPr="0001076C">
        <w:rPr>
          <w:rFonts w:ascii="Times New Roman" w:eastAsia="Times New Roman" w:hAnsi="Times New Roman"/>
          <w:sz w:val="28"/>
          <w:szCs w:val="28"/>
        </w:rPr>
        <w:t>маломобильных</w:t>
      </w:r>
      <w:proofErr w:type="spellEnd"/>
      <w:r w:rsidRPr="0001076C">
        <w:rPr>
          <w:rFonts w:ascii="Times New Roman" w:eastAsia="Times New Roman" w:hAnsi="Times New Roman"/>
          <w:sz w:val="28"/>
          <w:szCs w:val="28"/>
        </w:rPr>
        <w:t xml:space="preserve"> групп населения на территории </w:t>
      </w:r>
      <w:proofErr w:type="spellStart"/>
      <w:r w:rsidRPr="0001076C">
        <w:rPr>
          <w:rFonts w:ascii="Times New Roman" w:eastAsia="Times New Roman" w:hAnsi="Times New Roman"/>
          <w:sz w:val="28"/>
          <w:szCs w:val="28"/>
        </w:rPr>
        <w:t>Краснокамского</w:t>
      </w:r>
      <w:proofErr w:type="spellEnd"/>
      <w:r w:rsidRPr="0001076C">
        <w:rPr>
          <w:rFonts w:ascii="Times New Roman" w:eastAsia="Times New Roman" w:hAnsi="Times New Roman"/>
          <w:sz w:val="28"/>
          <w:szCs w:val="28"/>
        </w:rPr>
        <w:t xml:space="preserve"> городского поселения», «Создание благоприятных условий для реализации мероприятий в сферах молодёжной политики, культуры и спорта на территории </w:t>
      </w:r>
      <w:proofErr w:type="spellStart"/>
      <w:r w:rsidRPr="0001076C">
        <w:rPr>
          <w:rFonts w:ascii="Times New Roman" w:eastAsia="Times New Roman" w:hAnsi="Times New Roman"/>
          <w:sz w:val="28"/>
          <w:szCs w:val="28"/>
        </w:rPr>
        <w:t>Краснокамского</w:t>
      </w:r>
      <w:proofErr w:type="spellEnd"/>
      <w:r w:rsidRPr="0001076C">
        <w:rPr>
          <w:rFonts w:ascii="Times New Roman" w:eastAsia="Times New Roman" w:hAnsi="Times New Roman"/>
          <w:sz w:val="28"/>
          <w:szCs w:val="28"/>
        </w:rPr>
        <w:t xml:space="preserve"> городского поселения»</w:t>
      </w:r>
      <w:r>
        <w:rPr>
          <w:rFonts w:ascii="Times New Roman" w:eastAsia="Times New Roman" w:hAnsi="Times New Roman"/>
          <w:sz w:val="28"/>
          <w:szCs w:val="28"/>
        </w:rPr>
        <w:t xml:space="preserve"> выполнены на 100%.</w:t>
      </w:r>
    </w:p>
    <w:p w:rsidR="00A34CD0" w:rsidRDefault="00A34CD0" w:rsidP="008C367A">
      <w:pPr>
        <w:spacing w:after="0" w:line="240" w:lineRule="auto"/>
        <w:ind w:firstLine="709"/>
        <w:jc w:val="both"/>
        <w:rPr>
          <w:rFonts w:ascii="Times New Roman" w:hAnsi="Times New Roman"/>
          <w:sz w:val="28"/>
          <w:szCs w:val="28"/>
        </w:rPr>
      </w:pPr>
      <w:r w:rsidRPr="009172EA">
        <w:rPr>
          <w:rFonts w:ascii="Times New Roman" w:hAnsi="Times New Roman"/>
          <w:sz w:val="28"/>
          <w:szCs w:val="28"/>
        </w:rPr>
        <w:t>По сравнению с 201</w:t>
      </w:r>
      <w:r>
        <w:rPr>
          <w:rFonts w:ascii="Times New Roman" w:hAnsi="Times New Roman"/>
          <w:sz w:val="28"/>
          <w:szCs w:val="28"/>
        </w:rPr>
        <w:t>5</w:t>
      </w:r>
      <w:r w:rsidRPr="009172EA">
        <w:rPr>
          <w:rFonts w:ascii="Times New Roman" w:hAnsi="Times New Roman"/>
          <w:sz w:val="28"/>
          <w:szCs w:val="28"/>
        </w:rPr>
        <w:t xml:space="preserve"> годом расходы бюджета </w:t>
      </w:r>
      <w:r>
        <w:rPr>
          <w:rFonts w:ascii="Times New Roman" w:hAnsi="Times New Roman"/>
          <w:sz w:val="28"/>
          <w:szCs w:val="28"/>
        </w:rPr>
        <w:t xml:space="preserve">сократились </w:t>
      </w:r>
      <w:r w:rsidRPr="009172EA">
        <w:rPr>
          <w:rFonts w:ascii="Times New Roman" w:hAnsi="Times New Roman"/>
          <w:sz w:val="28"/>
          <w:szCs w:val="28"/>
        </w:rPr>
        <w:t xml:space="preserve">на </w:t>
      </w:r>
      <w:r>
        <w:rPr>
          <w:rFonts w:ascii="Times New Roman" w:hAnsi="Times New Roman"/>
          <w:sz w:val="28"/>
          <w:szCs w:val="28"/>
        </w:rPr>
        <w:t>20 565,2</w:t>
      </w:r>
      <w:r w:rsidRPr="009172EA">
        <w:rPr>
          <w:rFonts w:ascii="Times New Roman" w:hAnsi="Times New Roman"/>
          <w:sz w:val="28"/>
          <w:szCs w:val="28"/>
        </w:rPr>
        <w:t xml:space="preserve"> тыс. </w:t>
      </w:r>
      <w:r>
        <w:rPr>
          <w:rFonts w:ascii="Times New Roman" w:hAnsi="Times New Roman"/>
          <w:sz w:val="28"/>
          <w:szCs w:val="28"/>
        </w:rPr>
        <w:t>рублей.</w:t>
      </w:r>
    </w:p>
    <w:p w:rsidR="00A34CD0" w:rsidRPr="00520280" w:rsidRDefault="00A34CD0" w:rsidP="008C367A">
      <w:pPr>
        <w:spacing w:after="0" w:line="240" w:lineRule="auto"/>
        <w:ind w:firstLine="709"/>
        <w:jc w:val="both"/>
        <w:rPr>
          <w:rFonts w:ascii="Times New Roman" w:hAnsi="Times New Roman"/>
          <w:sz w:val="28"/>
          <w:szCs w:val="28"/>
        </w:rPr>
      </w:pPr>
      <w:r w:rsidRPr="00BD4527">
        <w:rPr>
          <w:rFonts w:ascii="Times New Roman" w:hAnsi="Times New Roman"/>
          <w:sz w:val="28"/>
          <w:szCs w:val="28"/>
        </w:rPr>
        <w:t>В основном</w:t>
      </w:r>
      <w:r w:rsidR="00EC3B64">
        <w:rPr>
          <w:rFonts w:ascii="Times New Roman" w:hAnsi="Times New Roman"/>
          <w:sz w:val="28"/>
          <w:szCs w:val="28"/>
        </w:rPr>
        <w:t>,</w:t>
      </w:r>
      <w:r w:rsidRPr="00BD4527">
        <w:rPr>
          <w:rFonts w:ascii="Times New Roman" w:hAnsi="Times New Roman"/>
          <w:sz w:val="28"/>
          <w:szCs w:val="28"/>
        </w:rPr>
        <w:t xml:space="preserve"> </w:t>
      </w:r>
      <w:r>
        <w:rPr>
          <w:rFonts w:ascii="Times New Roman" w:hAnsi="Times New Roman"/>
          <w:sz w:val="28"/>
          <w:szCs w:val="28"/>
        </w:rPr>
        <w:t xml:space="preserve">сократились расходы на </w:t>
      </w:r>
      <w:r w:rsidR="00EC3B64">
        <w:rPr>
          <w:rFonts w:ascii="Times New Roman" w:hAnsi="Times New Roman"/>
          <w:sz w:val="28"/>
          <w:szCs w:val="28"/>
        </w:rPr>
        <w:t xml:space="preserve">реализацию </w:t>
      </w:r>
      <w:r>
        <w:rPr>
          <w:rFonts w:ascii="Times New Roman" w:hAnsi="Times New Roman"/>
          <w:sz w:val="28"/>
          <w:szCs w:val="28"/>
        </w:rPr>
        <w:t>м</w:t>
      </w:r>
      <w:r w:rsidRPr="00782B40">
        <w:rPr>
          <w:rFonts w:ascii="Times New Roman" w:hAnsi="Times New Roman"/>
          <w:sz w:val="28"/>
          <w:szCs w:val="28"/>
        </w:rPr>
        <w:t>униципальн</w:t>
      </w:r>
      <w:r w:rsidR="00EC3B64">
        <w:rPr>
          <w:rFonts w:ascii="Times New Roman" w:hAnsi="Times New Roman"/>
          <w:sz w:val="28"/>
          <w:szCs w:val="28"/>
        </w:rPr>
        <w:t>ой</w:t>
      </w:r>
      <w:r>
        <w:rPr>
          <w:rFonts w:ascii="Times New Roman" w:hAnsi="Times New Roman"/>
          <w:sz w:val="28"/>
          <w:szCs w:val="28"/>
        </w:rPr>
        <w:t xml:space="preserve"> программ</w:t>
      </w:r>
      <w:r w:rsidR="00EC3B64">
        <w:rPr>
          <w:rFonts w:ascii="Times New Roman" w:hAnsi="Times New Roman"/>
          <w:sz w:val="28"/>
          <w:szCs w:val="28"/>
        </w:rPr>
        <w:t>ы</w:t>
      </w:r>
      <w:r>
        <w:rPr>
          <w:rFonts w:ascii="Times New Roman" w:hAnsi="Times New Roman"/>
          <w:sz w:val="28"/>
          <w:szCs w:val="28"/>
        </w:rPr>
        <w:t xml:space="preserve"> </w:t>
      </w:r>
      <w:r w:rsidRPr="00782B40">
        <w:rPr>
          <w:rFonts w:ascii="Times New Roman" w:hAnsi="Times New Roman"/>
          <w:sz w:val="28"/>
          <w:szCs w:val="28"/>
        </w:rPr>
        <w:t>«</w:t>
      </w:r>
      <w:r w:rsidRPr="0001076C">
        <w:rPr>
          <w:rFonts w:ascii="Times New Roman" w:hAnsi="Times New Roman"/>
          <w:sz w:val="28"/>
          <w:szCs w:val="28"/>
        </w:rPr>
        <w:t xml:space="preserve">Обеспечение жильём жителей </w:t>
      </w:r>
      <w:proofErr w:type="spellStart"/>
      <w:r w:rsidRPr="0001076C">
        <w:rPr>
          <w:rFonts w:ascii="Times New Roman" w:hAnsi="Times New Roman"/>
          <w:sz w:val="28"/>
          <w:szCs w:val="28"/>
        </w:rPr>
        <w:t>Краснокамского</w:t>
      </w:r>
      <w:proofErr w:type="spellEnd"/>
      <w:r w:rsidRPr="0001076C">
        <w:rPr>
          <w:rFonts w:ascii="Times New Roman" w:hAnsi="Times New Roman"/>
          <w:sz w:val="28"/>
          <w:szCs w:val="28"/>
        </w:rPr>
        <w:t xml:space="preserve"> городского поселения</w:t>
      </w:r>
      <w:r w:rsidRPr="00782B40">
        <w:rPr>
          <w:rFonts w:ascii="Times New Roman" w:hAnsi="Times New Roman"/>
          <w:sz w:val="28"/>
          <w:szCs w:val="28"/>
        </w:rPr>
        <w:t>»</w:t>
      </w:r>
      <w:r w:rsidR="00EC3B64">
        <w:rPr>
          <w:rFonts w:ascii="Times New Roman" w:hAnsi="Times New Roman"/>
          <w:sz w:val="28"/>
          <w:szCs w:val="28"/>
        </w:rPr>
        <w:t xml:space="preserve"> – 19 093,0 тыс. рублей – </w:t>
      </w:r>
      <w:r>
        <w:rPr>
          <w:rFonts w:ascii="Times New Roman" w:hAnsi="Times New Roman"/>
          <w:sz w:val="28"/>
          <w:szCs w:val="28"/>
        </w:rPr>
        <w:t>за</w:t>
      </w:r>
      <w:r w:rsidR="00EC3B64">
        <w:rPr>
          <w:rFonts w:ascii="Times New Roman" w:hAnsi="Times New Roman"/>
          <w:sz w:val="28"/>
          <w:szCs w:val="28"/>
        </w:rPr>
        <w:t xml:space="preserve"> </w:t>
      </w:r>
      <w:r>
        <w:rPr>
          <w:rFonts w:ascii="Times New Roman" w:hAnsi="Times New Roman"/>
          <w:sz w:val="28"/>
          <w:szCs w:val="28"/>
        </w:rPr>
        <w:t xml:space="preserve">счет мероприятий по переселению граждан из аварийного жилищного фонда. </w:t>
      </w:r>
    </w:p>
    <w:p w:rsidR="00A34CD0" w:rsidRPr="00597AF9" w:rsidRDefault="00A34CD0" w:rsidP="008C367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Из-за уменьшения годового объема субсидий муниципальным учреждениям на выполнение муниципального задания (на 6 455,4 тыс. рублей), целевых субсидий на приведение в нормативное состояние объектов социальной сферы (1 923,7 тыс. рублей), бюджетных ассигнований на мероприятия в области культуры, спорта, молодежной политики (1 035,7 тыс. рублей) сократились расходы на муниципальную программу </w:t>
      </w:r>
      <w:r w:rsidRPr="00067E09">
        <w:rPr>
          <w:rFonts w:ascii="Times New Roman" w:hAnsi="Times New Roman"/>
          <w:sz w:val="28"/>
          <w:szCs w:val="28"/>
        </w:rPr>
        <w:t>«</w:t>
      </w:r>
      <w:r w:rsidRPr="0001076C">
        <w:rPr>
          <w:rFonts w:ascii="Times New Roman" w:hAnsi="Times New Roman"/>
          <w:sz w:val="28"/>
          <w:szCs w:val="28"/>
        </w:rPr>
        <w:t>Создание благоприятных условий для реализации мероприятий в сферах молодёжной политики, культуры</w:t>
      </w:r>
      <w:proofErr w:type="gramEnd"/>
      <w:r w:rsidRPr="0001076C">
        <w:rPr>
          <w:rFonts w:ascii="Times New Roman" w:hAnsi="Times New Roman"/>
          <w:sz w:val="28"/>
          <w:szCs w:val="28"/>
        </w:rPr>
        <w:t xml:space="preserve"> и спорта на территории </w:t>
      </w:r>
      <w:proofErr w:type="spellStart"/>
      <w:r w:rsidRPr="0001076C">
        <w:rPr>
          <w:rFonts w:ascii="Times New Roman" w:hAnsi="Times New Roman"/>
          <w:sz w:val="28"/>
          <w:szCs w:val="28"/>
        </w:rPr>
        <w:t>Краснокамского</w:t>
      </w:r>
      <w:proofErr w:type="spellEnd"/>
      <w:r w:rsidRPr="0001076C">
        <w:rPr>
          <w:rFonts w:ascii="Times New Roman" w:hAnsi="Times New Roman"/>
          <w:sz w:val="28"/>
          <w:szCs w:val="28"/>
        </w:rPr>
        <w:t xml:space="preserve"> городского поселения»</w:t>
      </w:r>
      <w:r>
        <w:rPr>
          <w:rFonts w:ascii="Times New Roman" w:hAnsi="Times New Roman"/>
          <w:sz w:val="28"/>
          <w:szCs w:val="28"/>
        </w:rPr>
        <w:t>–</w:t>
      </w:r>
      <w:r w:rsidRPr="00597AF9">
        <w:rPr>
          <w:rFonts w:ascii="Times New Roman" w:hAnsi="Times New Roman"/>
          <w:sz w:val="28"/>
          <w:szCs w:val="28"/>
        </w:rPr>
        <w:t xml:space="preserve">10 096,1 тыс. рублей. </w:t>
      </w:r>
    </w:p>
    <w:p w:rsidR="00A34CD0" w:rsidRPr="004610C2" w:rsidRDefault="00EC3B64" w:rsidP="008C36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w:t>
      </w:r>
      <w:r w:rsidRPr="00597AF9">
        <w:rPr>
          <w:rFonts w:ascii="Times New Roman" w:hAnsi="Times New Roman"/>
          <w:sz w:val="28"/>
          <w:szCs w:val="28"/>
        </w:rPr>
        <w:t>а 8 883,4 тыс. рублей</w:t>
      </w:r>
      <w:r>
        <w:rPr>
          <w:rFonts w:ascii="Times New Roman" w:hAnsi="Times New Roman"/>
          <w:sz w:val="28"/>
          <w:szCs w:val="28"/>
        </w:rPr>
        <w:t xml:space="preserve"> с</w:t>
      </w:r>
      <w:r w:rsidR="00A34CD0">
        <w:rPr>
          <w:rFonts w:ascii="Times New Roman" w:hAnsi="Times New Roman"/>
          <w:sz w:val="28"/>
          <w:szCs w:val="28"/>
        </w:rPr>
        <w:t xml:space="preserve">ократились расходы на </w:t>
      </w:r>
      <w:r>
        <w:rPr>
          <w:rFonts w:ascii="Times New Roman" w:hAnsi="Times New Roman"/>
          <w:sz w:val="28"/>
          <w:szCs w:val="28"/>
        </w:rPr>
        <w:t xml:space="preserve">реализацию </w:t>
      </w:r>
      <w:r w:rsidR="00A34CD0">
        <w:rPr>
          <w:rFonts w:ascii="Times New Roman" w:hAnsi="Times New Roman"/>
          <w:sz w:val="28"/>
          <w:szCs w:val="28"/>
        </w:rPr>
        <w:t>муниципальн</w:t>
      </w:r>
      <w:r>
        <w:rPr>
          <w:rFonts w:ascii="Times New Roman" w:hAnsi="Times New Roman"/>
          <w:sz w:val="28"/>
          <w:szCs w:val="28"/>
        </w:rPr>
        <w:t>ой</w:t>
      </w:r>
      <w:r w:rsidR="00A34CD0">
        <w:rPr>
          <w:rFonts w:ascii="Times New Roman" w:hAnsi="Times New Roman"/>
          <w:sz w:val="28"/>
          <w:szCs w:val="28"/>
        </w:rPr>
        <w:t xml:space="preserve"> программ</w:t>
      </w:r>
      <w:r>
        <w:rPr>
          <w:rFonts w:ascii="Times New Roman" w:hAnsi="Times New Roman"/>
          <w:sz w:val="28"/>
          <w:szCs w:val="28"/>
        </w:rPr>
        <w:t>ы</w:t>
      </w:r>
      <w:r w:rsidR="00A34CD0">
        <w:rPr>
          <w:rFonts w:ascii="Times New Roman" w:hAnsi="Times New Roman"/>
          <w:sz w:val="28"/>
          <w:szCs w:val="28"/>
        </w:rPr>
        <w:t xml:space="preserve"> </w:t>
      </w:r>
      <w:r w:rsidR="00A34CD0" w:rsidRPr="0001076C">
        <w:rPr>
          <w:rFonts w:ascii="Times New Roman" w:hAnsi="Times New Roman"/>
          <w:sz w:val="28"/>
          <w:szCs w:val="28"/>
        </w:rPr>
        <w:t>«Содержание объектов коммунальной и инженерной инфраструктуры, объектов внешнего благоустройства и озеленения»</w:t>
      </w:r>
      <w:r w:rsidR="00A34CD0" w:rsidRPr="00D40FEA">
        <w:rPr>
          <w:rFonts w:ascii="Times New Roman" w:hAnsi="Times New Roman"/>
          <w:sz w:val="28"/>
          <w:szCs w:val="28"/>
        </w:rPr>
        <w:t xml:space="preserve">. </w:t>
      </w:r>
      <w:r w:rsidR="00A34CD0">
        <w:rPr>
          <w:rFonts w:ascii="Times New Roman" w:hAnsi="Times New Roman"/>
          <w:sz w:val="28"/>
          <w:szCs w:val="28"/>
        </w:rPr>
        <w:t>В основном уменьшились расходы на мероприятия по озеленению – 3 592,8 тыс. рублей. За счет экономии по итогам конкурсных процедур в 2016 году, оплаты</w:t>
      </w:r>
      <w:r>
        <w:rPr>
          <w:rFonts w:ascii="Times New Roman" w:hAnsi="Times New Roman"/>
          <w:sz w:val="28"/>
          <w:szCs w:val="28"/>
        </w:rPr>
        <w:t xml:space="preserve">, произведённой </w:t>
      </w:r>
      <w:r w:rsidR="00A34CD0">
        <w:rPr>
          <w:rFonts w:ascii="Times New Roman" w:hAnsi="Times New Roman"/>
          <w:sz w:val="28"/>
          <w:szCs w:val="28"/>
        </w:rPr>
        <w:t>не в полном объеме</w:t>
      </w:r>
      <w:r>
        <w:rPr>
          <w:rFonts w:ascii="Times New Roman" w:hAnsi="Times New Roman"/>
          <w:sz w:val="28"/>
          <w:szCs w:val="28"/>
        </w:rPr>
        <w:t>,</w:t>
      </w:r>
      <w:r w:rsidR="00A34CD0">
        <w:rPr>
          <w:rFonts w:ascii="Times New Roman" w:hAnsi="Times New Roman"/>
          <w:sz w:val="28"/>
          <w:szCs w:val="28"/>
        </w:rPr>
        <w:t xml:space="preserve"> снизились расходы на содержание объектов внешнего благоустройства и озеленения. Меньше средств израсходовано на посадку цветов, содержание цветников, клумб и вазонов. Кроме того, в</w:t>
      </w:r>
      <w:r w:rsidR="00A34CD0" w:rsidRPr="004610C2">
        <w:rPr>
          <w:rFonts w:ascii="Times New Roman" w:hAnsi="Times New Roman"/>
          <w:sz w:val="28"/>
          <w:szCs w:val="28"/>
        </w:rPr>
        <w:t xml:space="preserve"> 2015 году выполнены работы по инвентаризации и паспортизации объектов озеленения территории </w:t>
      </w:r>
      <w:proofErr w:type="spellStart"/>
      <w:r w:rsidR="00A34CD0" w:rsidRPr="004610C2">
        <w:rPr>
          <w:rFonts w:ascii="Times New Roman" w:hAnsi="Times New Roman"/>
          <w:sz w:val="28"/>
          <w:szCs w:val="28"/>
        </w:rPr>
        <w:t>Краснокамского</w:t>
      </w:r>
      <w:proofErr w:type="spellEnd"/>
      <w:r w:rsidR="00A34CD0" w:rsidRPr="004610C2">
        <w:rPr>
          <w:rFonts w:ascii="Times New Roman" w:hAnsi="Times New Roman"/>
          <w:sz w:val="28"/>
          <w:szCs w:val="28"/>
        </w:rPr>
        <w:t xml:space="preserve"> городского поселения </w:t>
      </w:r>
      <w:r w:rsidR="00A34CD0">
        <w:rPr>
          <w:rFonts w:ascii="Times New Roman" w:hAnsi="Times New Roman"/>
          <w:sz w:val="28"/>
          <w:szCs w:val="28"/>
        </w:rPr>
        <w:t xml:space="preserve">на сумму </w:t>
      </w:r>
      <w:r w:rsidR="00A34CD0" w:rsidRPr="004610C2">
        <w:rPr>
          <w:rFonts w:ascii="Times New Roman" w:hAnsi="Times New Roman"/>
          <w:sz w:val="28"/>
          <w:szCs w:val="28"/>
        </w:rPr>
        <w:t>933,</w:t>
      </w:r>
      <w:r w:rsidR="00A34CD0">
        <w:rPr>
          <w:rFonts w:ascii="Times New Roman" w:hAnsi="Times New Roman"/>
          <w:sz w:val="28"/>
          <w:szCs w:val="28"/>
        </w:rPr>
        <w:t>7</w:t>
      </w:r>
      <w:r w:rsidR="00A34CD0" w:rsidRPr="004610C2">
        <w:rPr>
          <w:rFonts w:ascii="Times New Roman" w:hAnsi="Times New Roman"/>
          <w:sz w:val="28"/>
          <w:szCs w:val="28"/>
        </w:rPr>
        <w:t xml:space="preserve"> тыс</w:t>
      </w:r>
      <w:proofErr w:type="gramStart"/>
      <w:r w:rsidR="00A34CD0" w:rsidRPr="004610C2">
        <w:rPr>
          <w:rFonts w:ascii="Times New Roman" w:hAnsi="Times New Roman"/>
          <w:sz w:val="28"/>
          <w:szCs w:val="28"/>
        </w:rPr>
        <w:t>.р</w:t>
      </w:r>
      <w:proofErr w:type="gramEnd"/>
      <w:r w:rsidR="00A34CD0" w:rsidRPr="004610C2">
        <w:rPr>
          <w:rFonts w:ascii="Times New Roman" w:hAnsi="Times New Roman"/>
          <w:sz w:val="28"/>
          <w:szCs w:val="28"/>
        </w:rPr>
        <w:t>уб</w:t>
      </w:r>
      <w:r w:rsidR="00A34CD0">
        <w:rPr>
          <w:rFonts w:ascii="Times New Roman" w:hAnsi="Times New Roman"/>
          <w:sz w:val="28"/>
          <w:szCs w:val="28"/>
        </w:rPr>
        <w:t>лей</w:t>
      </w:r>
      <w:r w:rsidR="00A34CD0" w:rsidRPr="004610C2">
        <w:rPr>
          <w:rFonts w:ascii="Times New Roman" w:hAnsi="Times New Roman"/>
          <w:sz w:val="28"/>
          <w:szCs w:val="28"/>
        </w:rPr>
        <w:t>.</w:t>
      </w:r>
      <w:r w:rsidR="00A34CD0">
        <w:rPr>
          <w:rFonts w:ascii="Times New Roman" w:hAnsi="Times New Roman"/>
          <w:sz w:val="28"/>
          <w:szCs w:val="28"/>
        </w:rPr>
        <w:t xml:space="preserve"> В 2016 году таких расходов не </w:t>
      </w:r>
      <w:r>
        <w:rPr>
          <w:rFonts w:ascii="Times New Roman" w:hAnsi="Times New Roman"/>
          <w:sz w:val="28"/>
          <w:szCs w:val="28"/>
        </w:rPr>
        <w:t>производилось</w:t>
      </w:r>
      <w:r w:rsidR="00A34CD0">
        <w:rPr>
          <w:rFonts w:ascii="Times New Roman" w:hAnsi="Times New Roman"/>
          <w:sz w:val="28"/>
          <w:szCs w:val="28"/>
        </w:rPr>
        <w:t>.</w:t>
      </w:r>
    </w:p>
    <w:p w:rsidR="00A34CD0" w:rsidRPr="0001076C"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дорожному хозяйству расходы снизились на 1 419,9 тыс. рублей. </w:t>
      </w:r>
      <w:r w:rsidRPr="0001076C">
        <w:rPr>
          <w:rFonts w:ascii="Times New Roman" w:hAnsi="Times New Roman"/>
          <w:sz w:val="28"/>
          <w:szCs w:val="28"/>
        </w:rPr>
        <w:t>В связи с отсутствием сре</w:t>
      </w:r>
      <w:proofErr w:type="gramStart"/>
      <w:r w:rsidRPr="0001076C">
        <w:rPr>
          <w:rFonts w:ascii="Times New Roman" w:hAnsi="Times New Roman"/>
          <w:sz w:val="28"/>
          <w:szCs w:val="28"/>
        </w:rPr>
        <w:t>дств в б</w:t>
      </w:r>
      <w:proofErr w:type="gramEnd"/>
      <w:r w:rsidRPr="0001076C">
        <w:rPr>
          <w:rFonts w:ascii="Times New Roman" w:hAnsi="Times New Roman"/>
          <w:sz w:val="28"/>
          <w:szCs w:val="28"/>
        </w:rPr>
        <w:t xml:space="preserve">юджете поселения не оплачены работы по содержанию дорог в ноябре (частично), декабре. </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По мероприятиям в области жилищного хозяйства расходы уменьшились на 1 104,1 тыс. рублей. В</w:t>
      </w:r>
      <w:r w:rsidRPr="00B80725">
        <w:rPr>
          <w:rFonts w:ascii="Times New Roman" w:hAnsi="Times New Roman"/>
          <w:sz w:val="28"/>
          <w:szCs w:val="28"/>
        </w:rPr>
        <w:t xml:space="preserve"> 2015 году оплачены ремонтно-</w:t>
      </w:r>
      <w:r>
        <w:rPr>
          <w:rFonts w:ascii="Times New Roman" w:hAnsi="Times New Roman"/>
          <w:sz w:val="28"/>
          <w:szCs w:val="28"/>
        </w:rPr>
        <w:t xml:space="preserve">восстановительные мероприятия </w:t>
      </w:r>
      <w:r w:rsidR="00EC3B64">
        <w:rPr>
          <w:rFonts w:ascii="Times New Roman" w:hAnsi="Times New Roman"/>
          <w:sz w:val="28"/>
          <w:szCs w:val="28"/>
        </w:rPr>
        <w:t>в</w:t>
      </w:r>
      <w:r>
        <w:rPr>
          <w:rFonts w:ascii="Times New Roman" w:hAnsi="Times New Roman"/>
          <w:sz w:val="28"/>
          <w:szCs w:val="28"/>
        </w:rPr>
        <w:t xml:space="preserve"> жилищном фонде </w:t>
      </w:r>
      <w:r w:rsidRPr="00215668">
        <w:rPr>
          <w:rFonts w:ascii="Times New Roman" w:hAnsi="Times New Roman"/>
          <w:sz w:val="28"/>
          <w:szCs w:val="28"/>
        </w:rPr>
        <w:t xml:space="preserve">на общую сумму </w:t>
      </w:r>
      <w:r>
        <w:rPr>
          <w:rFonts w:ascii="Times New Roman" w:hAnsi="Times New Roman"/>
          <w:sz w:val="28"/>
          <w:szCs w:val="28"/>
        </w:rPr>
        <w:t>1 098,3</w:t>
      </w:r>
      <w:r w:rsidRPr="00215668">
        <w:rPr>
          <w:rFonts w:ascii="Times New Roman" w:hAnsi="Times New Roman"/>
          <w:sz w:val="28"/>
          <w:szCs w:val="28"/>
        </w:rPr>
        <w:t xml:space="preserve"> тыс. рублей</w:t>
      </w:r>
      <w:r>
        <w:rPr>
          <w:rFonts w:ascii="Times New Roman" w:hAnsi="Times New Roman"/>
          <w:sz w:val="28"/>
          <w:szCs w:val="28"/>
        </w:rPr>
        <w:t>, в 2016 году такие работы не проводились.</w:t>
      </w:r>
    </w:p>
    <w:p w:rsidR="00A34CD0" w:rsidRDefault="00A34CD0" w:rsidP="008C367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Снизились расходы по прочему благоустройству </w:t>
      </w:r>
      <w:r w:rsidR="00EC3B64">
        <w:rPr>
          <w:rFonts w:ascii="Times New Roman" w:hAnsi="Times New Roman"/>
          <w:sz w:val="28"/>
          <w:szCs w:val="28"/>
        </w:rPr>
        <w:t>на</w:t>
      </w:r>
      <w:r>
        <w:rPr>
          <w:rFonts w:ascii="Times New Roman" w:hAnsi="Times New Roman"/>
          <w:sz w:val="28"/>
          <w:szCs w:val="28"/>
        </w:rPr>
        <w:t xml:space="preserve"> 886,7 тыс. рублей. Не в полном объеме оплачены расходы на содержание </w:t>
      </w:r>
      <w:r w:rsidR="00EC3B64">
        <w:rPr>
          <w:rFonts w:ascii="Times New Roman" w:hAnsi="Times New Roman"/>
          <w:sz w:val="28"/>
          <w:szCs w:val="28"/>
        </w:rPr>
        <w:t>мест захоронения</w:t>
      </w:r>
      <w:r>
        <w:rPr>
          <w:rFonts w:ascii="Times New Roman" w:hAnsi="Times New Roman"/>
          <w:sz w:val="28"/>
          <w:szCs w:val="28"/>
        </w:rPr>
        <w:t>, на мероприятия</w:t>
      </w:r>
      <w:r w:rsidR="00EC3B64">
        <w:rPr>
          <w:rFonts w:ascii="Times New Roman" w:hAnsi="Times New Roman"/>
          <w:sz w:val="28"/>
          <w:szCs w:val="28"/>
        </w:rPr>
        <w:t xml:space="preserve"> в сфере молодёжной политике, культуры и спорта</w:t>
      </w:r>
      <w:r>
        <w:rPr>
          <w:rFonts w:ascii="Times New Roman" w:hAnsi="Times New Roman"/>
          <w:sz w:val="28"/>
          <w:szCs w:val="28"/>
        </w:rPr>
        <w:t xml:space="preserve">, </w:t>
      </w:r>
      <w:r w:rsidRPr="001746E9">
        <w:rPr>
          <w:rFonts w:ascii="Times New Roman" w:hAnsi="Times New Roman"/>
          <w:sz w:val="28"/>
          <w:szCs w:val="28"/>
        </w:rPr>
        <w:t>сократились расходы на вывоз несанкционированных свалок</w:t>
      </w:r>
      <w:r>
        <w:rPr>
          <w:rFonts w:ascii="Times New Roman" w:hAnsi="Times New Roman"/>
          <w:sz w:val="28"/>
          <w:szCs w:val="28"/>
        </w:rPr>
        <w:t>.</w:t>
      </w:r>
    </w:p>
    <w:p w:rsidR="00A34CD0" w:rsidRPr="001746E9" w:rsidRDefault="00A34CD0" w:rsidP="008C367A">
      <w:pPr>
        <w:spacing w:after="0" w:line="240" w:lineRule="auto"/>
        <w:ind w:firstLine="709"/>
        <w:jc w:val="both"/>
        <w:rPr>
          <w:rFonts w:ascii="Times New Roman" w:hAnsi="Times New Roman"/>
          <w:sz w:val="28"/>
          <w:szCs w:val="28"/>
        </w:rPr>
      </w:pPr>
      <w:r w:rsidRPr="001746E9">
        <w:rPr>
          <w:rFonts w:ascii="Times New Roman" w:hAnsi="Times New Roman"/>
          <w:sz w:val="28"/>
          <w:szCs w:val="28"/>
        </w:rPr>
        <w:t xml:space="preserve">Увеличились расходы на муниципальную программу </w:t>
      </w:r>
      <w:r w:rsidRPr="0001076C">
        <w:rPr>
          <w:rFonts w:ascii="Times New Roman" w:hAnsi="Times New Roman"/>
          <w:sz w:val="28"/>
          <w:szCs w:val="28"/>
        </w:rPr>
        <w:t>«Строительство, развитие, капитальный ремонт жилищного фонда и объектов коммунальной инфраструктуры и дорожного хозяйства»</w:t>
      </w:r>
      <w:r w:rsidRPr="001746E9">
        <w:rPr>
          <w:rFonts w:ascii="Times New Roman" w:hAnsi="Times New Roman"/>
          <w:sz w:val="28"/>
          <w:szCs w:val="28"/>
        </w:rPr>
        <w:t xml:space="preserve"> на </w:t>
      </w:r>
      <w:r>
        <w:rPr>
          <w:rFonts w:ascii="Times New Roman" w:hAnsi="Times New Roman"/>
          <w:sz w:val="28"/>
          <w:szCs w:val="28"/>
        </w:rPr>
        <w:t>15 181,5</w:t>
      </w:r>
      <w:r w:rsidRPr="001746E9">
        <w:rPr>
          <w:rFonts w:ascii="Times New Roman" w:hAnsi="Times New Roman"/>
          <w:sz w:val="28"/>
          <w:szCs w:val="28"/>
        </w:rPr>
        <w:t xml:space="preserve"> тыс. рублей. </w:t>
      </w:r>
      <w:proofErr w:type="gramStart"/>
      <w:r w:rsidRPr="001746E9">
        <w:rPr>
          <w:rFonts w:ascii="Times New Roman" w:hAnsi="Times New Roman"/>
          <w:sz w:val="28"/>
          <w:szCs w:val="28"/>
        </w:rPr>
        <w:t>Рост расходов связан с выполнением и оплатой за счет поступивших средств краевого бюджета</w:t>
      </w:r>
      <w:r>
        <w:rPr>
          <w:rFonts w:ascii="Times New Roman" w:hAnsi="Times New Roman"/>
          <w:sz w:val="28"/>
          <w:szCs w:val="28"/>
        </w:rPr>
        <w:t xml:space="preserve">, бюджета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а также бюджета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поселения</w:t>
      </w:r>
      <w:r w:rsidRPr="001746E9">
        <w:rPr>
          <w:rFonts w:ascii="Times New Roman" w:hAnsi="Times New Roman"/>
          <w:sz w:val="28"/>
          <w:szCs w:val="28"/>
        </w:rPr>
        <w:t xml:space="preserve"> работ по </w:t>
      </w:r>
      <w:r>
        <w:rPr>
          <w:rFonts w:ascii="Times New Roman" w:hAnsi="Times New Roman"/>
          <w:sz w:val="28"/>
          <w:szCs w:val="28"/>
        </w:rPr>
        <w:t xml:space="preserve">модернизации насосного оборудования станции </w:t>
      </w:r>
      <w:r w:rsidRPr="0001076C">
        <w:rPr>
          <w:rFonts w:ascii="Times New Roman" w:hAnsi="Times New Roman"/>
          <w:sz w:val="28"/>
          <w:szCs w:val="28"/>
        </w:rPr>
        <w:t>III</w:t>
      </w:r>
      <w:r>
        <w:rPr>
          <w:rFonts w:ascii="Times New Roman" w:hAnsi="Times New Roman"/>
          <w:sz w:val="28"/>
          <w:szCs w:val="28"/>
        </w:rPr>
        <w:t xml:space="preserve"> подъема в рамках инвестиционного проекта «Р</w:t>
      </w:r>
      <w:r w:rsidRPr="00AB4FB8">
        <w:rPr>
          <w:rFonts w:ascii="Times New Roman" w:hAnsi="Times New Roman"/>
          <w:sz w:val="28"/>
          <w:szCs w:val="28"/>
        </w:rPr>
        <w:t xml:space="preserve">еконструкция, строительство водовода и модернизация насосного оборудования систем водоснабжения г. Краснокамска Пермского края 3 очередь </w:t>
      </w:r>
      <w:r>
        <w:rPr>
          <w:rFonts w:ascii="Times New Roman" w:hAnsi="Times New Roman"/>
          <w:sz w:val="28"/>
          <w:szCs w:val="28"/>
        </w:rPr>
        <w:t>«</w:t>
      </w:r>
      <w:r w:rsidRPr="00AB4FB8">
        <w:rPr>
          <w:rFonts w:ascii="Times New Roman" w:hAnsi="Times New Roman"/>
          <w:sz w:val="28"/>
          <w:szCs w:val="28"/>
        </w:rPr>
        <w:t>Реконструкция сетей водоснабжения</w:t>
      </w:r>
      <w:r>
        <w:rPr>
          <w:rFonts w:ascii="Times New Roman" w:hAnsi="Times New Roman"/>
          <w:sz w:val="28"/>
          <w:szCs w:val="28"/>
        </w:rPr>
        <w:t xml:space="preserve">», </w:t>
      </w:r>
      <w:r w:rsidR="00EC3B64">
        <w:rPr>
          <w:rFonts w:ascii="Times New Roman" w:hAnsi="Times New Roman"/>
          <w:sz w:val="28"/>
          <w:szCs w:val="28"/>
        </w:rPr>
        <w:t xml:space="preserve">а также </w:t>
      </w:r>
      <w:r>
        <w:rPr>
          <w:rFonts w:ascii="Times New Roman" w:hAnsi="Times New Roman"/>
          <w:sz w:val="28"/>
          <w:szCs w:val="28"/>
        </w:rPr>
        <w:t>оплатой за счет средств бюджета</w:t>
      </w:r>
      <w:proofErr w:type="gramEnd"/>
      <w:r>
        <w:rPr>
          <w:rFonts w:ascii="Times New Roman" w:hAnsi="Times New Roman"/>
          <w:sz w:val="28"/>
          <w:szCs w:val="28"/>
        </w:rPr>
        <w:t xml:space="preserve"> </w:t>
      </w:r>
      <w:proofErr w:type="spellStart"/>
      <w:r w:rsidR="00EC3B64">
        <w:rPr>
          <w:rFonts w:ascii="Times New Roman" w:hAnsi="Times New Roman"/>
          <w:sz w:val="28"/>
          <w:szCs w:val="28"/>
        </w:rPr>
        <w:t>Краснокамского</w:t>
      </w:r>
      <w:proofErr w:type="spellEnd"/>
      <w:r w:rsidR="00EC3B64">
        <w:rPr>
          <w:rFonts w:ascii="Times New Roman" w:hAnsi="Times New Roman"/>
          <w:sz w:val="28"/>
          <w:szCs w:val="28"/>
        </w:rPr>
        <w:t xml:space="preserve"> городского </w:t>
      </w:r>
      <w:r>
        <w:rPr>
          <w:rFonts w:ascii="Times New Roman" w:hAnsi="Times New Roman"/>
          <w:sz w:val="28"/>
          <w:szCs w:val="28"/>
        </w:rPr>
        <w:t>поселения работ по устройству участка дороги по ул. 50 лет Октября.</w:t>
      </w:r>
    </w:p>
    <w:p w:rsidR="00A34CD0" w:rsidRPr="001746E9" w:rsidRDefault="00A34CD0" w:rsidP="008C367A">
      <w:pPr>
        <w:spacing w:after="0" w:line="240" w:lineRule="auto"/>
        <w:ind w:firstLine="709"/>
        <w:jc w:val="both"/>
        <w:rPr>
          <w:rFonts w:ascii="Times New Roman" w:hAnsi="Times New Roman"/>
          <w:sz w:val="28"/>
          <w:szCs w:val="28"/>
        </w:rPr>
      </w:pPr>
      <w:r w:rsidRPr="001746E9">
        <w:rPr>
          <w:rFonts w:ascii="Times New Roman" w:hAnsi="Times New Roman"/>
          <w:sz w:val="28"/>
          <w:szCs w:val="28"/>
        </w:rPr>
        <w:t xml:space="preserve">Увеличение расходов на обслуживание муниципального долга способствовало росту расходов на муниципальную программу </w:t>
      </w:r>
      <w:r w:rsidRPr="0001076C">
        <w:rPr>
          <w:rFonts w:ascii="Times New Roman" w:hAnsi="Times New Roman"/>
          <w:sz w:val="28"/>
          <w:szCs w:val="28"/>
        </w:rPr>
        <w:t xml:space="preserve">«Управление муниципальными финансами </w:t>
      </w:r>
      <w:proofErr w:type="spellStart"/>
      <w:r w:rsidRPr="0001076C">
        <w:rPr>
          <w:rFonts w:ascii="Times New Roman" w:hAnsi="Times New Roman"/>
          <w:sz w:val="28"/>
          <w:szCs w:val="28"/>
        </w:rPr>
        <w:t>Краснокамского</w:t>
      </w:r>
      <w:proofErr w:type="spellEnd"/>
      <w:r w:rsidRPr="0001076C">
        <w:rPr>
          <w:rFonts w:ascii="Times New Roman" w:hAnsi="Times New Roman"/>
          <w:sz w:val="28"/>
          <w:szCs w:val="28"/>
        </w:rPr>
        <w:t xml:space="preserve"> городского поселения»</w:t>
      </w:r>
      <w:r>
        <w:rPr>
          <w:rFonts w:ascii="Times New Roman" w:hAnsi="Times New Roman"/>
          <w:sz w:val="28"/>
          <w:szCs w:val="28"/>
        </w:rPr>
        <w:t xml:space="preserve"> – </w:t>
      </w:r>
      <w:r w:rsidRPr="001746E9">
        <w:rPr>
          <w:rFonts w:ascii="Times New Roman" w:hAnsi="Times New Roman"/>
          <w:sz w:val="28"/>
          <w:szCs w:val="28"/>
        </w:rPr>
        <w:t>2 741,4</w:t>
      </w:r>
      <w:r>
        <w:rPr>
          <w:rFonts w:ascii="Times New Roman" w:hAnsi="Times New Roman"/>
          <w:sz w:val="28"/>
          <w:szCs w:val="28"/>
        </w:rPr>
        <w:t xml:space="preserve"> тыс. рублей.</w:t>
      </w:r>
    </w:p>
    <w:p w:rsidR="00A34CD0" w:rsidRDefault="00A34CD0" w:rsidP="00FF156D">
      <w:pPr>
        <w:spacing w:after="0" w:line="240" w:lineRule="auto"/>
        <w:ind w:firstLine="709"/>
        <w:jc w:val="both"/>
        <w:rPr>
          <w:rFonts w:ascii="Times New Roman" w:hAnsi="Times New Roman"/>
          <w:sz w:val="28"/>
          <w:szCs w:val="28"/>
        </w:rPr>
      </w:pPr>
      <w:proofErr w:type="gramStart"/>
      <w:r w:rsidRPr="001746E9">
        <w:rPr>
          <w:rFonts w:ascii="Times New Roman" w:hAnsi="Times New Roman"/>
          <w:sz w:val="28"/>
          <w:szCs w:val="28"/>
        </w:rPr>
        <w:t>В связи с перечислением межбюджетных трансфертов на выполнение полномочий по организации и осуществлению мероприятий в области территориальной обороны и гражданской обороны, полномочий по защите населения и территории поселения от чрезвычайных ситуаций природного и техногенного характер</w:t>
      </w:r>
      <w:r>
        <w:rPr>
          <w:rFonts w:ascii="Times New Roman" w:hAnsi="Times New Roman"/>
          <w:sz w:val="28"/>
          <w:szCs w:val="28"/>
        </w:rPr>
        <w:t xml:space="preserve">а, полномочий по капитальному ремонту </w:t>
      </w:r>
      <w:proofErr w:type="spellStart"/>
      <w:r>
        <w:rPr>
          <w:rFonts w:ascii="Times New Roman" w:hAnsi="Times New Roman"/>
          <w:sz w:val="28"/>
          <w:szCs w:val="28"/>
        </w:rPr>
        <w:lastRenderedPageBreak/>
        <w:t>берегоукрепления</w:t>
      </w:r>
      <w:proofErr w:type="spellEnd"/>
      <w:r>
        <w:rPr>
          <w:rFonts w:ascii="Times New Roman" w:hAnsi="Times New Roman"/>
          <w:sz w:val="28"/>
          <w:szCs w:val="28"/>
        </w:rPr>
        <w:t xml:space="preserve"> </w:t>
      </w:r>
      <w:proofErr w:type="spellStart"/>
      <w:r>
        <w:rPr>
          <w:rFonts w:ascii="Times New Roman" w:hAnsi="Times New Roman"/>
          <w:sz w:val="28"/>
          <w:szCs w:val="28"/>
        </w:rPr>
        <w:t>Воткинского</w:t>
      </w:r>
      <w:r w:rsidRPr="0001076C">
        <w:rPr>
          <w:rFonts w:ascii="Times New Roman" w:hAnsi="Times New Roman"/>
          <w:sz w:val="28"/>
          <w:szCs w:val="28"/>
        </w:rPr>
        <w:t>водохранилища</w:t>
      </w:r>
      <w:proofErr w:type="spellEnd"/>
      <w:r w:rsidRPr="001746E9">
        <w:rPr>
          <w:rFonts w:ascii="Times New Roman" w:hAnsi="Times New Roman"/>
          <w:sz w:val="28"/>
          <w:szCs w:val="28"/>
        </w:rPr>
        <w:t xml:space="preserve"> увеличились расходы по программе </w:t>
      </w:r>
      <w:r w:rsidRPr="0001076C">
        <w:rPr>
          <w:rFonts w:ascii="Times New Roman" w:hAnsi="Times New Roman"/>
          <w:sz w:val="28"/>
          <w:szCs w:val="28"/>
        </w:rPr>
        <w:t xml:space="preserve">«Обеспечение безопасности населения и территории </w:t>
      </w:r>
      <w:proofErr w:type="spellStart"/>
      <w:r w:rsidRPr="0001076C">
        <w:rPr>
          <w:rFonts w:ascii="Times New Roman" w:hAnsi="Times New Roman"/>
          <w:sz w:val="28"/>
          <w:szCs w:val="28"/>
        </w:rPr>
        <w:t>Краснокамского</w:t>
      </w:r>
      <w:proofErr w:type="spellEnd"/>
      <w:r w:rsidRPr="0001076C">
        <w:rPr>
          <w:rFonts w:ascii="Times New Roman" w:hAnsi="Times New Roman"/>
          <w:sz w:val="28"/>
          <w:szCs w:val="28"/>
        </w:rPr>
        <w:t xml:space="preserve"> городского поселения»</w:t>
      </w:r>
      <w:r w:rsidRPr="001746E9">
        <w:rPr>
          <w:rFonts w:ascii="Times New Roman" w:hAnsi="Times New Roman"/>
          <w:sz w:val="28"/>
          <w:szCs w:val="28"/>
        </w:rPr>
        <w:t xml:space="preserve"> (в 5 раз по сравнению с 2015</w:t>
      </w:r>
      <w:proofErr w:type="gramEnd"/>
      <w:r w:rsidRPr="001746E9">
        <w:rPr>
          <w:rFonts w:ascii="Times New Roman" w:hAnsi="Times New Roman"/>
          <w:sz w:val="28"/>
          <w:szCs w:val="28"/>
        </w:rPr>
        <w:t xml:space="preserve"> год</w:t>
      </w:r>
      <w:r>
        <w:rPr>
          <w:rFonts w:ascii="Times New Roman" w:hAnsi="Times New Roman"/>
          <w:sz w:val="28"/>
          <w:szCs w:val="28"/>
        </w:rPr>
        <w:t>ом</w:t>
      </w:r>
      <w:r w:rsidRPr="001746E9">
        <w:rPr>
          <w:rFonts w:ascii="Times New Roman" w:hAnsi="Times New Roman"/>
          <w:sz w:val="28"/>
          <w:szCs w:val="28"/>
        </w:rPr>
        <w:t>).</w:t>
      </w:r>
    </w:p>
    <w:p w:rsidR="00A34CD0" w:rsidRDefault="00A34CD0" w:rsidP="008C367A">
      <w:pPr>
        <w:pStyle w:val="ConsPlusNormal"/>
        <w:widowControl/>
        <w:tabs>
          <w:tab w:val="left" w:pos="1080"/>
        </w:tabs>
        <w:ind w:firstLine="680"/>
        <w:jc w:val="both"/>
        <w:rPr>
          <w:rFonts w:ascii="Times New Roman" w:hAnsi="Times New Roman" w:cs="Times New Roman"/>
          <w:sz w:val="28"/>
          <w:szCs w:val="28"/>
        </w:rPr>
      </w:pPr>
      <w:r>
        <w:rPr>
          <w:rFonts w:ascii="Times New Roman" w:hAnsi="Times New Roman" w:cs="Times New Roman"/>
          <w:noProof/>
          <w:sz w:val="28"/>
          <w:szCs w:val="28"/>
        </w:rPr>
        <w:drawing>
          <wp:anchor distT="0" distB="2217" distL="114300" distR="114300" simplePos="0" relativeHeight="251660288" behindDoc="0" locked="0" layoutInCell="1" allowOverlap="1">
            <wp:simplePos x="0" y="0"/>
            <wp:positionH relativeFrom="column">
              <wp:posOffset>-537210</wp:posOffset>
            </wp:positionH>
            <wp:positionV relativeFrom="paragraph">
              <wp:posOffset>1254125</wp:posOffset>
            </wp:positionV>
            <wp:extent cx="6810375" cy="3895725"/>
            <wp:effectExtent l="19050" t="0" r="0" b="0"/>
            <wp:wrapSquare wrapText="bothSides"/>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9F6CE7">
        <w:rPr>
          <w:rFonts w:ascii="Times New Roman" w:hAnsi="Times New Roman" w:cs="Times New Roman"/>
          <w:sz w:val="28"/>
          <w:szCs w:val="28"/>
        </w:rPr>
        <w:t>Основная доля расходов в 201</w:t>
      </w:r>
      <w:r>
        <w:rPr>
          <w:rFonts w:ascii="Times New Roman" w:hAnsi="Times New Roman" w:cs="Times New Roman"/>
          <w:sz w:val="28"/>
          <w:szCs w:val="28"/>
        </w:rPr>
        <w:t>6</w:t>
      </w:r>
      <w:r w:rsidRPr="009F6CE7">
        <w:rPr>
          <w:rFonts w:ascii="Times New Roman" w:hAnsi="Times New Roman" w:cs="Times New Roman"/>
          <w:sz w:val="28"/>
          <w:szCs w:val="28"/>
        </w:rPr>
        <w:t xml:space="preserve"> году приходилась на сферу жилищно-коммунального хозяйства и национальную экономику (мероприятия в области дорожного хозяйства) – </w:t>
      </w:r>
      <w:r>
        <w:rPr>
          <w:rFonts w:ascii="Times New Roman" w:hAnsi="Times New Roman" w:cs="Times New Roman"/>
          <w:sz w:val="28"/>
          <w:szCs w:val="28"/>
        </w:rPr>
        <w:t>66,4</w:t>
      </w:r>
      <w:r w:rsidRPr="009F6CE7">
        <w:rPr>
          <w:rFonts w:ascii="Times New Roman" w:hAnsi="Times New Roman" w:cs="Times New Roman"/>
          <w:sz w:val="28"/>
          <w:szCs w:val="28"/>
        </w:rPr>
        <w:t xml:space="preserve">%, на втором месте </w:t>
      </w:r>
      <w:proofErr w:type="gramStart"/>
      <w:r w:rsidRPr="009F6CE7">
        <w:rPr>
          <w:rFonts w:ascii="Times New Roman" w:hAnsi="Times New Roman" w:cs="Times New Roman"/>
          <w:sz w:val="28"/>
          <w:szCs w:val="28"/>
        </w:rPr>
        <w:t>-о</w:t>
      </w:r>
      <w:proofErr w:type="gramEnd"/>
      <w:r w:rsidRPr="009F6CE7">
        <w:rPr>
          <w:rFonts w:ascii="Times New Roman" w:hAnsi="Times New Roman" w:cs="Times New Roman"/>
          <w:sz w:val="28"/>
          <w:szCs w:val="28"/>
        </w:rPr>
        <w:t xml:space="preserve">бщегосударственные расходы – </w:t>
      </w:r>
      <w:r>
        <w:rPr>
          <w:rFonts w:ascii="Times New Roman" w:hAnsi="Times New Roman" w:cs="Times New Roman"/>
          <w:sz w:val="28"/>
          <w:szCs w:val="28"/>
        </w:rPr>
        <w:t>16,2</w:t>
      </w:r>
      <w:r w:rsidRPr="009F6CE7">
        <w:rPr>
          <w:rFonts w:ascii="Times New Roman" w:hAnsi="Times New Roman" w:cs="Times New Roman"/>
          <w:sz w:val="28"/>
          <w:szCs w:val="28"/>
        </w:rPr>
        <w:t xml:space="preserve">%, на третьем - социально-культурная сфера (молодежная политика, культура, физическая культура и спорт) – </w:t>
      </w:r>
      <w:r>
        <w:rPr>
          <w:rFonts w:ascii="Times New Roman" w:hAnsi="Times New Roman" w:cs="Times New Roman"/>
          <w:sz w:val="28"/>
          <w:szCs w:val="28"/>
        </w:rPr>
        <w:t>14,8</w:t>
      </w:r>
      <w:r w:rsidRPr="009F6CE7">
        <w:rPr>
          <w:rFonts w:ascii="Times New Roman" w:hAnsi="Times New Roman" w:cs="Times New Roman"/>
          <w:sz w:val="28"/>
          <w:szCs w:val="28"/>
        </w:rPr>
        <w:t xml:space="preserve">%. </w:t>
      </w:r>
    </w:p>
    <w:p w:rsidR="00A34CD0" w:rsidRDefault="00A34CD0" w:rsidP="00A34CD0">
      <w:pPr>
        <w:spacing w:after="0" w:line="240" w:lineRule="exact"/>
        <w:jc w:val="center"/>
        <w:rPr>
          <w:rFonts w:ascii="Times New Roman" w:hAnsi="Times New Roman" w:cs="Times New Roman"/>
          <w:b/>
          <w:bCs/>
          <w:sz w:val="28"/>
          <w:szCs w:val="28"/>
        </w:rPr>
      </w:pPr>
    </w:p>
    <w:p w:rsidR="00A34CD0" w:rsidRDefault="00A34CD0" w:rsidP="008C367A">
      <w:pPr>
        <w:spacing w:after="0" w:line="240" w:lineRule="auto"/>
        <w:ind w:firstLine="680"/>
        <w:jc w:val="both"/>
        <w:rPr>
          <w:rFonts w:ascii="Times New Roman" w:hAnsi="Times New Roman" w:cs="Times New Roman"/>
          <w:b/>
          <w:bCs/>
          <w:sz w:val="28"/>
          <w:szCs w:val="28"/>
        </w:rPr>
      </w:pPr>
      <w:r w:rsidRPr="00EF64BE">
        <w:rPr>
          <w:rFonts w:ascii="Times New Roman" w:hAnsi="Times New Roman" w:cs="Times New Roman"/>
          <w:b/>
          <w:bCs/>
          <w:sz w:val="28"/>
          <w:szCs w:val="28"/>
        </w:rPr>
        <w:t>ФИНАНСОВЫЙ КОНТРОЛЬ</w:t>
      </w:r>
    </w:p>
    <w:p w:rsidR="00A34CD0" w:rsidRPr="00C550DA" w:rsidRDefault="00A34CD0" w:rsidP="008C367A">
      <w:pPr>
        <w:spacing w:after="0" w:line="240" w:lineRule="auto"/>
        <w:ind w:firstLine="680"/>
        <w:jc w:val="both"/>
        <w:rPr>
          <w:rFonts w:ascii="Times New Roman" w:hAnsi="Times New Roman"/>
          <w:sz w:val="28"/>
          <w:szCs w:val="28"/>
        </w:rPr>
      </w:pPr>
      <w:r w:rsidRPr="00C550DA">
        <w:rPr>
          <w:rFonts w:ascii="Times New Roman" w:hAnsi="Times New Roman"/>
          <w:sz w:val="28"/>
          <w:szCs w:val="28"/>
        </w:rPr>
        <w:t xml:space="preserve">В целях обеспечения целевого и эффективного использования бюджетных средств </w:t>
      </w:r>
      <w:proofErr w:type="gramStart"/>
      <w:r w:rsidRPr="00C550DA">
        <w:rPr>
          <w:rFonts w:ascii="Times New Roman" w:hAnsi="Times New Roman"/>
          <w:sz w:val="28"/>
          <w:szCs w:val="28"/>
        </w:rPr>
        <w:t>важное значение</w:t>
      </w:r>
      <w:proofErr w:type="gramEnd"/>
      <w:r w:rsidRPr="00C550DA">
        <w:rPr>
          <w:rFonts w:ascii="Times New Roman" w:hAnsi="Times New Roman"/>
          <w:sz w:val="28"/>
          <w:szCs w:val="28"/>
        </w:rPr>
        <w:t xml:space="preserve"> имеет система финансового контроля, включающая в себя предварительный и текущий финансовый контроль за счет исполнения бюджета по казначейским принципам, а также проводимая контрольно-ревизионным отделом </w:t>
      </w:r>
      <w:r w:rsidR="00EC3B64">
        <w:rPr>
          <w:rFonts w:ascii="Times New Roman" w:hAnsi="Times New Roman"/>
          <w:sz w:val="28"/>
          <w:szCs w:val="28"/>
        </w:rPr>
        <w:t>Ф</w:t>
      </w:r>
      <w:r w:rsidRPr="00C550DA">
        <w:rPr>
          <w:rFonts w:ascii="Times New Roman" w:hAnsi="Times New Roman"/>
          <w:sz w:val="28"/>
          <w:szCs w:val="28"/>
        </w:rPr>
        <w:t>инансового управления контрольная работа по соблюдению участниками бюджетного процесса норм и правил бюджетного законодательства.</w:t>
      </w:r>
    </w:p>
    <w:p w:rsidR="00A34CD0" w:rsidRDefault="00A34CD0" w:rsidP="008C367A">
      <w:pPr>
        <w:spacing w:after="0" w:line="240" w:lineRule="auto"/>
        <w:ind w:firstLine="709"/>
        <w:jc w:val="both"/>
        <w:rPr>
          <w:rFonts w:ascii="Times New Roman" w:hAnsi="Times New Roman"/>
          <w:sz w:val="28"/>
          <w:szCs w:val="28"/>
        </w:rPr>
      </w:pPr>
      <w:r w:rsidRPr="00C550DA">
        <w:rPr>
          <w:rFonts w:ascii="Times New Roman" w:hAnsi="Times New Roman"/>
          <w:sz w:val="28"/>
          <w:szCs w:val="28"/>
        </w:rPr>
        <w:t>В 201</w:t>
      </w:r>
      <w:r>
        <w:rPr>
          <w:rFonts w:ascii="Times New Roman" w:hAnsi="Times New Roman"/>
          <w:sz w:val="28"/>
          <w:szCs w:val="28"/>
        </w:rPr>
        <w:t>6</w:t>
      </w:r>
      <w:r w:rsidRPr="00C550DA">
        <w:rPr>
          <w:rFonts w:ascii="Times New Roman" w:hAnsi="Times New Roman"/>
          <w:sz w:val="28"/>
          <w:szCs w:val="28"/>
        </w:rPr>
        <w:t xml:space="preserve"> году </w:t>
      </w:r>
      <w:r w:rsidR="00EC3B64" w:rsidRPr="00C550DA">
        <w:rPr>
          <w:rFonts w:ascii="Times New Roman" w:hAnsi="Times New Roman"/>
          <w:sz w:val="28"/>
          <w:szCs w:val="28"/>
        </w:rPr>
        <w:t xml:space="preserve">контрольно-ревизионным отделом </w:t>
      </w:r>
      <w:r w:rsidR="00EC3B64">
        <w:rPr>
          <w:rFonts w:ascii="Times New Roman" w:hAnsi="Times New Roman"/>
          <w:sz w:val="28"/>
          <w:szCs w:val="28"/>
        </w:rPr>
        <w:t>Ф</w:t>
      </w:r>
      <w:r w:rsidR="00EC3B64" w:rsidRPr="00C550DA">
        <w:rPr>
          <w:rFonts w:ascii="Times New Roman" w:hAnsi="Times New Roman"/>
          <w:sz w:val="28"/>
          <w:szCs w:val="28"/>
        </w:rPr>
        <w:t xml:space="preserve">инансового управления </w:t>
      </w:r>
      <w:r w:rsidRPr="00C550DA">
        <w:rPr>
          <w:rFonts w:ascii="Times New Roman" w:hAnsi="Times New Roman"/>
          <w:sz w:val="28"/>
          <w:szCs w:val="28"/>
        </w:rPr>
        <w:t>проведен</w:t>
      </w:r>
      <w:r>
        <w:rPr>
          <w:rFonts w:ascii="Times New Roman" w:hAnsi="Times New Roman"/>
          <w:sz w:val="28"/>
          <w:szCs w:val="28"/>
        </w:rPr>
        <w:t>а проверка исполнения бюджетной сметы Администраци</w:t>
      </w:r>
      <w:r w:rsidR="000F711B">
        <w:rPr>
          <w:rFonts w:ascii="Times New Roman" w:hAnsi="Times New Roman"/>
          <w:sz w:val="28"/>
          <w:szCs w:val="28"/>
        </w:rPr>
        <w:t>ей</w:t>
      </w:r>
      <w:r>
        <w:rPr>
          <w:rFonts w:ascii="Times New Roman" w:hAnsi="Times New Roman"/>
          <w:sz w:val="28"/>
          <w:szCs w:val="28"/>
        </w:rPr>
        <w:t xml:space="preserve">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поселения, Управлени</w:t>
      </w:r>
      <w:r w:rsidR="000F711B">
        <w:rPr>
          <w:rFonts w:ascii="Times New Roman" w:hAnsi="Times New Roman"/>
          <w:sz w:val="28"/>
          <w:szCs w:val="28"/>
        </w:rPr>
        <w:t>ем</w:t>
      </w:r>
      <w:r>
        <w:rPr>
          <w:rFonts w:ascii="Times New Roman" w:hAnsi="Times New Roman"/>
          <w:sz w:val="28"/>
          <w:szCs w:val="28"/>
        </w:rPr>
        <w:t xml:space="preserve"> по молодежной политике, культуре и спорта, МКУ «Служба заказчика».</w:t>
      </w:r>
      <w:r w:rsidR="00EC3B64">
        <w:rPr>
          <w:rFonts w:ascii="Times New Roman" w:hAnsi="Times New Roman"/>
          <w:sz w:val="28"/>
          <w:szCs w:val="28"/>
        </w:rPr>
        <w:t xml:space="preserve"> </w:t>
      </w:r>
      <w:r>
        <w:rPr>
          <w:rFonts w:ascii="Times New Roman" w:hAnsi="Times New Roman"/>
          <w:sz w:val="28"/>
          <w:szCs w:val="28"/>
        </w:rPr>
        <w:t xml:space="preserve">Проведено контрольное мероприятие по соблюдению условий </w:t>
      </w:r>
      <w:r w:rsidRPr="00C550DA">
        <w:rPr>
          <w:rFonts w:ascii="Times New Roman" w:hAnsi="Times New Roman"/>
          <w:sz w:val="28"/>
          <w:szCs w:val="28"/>
        </w:rPr>
        <w:t>концессионного соглашения ООО «Галант сервис плюс»</w:t>
      </w:r>
      <w:r>
        <w:rPr>
          <w:rFonts w:ascii="Times New Roman" w:hAnsi="Times New Roman"/>
          <w:sz w:val="28"/>
          <w:szCs w:val="28"/>
        </w:rPr>
        <w:t xml:space="preserve"> с визуальным осмотром объектов концессионного соглашения</w:t>
      </w:r>
      <w:r w:rsidRPr="00C550DA">
        <w:rPr>
          <w:rFonts w:ascii="Times New Roman" w:hAnsi="Times New Roman"/>
          <w:sz w:val="28"/>
          <w:szCs w:val="28"/>
        </w:rPr>
        <w:t xml:space="preserve">. </w:t>
      </w:r>
    </w:p>
    <w:p w:rsidR="00A34CD0" w:rsidRDefault="00105D98" w:rsidP="00FF156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течение 2016 год по инициативе Прокуратуры г</w:t>
      </w:r>
      <w:proofErr w:type="gramStart"/>
      <w:r>
        <w:rPr>
          <w:rFonts w:ascii="Times New Roman" w:hAnsi="Times New Roman"/>
          <w:sz w:val="28"/>
          <w:szCs w:val="28"/>
        </w:rPr>
        <w:t>.К</w:t>
      </w:r>
      <w:proofErr w:type="gramEnd"/>
      <w:r>
        <w:rPr>
          <w:rFonts w:ascii="Times New Roman" w:hAnsi="Times New Roman"/>
          <w:sz w:val="28"/>
          <w:szCs w:val="28"/>
        </w:rPr>
        <w:t>раснокамска специалисты контрольно-ревизионного</w:t>
      </w:r>
      <w:r w:rsidR="00A34CD0" w:rsidRPr="00C550DA">
        <w:rPr>
          <w:rFonts w:ascii="Times New Roman" w:hAnsi="Times New Roman"/>
          <w:sz w:val="28"/>
          <w:szCs w:val="28"/>
        </w:rPr>
        <w:t xml:space="preserve"> отдел</w:t>
      </w:r>
      <w:r>
        <w:rPr>
          <w:rFonts w:ascii="Times New Roman" w:hAnsi="Times New Roman"/>
          <w:sz w:val="28"/>
          <w:szCs w:val="28"/>
        </w:rPr>
        <w:t>а</w:t>
      </w:r>
      <w:r w:rsidR="00A34CD0" w:rsidRPr="00C550DA">
        <w:rPr>
          <w:rFonts w:ascii="Times New Roman" w:hAnsi="Times New Roman"/>
          <w:sz w:val="28"/>
          <w:szCs w:val="28"/>
        </w:rPr>
        <w:t xml:space="preserve"> участвовал</w:t>
      </w:r>
      <w:r>
        <w:rPr>
          <w:rFonts w:ascii="Times New Roman" w:hAnsi="Times New Roman"/>
          <w:sz w:val="28"/>
          <w:szCs w:val="28"/>
        </w:rPr>
        <w:t>и</w:t>
      </w:r>
      <w:r w:rsidR="00A34CD0" w:rsidRPr="00C550DA">
        <w:rPr>
          <w:rFonts w:ascii="Times New Roman" w:hAnsi="Times New Roman"/>
          <w:sz w:val="28"/>
          <w:szCs w:val="28"/>
        </w:rPr>
        <w:t xml:space="preserve"> в проверке управляющих компаний ООО «</w:t>
      </w:r>
      <w:r w:rsidR="00A34CD0">
        <w:rPr>
          <w:rFonts w:ascii="Times New Roman" w:hAnsi="Times New Roman"/>
          <w:sz w:val="28"/>
          <w:szCs w:val="28"/>
        </w:rPr>
        <w:t>Фемида</w:t>
      </w:r>
      <w:r w:rsidR="00A34CD0" w:rsidRPr="00C550DA">
        <w:rPr>
          <w:rFonts w:ascii="Times New Roman" w:hAnsi="Times New Roman"/>
          <w:sz w:val="28"/>
          <w:szCs w:val="28"/>
        </w:rPr>
        <w:t>», ООО УК «Уют-Сервис»</w:t>
      </w:r>
      <w:r w:rsidR="00A34CD0">
        <w:rPr>
          <w:rFonts w:ascii="Times New Roman" w:hAnsi="Times New Roman"/>
          <w:sz w:val="28"/>
          <w:szCs w:val="28"/>
        </w:rPr>
        <w:t>, ООО УК «Домовой», ООО «Наш дом», ООО УК «Наш дом»</w:t>
      </w:r>
      <w:r w:rsidR="00A34CD0" w:rsidRPr="00C550DA">
        <w:rPr>
          <w:rFonts w:ascii="Times New Roman" w:hAnsi="Times New Roman"/>
          <w:sz w:val="28"/>
          <w:szCs w:val="28"/>
        </w:rPr>
        <w:t xml:space="preserve"> по установлению причин и условий образования задолженности перед </w:t>
      </w:r>
      <w:proofErr w:type="spellStart"/>
      <w:r w:rsidR="00A34CD0" w:rsidRPr="00C550DA">
        <w:rPr>
          <w:rFonts w:ascii="Times New Roman" w:hAnsi="Times New Roman"/>
          <w:sz w:val="28"/>
          <w:szCs w:val="28"/>
        </w:rPr>
        <w:t>ресурсоснабжающими</w:t>
      </w:r>
      <w:proofErr w:type="spellEnd"/>
      <w:r w:rsidR="00A34CD0" w:rsidRPr="00C550DA">
        <w:rPr>
          <w:rFonts w:ascii="Times New Roman" w:hAnsi="Times New Roman"/>
          <w:sz w:val="28"/>
          <w:szCs w:val="28"/>
        </w:rPr>
        <w:t xml:space="preserve"> организациями</w:t>
      </w:r>
      <w:r>
        <w:rPr>
          <w:rFonts w:ascii="Times New Roman" w:hAnsi="Times New Roman"/>
          <w:sz w:val="28"/>
          <w:szCs w:val="28"/>
        </w:rPr>
        <w:t>.</w:t>
      </w:r>
      <w:r w:rsidR="00A34CD0" w:rsidRPr="00C550DA">
        <w:rPr>
          <w:rFonts w:ascii="Times New Roman" w:hAnsi="Times New Roman"/>
          <w:sz w:val="28"/>
          <w:szCs w:val="28"/>
        </w:rPr>
        <w:t xml:space="preserve"> </w:t>
      </w:r>
    </w:p>
    <w:p w:rsidR="008C367A" w:rsidRDefault="008C367A" w:rsidP="00FF156D">
      <w:pPr>
        <w:spacing w:after="0" w:line="240" w:lineRule="auto"/>
        <w:ind w:firstLine="709"/>
        <w:jc w:val="both"/>
        <w:rPr>
          <w:rFonts w:ascii="Times New Roman" w:hAnsi="Times New Roman"/>
          <w:sz w:val="28"/>
          <w:szCs w:val="28"/>
        </w:rPr>
      </w:pPr>
    </w:p>
    <w:p w:rsidR="008C367A" w:rsidRPr="008203FC" w:rsidRDefault="008C367A" w:rsidP="00FF156D">
      <w:pPr>
        <w:spacing w:after="120"/>
        <w:ind w:right="-113" w:firstLine="709"/>
        <w:jc w:val="center"/>
        <w:rPr>
          <w:rFonts w:ascii="Times New Roman" w:hAnsi="Times New Roman" w:cs="Times New Roman"/>
          <w:b/>
          <w:bCs/>
          <w:iCs/>
          <w:caps/>
          <w:sz w:val="32"/>
          <w:szCs w:val="32"/>
        </w:rPr>
      </w:pPr>
      <w:r w:rsidRPr="008203FC">
        <w:rPr>
          <w:rFonts w:ascii="Times New Roman" w:hAnsi="Times New Roman" w:cs="Times New Roman"/>
          <w:b/>
          <w:bCs/>
          <w:iCs/>
          <w:caps/>
          <w:sz w:val="32"/>
          <w:szCs w:val="32"/>
        </w:rPr>
        <w:t>Экономическое развитие и планирование</w:t>
      </w:r>
    </w:p>
    <w:p w:rsidR="00105D98" w:rsidRPr="000F711B" w:rsidRDefault="008C367A" w:rsidP="00FF156D">
      <w:pPr>
        <w:tabs>
          <w:tab w:val="num" w:pos="0"/>
        </w:tabs>
        <w:spacing w:after="0" w:line="240" w:lineRule="auto"/>
        <w:ind w:firstLine="709"/>
        <w:jc w:val="both"/>
        <w:rPr>
          <w:rFonts w:ascii="Times New Roman" w:hAnsi="Times New Roman" w:cs="Times New Roman"/>
          <w:b/>
          <w:bCs/>
          <w:iCs/>
          <w:sz w:val="28"/>
          <w:szCs w:val="28"/>
        </w:rPr>
      </w:pPr>
      <w:r w:rsidRPr="000F711B">
        <w:rPr>
          <w:rFonts w:ascii="Times New Roman" w:hAnsi="Times New Roman" w:cs="Times New Roman"/>
          <w:b/>
          <w:bCs/>
          <w:iCs/>
          <w:sz w:val="28"/>
          <w:szCs w:val="28"/>
        </w:rPr>
        <w:t>1. Осуществление тарифной политики</w:t>
      </w:r>
    </w:p>
    <w:p w:rsidR="00710E86" w:rsidRPr="00710E86" w:rsidRDefault="008C367A" w:rsidP="00FF156D">
      <w:pPr>
        <w:tabs>
          <w:tab w:val="num" w:pos="0"/>
        </w:tabs>
        <w:spacing w:after="0" w:line="240" w:lineRule="auto"/>
        <w:ind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 xml:space="preserve">1.1. </w:t>
      </w:r>
      <w:r w:rsidR="00710E86" w:rsidRPr="00710E86">
        <w:rPr>
          <w:rFonts w:ascii="Times New Roman" w:hAnsi="Times New Roman" w:cs="Times New Roman"/>
          <w:bCs/>
          <w:iCs/>
          <w:sz w:val="28"/>
          <w:szCs w:val="28"/>
        </w:rPr>
        <w:t>Определение объёма и стоимости льгот и социальных гарантий, предоставляемых населению</w:t>
      </w:r>
      <w:r w:rsidR="00710E86">
        <w:rPr>
          <w:rFonts w:ascii="Times New Roman" w:hAnsi="Times New Roman" w:cs="Times New Roman"/>
          <w:bCs/>
          <w:iCs/>
          <w:sz w:val="28"/>
          <w:szCs w:val="28"/>
        </w:rPr>
        <w:t>, является основным направлением тарифной политики.</w:t>
      </w:r>
    </w:p>
    <w:p w:rsidR="008C367A" w:rsidRDefault="008C367A" w:rsidP="00FF156D">
      <w:pPr>
        <w:spacing w:after="0" w:line="240" w:lineRule="auto"/>
        <w:ind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 xml:space="preserve">Постановлением администрации на 2016 год были утверждёны размер льготной стоимости и перечень льготных категорий граждан, имеющих право на осуществление помывки в общем отделении бань на территории </w:t>
      </w:r>
      <w:proofErr w:type="gramStart"/>
      <w:r w:rsidRPr="00170546">
        <w:rPr>
          <w:rFonts w:ascii="Times New Roman" w:hAnsi="Times New Roman" w:cs="Times New Roman"/>
          <w:bCs/>
          <w:iCs/>
          <w:sz w:val="28"/>
          <w:szCs w:val="28"/>
        </w:rPr>
        <w:t>г</w:t>
      </w:r>
      <w:proofErr w:type="gramEnd"/>
      <w:r w:rsidRPr="00170546">
        <w:rPr>
          <w:rFonts w:ascii="Times New Roman" w:hAnsi="Times New Roman" w:cs="Times New Roman"/>
          <w:bCs/>
          <w:iCs/>
          <w:sz w:val="28"/>
          <w:szCs w:val="28"/>
        </w:rPr>
        <w:t xml:space="preserve">. Краснокамска. Сумма компенсации стоимости льготного билета в городском бюджете на 2016 года закладывалась из расчёта 30 руб. за 1 помывку. </w:t>
      </w:r>
    </w:p>
    <w:p w:rsidR="000F711B" w:rsidRPr="00170546" w:rsidRDefault="000F711B" w:rsidP="00170546">
      <w:pPr>
        <w:spacing w:after="0" w:line="240" w:lineRule="auto"/>
        <w:ind w:firstLine="709"/>
        <w:jc w:val="both"/>
        <w:rPr>
          <w:rFonts w:ascii="Times New Roman" w:hAnsi="Times New Roman" w:cs="Times New Roman"/>
          <w:bCs/>
          <w:iCs/>
          <w:sz w:val="28"/>
          <w:szCs w:val="28"/>
        </w:rPr>
      </w:pPr>
    </w:p>
    <w:p w:rsidR="008C367A" w:rsidRDefault="008C367A" w:rsidP="008C367A">
      <w:pPr>
        <w:tabs>
          <w:tab w:val="num" w:pos="0"/>
        </w:tabs>
        <w:jc w:val="both"/>
        <w:rPr>
          <w:bCs/>
          <w:iCs/>
          <w:sz w:val="28"/>
          <w:szCs w:val="28"/>
        </w:rPr>
      </w:pPr>
      <w:r>
        <w:rPr>
          <w:bCs/>
          <w:iCs/>
          <w:noProof/>
          <w:sz w:val="28"/>
          <w:szCs w:val="28"/>
        </w:rPr>
        <w:drawing>
          <wp:inline distT="0" distB="0" distL="0" distR="0">
            <wp:extent cx="6105525" cy="2247900"/>
            <wp:effectExtent l="0" t="0" r="0" b="0"/>
            <wp:docPr id="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367A" w:rsidRPr="00170546" w:rsidRDefault="008C367A" w:rsidP="00FF156D">
      <w:pPr>
        <w:tabs>
          <w:tab w:val="num" w:pos="0"/>
        </w:tabs>
        <w:spacing w:after="0" w:line="240" w:lineRule="auto"/>
        <w:ind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 xml:space="preserve">В связи с низкой обеспеченностью городского бюджета постановлением администрации </w:t>
      </w:r>
      <w:proofErr w:type="spellStart"/>
      <w:r w:rsidRPr="00170546">
        <w:rPr>
          <w:rFonts w:ascii="Times New Roman" w:hAnsi="Times New Roman" w:cs="Times New Roman"/>
          <w:bCs/>
          <w:iCs/>
          <w:sz w:val="28"/>
          <w:szCs w:val="28"/>
        </w:rPr>
        <w:t>К</w:t>
      </w:r>
      <w:r w:rsidR="00747417">
        <w:rPr>
          <w:rFonts w:ascii="Times New Roman" w:hAnsi="Times New Roman" w:cs="Times New Roman"/>
          <w:bCs/>
          <w:iCs/>
          <w:sz w:val="28"/>
          <w:szCs w:val="28"/>
        </w:rPr>
        <w:t>раснокамского</w:t>
      </w:r>
      <w:proofErr w:type="spellEnd"/>
      <w:r w:rsidR="00747417">
        <w:rPr>
          <w:rFonts w:ascii="Times New Roman" w:hAnsi="Times New Roman" w:cs="Times New Roman"/>
          <w:bCs/>
          <w:iCs/>
          <w:sz w:val="28"/>
          <w:szCs w:val="28"/>
        </w:rPr>
        <w:t xml:space="preserve"> городского поселения</w:t>
      </w:r>
      <w:r w:rsidRPr="00170546">
        <w:rPr>
          <w:rFonts w:ascii="Times New Roman" w:hAnsi="Times New Roman" w:cs="Times New Roman"/>
          <w:bCs/>
          <w:iCs/>
          <w:sz w:val="28"/>
          <w:szCs w:val="28"/>
        </w:rPr>
        <w:t xml:space="preserve"> от 29.12.2016 №1373 </w:t>
      </w:r>
      <w:r w:rsidR="00D86B3A">
        <w:rPr>
          <w:rFonts w:ascii="Times New Roman" w:hAnsi="Times New Roman" w:cs="Times New Roman"/>
          <w:bCs/>
          <w:iCs/>
          <w:sz w:val="28"/>
          <w:szCs w:val="28"/>
        </w:rPr>
        <w:t>р</w:t>
      </w:r>
      <w:r w:rsidRPr="00170546">
        <w:rPr>
          <w:rFonts w:ascii="Times New Roman" w:hAnsi="Times New Roman" w:cs="Times New Roman"/>
          <w:bCs/>
          <w:iCs/>
          <w:sz w:val="28"/>
          <w:szCs w:val="28"/>
        </w:rPr>
        <w:t>асходы по применению льгот</w:t>
      </w:r>
      <w:r w:rsidR="00D86B3A">
        <w:rPr>
          <w:rFonts w:ascii="Times New Roman" w:hAnsi="Times New Roman" w:cs="Times New Roman"/>
          <w:bCs/>
          <w:iCs/>
          <w:sz w:val="28"/>
          <w:szCs w:val="28"/>
        </w:rPr>
        <w:t xml:space="preserve"> по этой услуге с </w:t>
      </w:r>
      <w:r w:rsidR="00D86B3A" w:rsidRPr="00170546">
        <w:rPr>
          <w:rFonts w:ascii="Times New Roman" w:hAnsi="Times New Roman" w:cs="Times New Roman"/>
          <w:bCs/>
          <w:iCs/>
          <w:sz w:val="28"/>
          <w:szCs w:val="28"/>
        </w:rPr>
        <w:t>1 января 2017 года</w:t>
      </w:r>
      <w:r w:rsidR="00D86B3A">
        <w:rPr>
          <w:rFonts w:ascii="Times New Roman" w:hAnsi="Times New Roman" w:cs="Times New Roman"/>
          <w:bCs/>
          <w:iCs/>
          <w:sz w:val="28"/>
          <w:szCs w:val="28"/>
        </w:rPr>
        <w:t xml:space="preserve"> возложены н</w:t>
      </w:r>
      <w:proofErr w:type="gramStart"/>
      <w:r w:rsidR="00D86B3A">
        <w:rPr>
          <w:rFonts w:ascii="Times New Roman" w:hAnsi="Times New Roman" w:cs="Times New Roman"/>
          <w:bCs/>
          <w:iCs/>
          <w:sz w:val="28"/>
          <w:szCs w:val="28"/>
        </w:rPr>
        <w:t xml:space="preserve">а </w:t>
      </w:r>
      <w:r w:rsidRPr="00170546">
        <w:rPr>
          <w:rFonts w:ascii="Times New Roman" w:hAnsi="Times New Roman" w:cs="Times New Roman"/>
          <w:bCs/>
          <w:iCs/>
          <w:sz w:val="28"/>
          <w:szCs w:val="28"/>
        </w:rPr>
        <w:t>ООО</w:t>
      </w:r>
      <w:proofErr w:type="gramEnd"/>
      <w:r w:rsidRPr="00170546">
        <w:rPr>
          <w:rFonts w:ascii="Times New Roman" w:hAnsi="Times New Roman" w:cs="Times New Roman"/>
          <w:bCs/>
          <w:iCs/>
          <w:sz w:val="28"/>
          <w:szCs w:val="28"/>
        </w:rPr>
        <w:t xml:space="preserve"> «Галант сервис плюс».</w:t>
      </w:r>
    </w:p>
    <w:p w:rsidR="008C367A" w:rsidRPr="00170546" w:rsidRDefault="008C367A" w:rsidP="00FF156D">
      <w:pPr>
        <w:tabs>
          <w:tab w:val="num" w:pos="0"/>
        </w:tabs>
        <w:spacing w:after="0" w:line="240" w:lineRule="auto"/>
        <w:ind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 xml:space="preserve">1.2. Стоимость услуг, предоставляемых согласно гарантированному перечню услуг по погребению (обеспечение финансовых гарантий при погребении умерших лиц) на 2016 год составляла 6 068,87 руб. </w:t>
      </w:r>
    </w:p>
    <w:p w:rsidR="008C367A" w:rsidRDefault="008C367A" w:rsidP="008C367A">
      <w:pPr>
        <w:tabs>
          <w:tab w:val="num" w:pos="0"/>
        </w:tabs>
        <w:jc w:val="center"/>
        <w:rPr>
          <w:bCs/>
          <w:iCs/>
          <w:sz w:val="28"/>
          <w:szCs w:val="28"/>
        </w:rPr>
      </w:pPr>
      <w:r>
        <w:rPr>
          <w:bCs/>
          <w:iCs/>
          <w:noProof/>
          <w:sz w:val="28"/>
          <w:szCs w:val="28"/>
        </w:rPr>
        <w:drawing>
          <wp:inline distT="0" distB="0" distL="0" distR="0">
            <wp:extent cx="6000750" cy="1343025"/>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367A" w:rsidRPr="00170546" w:rsidRDefault="008C367A" w:rsidP="00FF156D">
      <w:pPr>
        <w:tabs>
          <w:tab w:val="num" w:pos="0"/>
        </w:tabs>
        <w:spacing w:after="0" w:line="240" w:lineRule="auto"/>
        <w:ind w:firstLine="709"/>
        <w:jc w:val="both"/>
        <w:rPr>
          <w:rFonts w:ascii="Times New Roman" w:hAnsi="Times New Roman" w:cs="Times New Roman"/>
          <w:bCs/>
          <w:iCs/>
          <w:sz w:val="28"/>
          <w:szCs w:val="26"/>
        </w:rPr>
      </w:pPr>
      <w:r w:rsidRPr="00170546">
        <w:rPr>
          <w:rFonts w:ascii="Times New Roman" w:hAnsi="Times New Roman" w:cs="Times New Roman"/>
          <w:bCs/>
          <w:iCs/>
          <w:sz w:val="28"/>
          <w:szCs w:val="28"/>
        </w:rPr>
        <w:lastRenderedPageBreak/>
        <w:t xml:space="preserve">1.3. </w:t>
      </w:r>
      <w:proofErr w:type="spellStart"/>
      <w:r w:rsidR="00B120FB">
        <w:rPr>
          <w:rFonts w:ascii="Times New Roman" w:hAnsi="Times New Roman" w:cs="Times New Roman"/>
          <w:bCs/>
          <w:iCs/>
          <w:sz w:val="28"/>
          <w:szCs w:val="28"/>
        </w:rPr>
        <w:t>Краснокамским</w:t>
      </w:r>
      <w:proofErr w:type="spellEnd"/>
      <w:r w:rsidR="00B120FB">
        <w:rPr>
          <w:rFonts w:ascii="Times New Roman" w:hAnsi="Times New Roman" w:cs="Times New Roman"/>
          <w:bCs/>
          <w:iCs/>
          <w:sz w:val="28"/>
          <w:szCs w:val="28"/>
        </w:rPr>
        <w:t xml:space="preserve"> городским поселением о</w:t>
      </w:r>
      <w:r w:rsidRPr="00170546">
        <w:rPr>
          <w:rFonts w:ascii="Times New Roman" w:hAnsi="Times New Roman" w:cs="Times New Roman"/>
          <w:bCs/>
          <w:iCs/>
          <w:sz w:val="28"/>
          <w:szCs w:val="28"/>
        </w:rPr>
        <w:t>существлялись государс</w:t>
      </w:r>
      <w:r w:rsidR="00B120FB">
        <w:rPr>
          <w:rFonts w:ascii="Times New Roman" w:hAnsi="Times New Roman" w:cs="Times New Roman"/>
          <w:bCs/>
          <w:iCs/>
          <w:sz w:val="28"/>
          <w:szCs w:val="28"/>
        </w:rPr>
        <w:t>твенные полномочия, переданные Правительством Пермского края</w:t>
      </w:r>
      <w:r w:rsidRPr="00170546">
        <w:rPr>
          <w:rFonts w:ascii="Times New Roman" w:hAnsi="Times New Roman" w:cs="Times New Roman"/>
          <w:bCs/>
          <w:iCs/>
          <w:sz w:val="28"/>
          <w:szCs w:val="28"/>
        </w:rPr>
        <w:t>: регулирование тарифов на проезд в общественном транспорте, расчёт экономически обоснованного тарифа.</w:t>
      </w:r>
      <w:r w:rsidRPr="00170546">
        <w:rPr>
          <w:rFonts w:ascii="Times New Roman" w:hAnsi="Times New Roman" w:cs="Times New Roman"/>
          <w:bCs/>
          <w:i/>
          <w:iCs/>
          <w:sz w:val="26"/>
          <w:szCs w:val="26"/>
        </w:rPr>
        <w:t xml:space="preserve"> </w:t>
      </w:r>
      <w:r w:rsidRPr="00170546">
        <w:rPr>
          <w:rFonts w:ascii="Times New Roman" w:hAnsi="Times New Roman" w:cs="Times New Roman"/>
          <w:bCs/>
          <w:iCs/>
          <w:sz w:val="28"/>
          <w:szCs w:val="26"/>
        </w:rPr>
        <w:t xml:space="preserve">Решением Думы </w:t>
      </w:r>
      <w:proofErr w:type="spellStart"/>
      <w:r w:rsidR="00B120FB">
        <w:rPr>
          <w:rFonts w:ascii="Times New Roman" w:hAnsi="Times New Roman" w:cs="Times New Roman"/>
          <w:bCs/>
          <w:iCs/>
          <w:sz w:val="28"/>
          <w:szCs w:val="26"/>
        </w:rPr>
        <w:t>Краснокамского</w:t>
      </w:r>
      <w:proofErr w:type="spellEnd"/>
      <w:r w:rsidR="00B120FB">
        <w:rPr>
          <w:rFonts w:ascii="Times New Roman" w:hAnsi="Times New Roman" w:cs="Times New Roman"/>
          <w:bCs/>
          <w:iCs/>
          <w:sz w:val="28"/>
          <w:szCs w:val="26"/>
        </w:rPr>
        <w:t xml:space="preserve"> городского поселения</w:t>
      </w:r>
      <w:r w:rsidRPr="00170546">
        <w:rPr>
          <w:rFonts w:ascii="Times New Roman" w:hAnsi="Times New Roman" w:cs="Times New Roman"/>
          <w:bCs/>
          <w:iCs/>
          <w:sz w:val="28"/>
          <w:szCs w:val="26"/>
        </w:rPr>
        <w:t xml:space="preserve"> от 21.04.2016 г. № 21 был установлен тариф на проезд в общественном транспорте на городских маршрутах с 15 мая 2016 года в размере 16 руб.</w:t>
      </w:r>
    </w:p>
    <w:p w:rsidR="008C367A" w:rsidRPr="00170546" w:rsidRDefault="008C367A" w:rsidP="008C367A">
      <w:pPr>
        <w:tabs>
          <w:tab w:val="num" w:pos="426"/>
        </w:tabs>
        <w:jc w:val="center"/>
        <w:rPr>
          <w:rFonts w:ascii="Times New Roman" w:hAnsi="Times New Roman" w:cs="Times New Roman"/>
          <w:b/>
          <w:bCs/>
          <w:iCs/>
          <w:sz w:val="26"/>
          <w:szCs w:val="26"/>
        </w:rPr>
      </w:pPr>
      <w:r w:rsidRPr="00170546">
        <w:rPr>
          <w:rFonts w:ascii="Times New Roman" w:hAnsi="Times New Roman" w:cs="Times New Roman"/>
          <w:b/>
          <w:bCs/>
          <w:iCs/>
          <w:sz w:val="26"/>
          <w:szCs w:val="26"/>
        </w:rPr>
        <w:t>Размер тарифа на проезд в общественном транспорте, руб.</w:t>
      </w:r>
    </w:p>
    <w:p w:rsidR="008C367A" w:rsidRDefault="008C367A" w:rsidP="00FF156D">
      <w:pPr>
        <w:tabs>
          <w:tab w:val="num" w:pos="0"/>
        </w:tabs>
        <w:spacing w:after="120"/>
        <w:jc w:val="center"/>
        <w:rPr>
          <w:bCs/>
          <w:i/>
          <w:iCs/>
          <w:sz w:val="26"/>
          <w:szCs w:val="26"/>
        </w:rPr>
      </w:pPr>
      <w:r w:rsidRPr="00B62D80">
        <w:rPr>
          <w:noProof/>
        </w:rPr>
        <w:drawing>
          <wp:inline distT="0" distB="0" distL="0" distR="0">
            <wp:extent cx="5915025" cy="1428750"/>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156D" w:rsidRDefault="00FF156D" w:rsidP="00170546">
      <w:pPr>
        <w:spacing w:after="0" w:line="240" w:lineRule="auto"/>
        <w:ind w:firstLine="709"/>
        <w:jc w:val="both"/>
        <w:rPr>
          <w:rFonts w:ascii="Times New Roman" w:hAnsi="Times New Roman" w:cs="Times New Roman"/>
          <w:sz w:val="28"/>
          <w:szCs w:val="28"/>
        </w:rPr>
      </w:pPr>
    </w:p>
    <w:p w:rsidR="008C367A" w:rsidRPr="00170546" w:rsidRDefault="008C367A" w:rsidP="00170546">
      <w:pPr>
        <w:spacing w:after="0" w:line="240" w:lineRule="auto"/>
        <w:ind w:firstLine="709"/>
        <w:jc w:val="both"/>
        <w:rPr>
          <w:rFonts w:ascii="Times New Roman" w:hAnsi="Times New Roman" w:cs="Times New Roman"/>
          <w:sz w:val="28"/>
          <w:szCs w:val="28"/>
        </w:rPr>
      </w:pPr>
      <w:r w:rsidRPr="00170546">
        <w:rPr>
          <w:rFonts w:ascii="Times New Roman" w:hAnsi="Times New Roman" w:cs="Times New Roman"/>
          <w:sz w:val="28"/>
          <w:szCs w:val="28"/>
        </w:rPr>
        <w:t xml:space="preserve">Разработан Реестр муниципальных маршрутов регулярных перевозок пассажиров и багажа автомобильным транспортом в границах </w:t>
      </w:r>
      <w:proofErr w:type="spellStart"/>
      <w:r w:rsidRPr="00170546">
        <w:rPr>
          <w:rFonts w:ascii="Times New Roman" w:hAnsi="Times New Roman" w:cs="Times New Roman"/>
          <w:sz w:val="28"/>
          <w:szCs w:val="28"/>
        </w:rPr>
        <w:t>Краснокамского</w:t>
      </w:r>
      <w:proofErr w:type="spellEnd"/>
      <w:r w:rsidRPr="00170546">
        <w:rPr>
          <w:rFonts w:ascii="Times New Roman" w:hAnsi="Times New Roman" w:cs="Times New Roman"/>
          <w:sz w:val="28"/>
          <w:szCs w:val="28"/>
        </w:rPr>
        <w:t xml:space="preserve"> городского поселения.</w:t>
      </w:r>
    </w:p>
    <w:p w:rsidR="008C367A" w:rsidRPr="00170546" w:rsidRDefault="00B120FB" w:rsidP="001705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Введено новое</w:t>
      </w:r>
      <w:r w:rsidR="008C367A" w:rsidRPr="00170546">
        <w:rPr>
          <w:rFonts w:ascii="Times New Roman" w:hAnsi="Times New Roman" w:cs="Times New Roman"/>
          <w:sz w:val="28"/>
          <w:szCs w:val="28"/>
        </w:rPr>
        <w:t xml:space="preserve"> расписание движения муниципального маршрута регулярных перевозок пассажиров №</w:t>
      </w:r>
      <w:r>
        <w:rPr>
          <w:rFonts w:ascii="Times New Roman" w:hAnsi="Times New Roman" w:cs="Times New Roman"/>
          <w:sz w:val="28"/>
          <w:szCs w:val="28"/>
        </w:rPr>
        <w:t xml:space="preserve"> </w:t>
      </w:r>
      <w:r w:rsidR="008C367A" w:rsidRPr="00170546">
        <w:rPr>
          <w:rFonts w:ascii="Times New Roman" w:hAnsi="Times New Roman" w:cs="Times New Roman"/>
          <w:sz w:val="28"/>
          <w:szCs w:val="28"/>
        </w:rPr>
        <w:t>5 «Ул. Гагарина – Больничный городок».</w:t>
      </w:r>
    </w:p>
    <w:p w:rsidR="008C367A" w:rsidRPr="00170546" w:rsidRDefault="00B120FB" w:rsidP="001705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Обеспечено экономическое обоснование разработки</w:t>
      </w:r>
      <w:r w:rsidR="008C367A" w:rsidRPr="00170546">
        <w:rPr>
          <w:rFonts w:ascii="Times New Roman" w:hAnsi="Times New Roman" w:cs="Times New Roman"/>
          <w:sz w:val="28"/>
          <w:szCs w:val="28"/>
        </w:rPr>
        <w:t xml:space="preserve"> конкурсной документации</w:t>
      </w:r>
      <w:r w:rsidR="006F74B4">
        <w:rPr>
          <w:rFonts w:ascii="Times New Roman" w:hAnsi="Times New Roman" w:cs="Times New Roman"/>
          <w:sz w:val="28"/>
          <w:szCs w:val="28"/>
        </w:rPr>
        <w:t xml:space="preserve">, </w:t>
      </w:r>
      <w:r w:rsidR="00FF156D">
        <w:rPr>
          <w:rFonts w:ascii="Times New Roman" w:hAnsi="Times New Roman" w:cs="Times New Roman"/>
          <w:sz w:val="28"/>
          <w:szCs w:val="28"/>
        </w:rPr>
        <w:t>необходимой для</w:t>
      </w:r>
      <w:r w:rsidR="008C367A" w:rsidRPr="00170546">
        <w:rPr>
          <w:rFonts w:ascii="Times New Roman" w:hAnsi="Times New Roman" w:cs="Times New Roman"/>
          <w:sz w:val="28"/>
          <w:szCs w:val="28"/>
        </w:rPr>
        <w:t xml:space="preserve"> проведени</w:t>
      </w:r>
      <w:r w:rsidR="00FF156D">
        <w:rPr>
          <w:rFonts w:ascii="Times New Roman" w:hAnsi="Times New Roman" w:cs="Times New Roman"/>
          <w:sz w:val="28"/>
          <w:szCs w:val="28"/>
        </w:rPr>
        <w:t>я</w:t>
      </w:r>
      <w:r w:rsidR="008C367A" w:rsidRPr="00170546">
        <w:rPr>
          <w:rFonts w:ascii="Times New Roman" w:hAnsi="Times New Roman" w:cs="Times New Roman"/>
          <w:sz w:val="28"/>
          <w:szCs w:val="28"/>
        </w:rPr>
        <w:t xml:space="preserve">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w:t>
      </w:r>
      <w:proofErr w:type="spellStart"/>
      <w:r w:rsidR="008C367A" w:rsidRPr="00170546">
        <w:rPr>
          <w:rFonts w:ascii="Times New Roman" w:hAnsi="Times New Roman" w:cs="Times New Roman"/>
          <w:sz w:val="28"/>
          <w:szCs w:val="28"/>
        </w:rPr>
        <w:t>К</w:t>
      </w:r>
      <w:r w:rsidR="006F74B4">
        <w:rPr>
          <w:rFonts w:ascii="Times New Roman" w:hAnsi="Times New Roman" w:cs="Times New Roman"/>
          <w:sz w:val="28"/>
          <w:szCs w:val="28"/>
        </w:rPr>
        <w:t>раснокамского</w:t>
      </w:r>
      <w:proofErr w:type="spellEnd"/>
      <w:r w:rsidR="006F74B4">
        <w:rPr>
          <w:rFonts w:ascii="Times New Roman" w:hAnsi="Times New Roman" w:cs="Times New Roman"/>
          <w:sz w:val="28"/>
          <w:szCs w:val="28"/>
        </w:rPr>
        <w:t xml:space="preserve"> городского поселения</w:t>
      </w:r>
      <w:r w:rsidR="008C367A" w:rsidRPr="00170546">
        <w:rPr>
          <w:rFonts w:ascii="Times New Roman" w:hAnsi="Times New Roman" w:cs="Times New Roman"/>
          <w:sz w:val="28"/>
          <w:szCs w:val="28"/>
        </w:rPr>
        <w:t>.</w:t>
      </w:r>
    </w:p>
    <w:p w:rsidR="008C367A" w:rsidRPr="00170546" w:rsidRDefault="008C367A" w:rsidP="00170546">
      <w:pPr>
        <w:spacing w:after="0" w:line="240" w:lineRule="auto"/>
        <w:ind w:firstLine="709"/>
        <w:jc w:val="both"/>
        <w:rPr>
          <w:rFonts w:ascii="Times New Roman" w:hAnsi="Times New Roman" w:cs="Times New Roman"/>
          <w:sz w:val="28"/>
          <w:szCs w:val="28"/>
        </w:rPr>
      </w:pPr>
      <w:r w:rsidRPr="00170546">
        <w:rPr>
          <w:rFonts w:ascii="Times New Roman" w:hAnsi="Times New Roman" w:cs="Times New Roman"/>
          <w:sz w:val="28"/>
          <w:szCs w:val="28"/>
        </w:rPr>
        <w:t xml:space="preserve">1.4. В целях осуществления полномочий в области использования автомобильных дорог и осуществления дорожной деятельности на территории </w:t>
      </w:r>
      <w:proofErr w:type="spellStart"/>
      <w:r w:rsidRPr="00170546">
        <w:rPr>
          <w:rFonts w:ascii="Times New Roman" w:hAnsi="Times New Roman" w:cs="Times New Roman"/>
          <w:sz w:val="28"/>
          <w:szCs w:val="28"/>
        </w:rPr>
        <w:t>К</w:t>
      </w:r>
      <w:r w:rsidR="006F74B4">
        <w:rPr>
          <w:rFonts w:ascii="Times New Roman" w:hAnsi="Times New Roman" w:cs="Times New Roman"/>
          <w:sz w:val="28"/>
          <w:szCs w:val="28"/>
        </w:rPr>
        <w:t>раснокамского</w:t>
      </w:r>
      <w:proofErr w:type="spellEnd"/>
      <w:r w:rsidR="006F74B4">
        <w:rPr>
          <w:rFonts w:ascii="Times New Roman" w:hAnsi="Times New Roman" w:cs="Times New Roman"/>
          <w:sz w:val="28"/>
          <w:szCs w:val="28"/>
        </w:rPr>
        <w:t xml:space="preserve"> городского поселения</w:t>
      </w:r>
      <w:r w:rsidRPr="00170546">
        <w:rPr>
          <w:rFonts w:ascii="Times New Roman" w:hAnsi="Times New Roman" w:cs="Times New Roman"/>
          <w:sz w:val="28"/>
          <w:szCs w:val="28"/>
        </w:rPr>
        <w:t xml:space="preserve"> разработан Порядок расчёта платы за присоединение объектов дорожного сервиса к автомобильным дорогам общего пользования местного значения </w:t>
      </w:r>
      <w:proofErr w:type="spellStart"/>
      <w:r w:rsidR="006F74B4">
        <w:rPr>
          <w:rFonts w:ascii="Times New Roman" w:hAnsi="Times New Roman" w:cs="Times New Roman"/>
          <w:sz w:val="28"/>
          <w:szCs w:val="28"/>
        </w:rPr>
        <w:t>Краснокамского</w:t>
      </w:r>
      <w:proofErr w:type="spellEnd"/>
      <w:r w:rsidR="006F74B4">
        <w:rPr>
          <w:rFonts w:ascii="Times New Roman" w:hAnsi="Times New Roman" w:cs="Times New Roman"/>
          <w:sz w:val="28"/>
          <w:szCs w:val="28"/>
        </w:rPr>
        <w:t xml:space="preserve"> городского поселения</w:t>
      </w:r>
      <w:r w:rsidRPr="00170546">
        <w:rPr>
          <w:rFonts w:ascii="Times New Roman" w:hAnsi="Times New Roman" w:cs="Times New Roman"/>
          <w:sz w:val="28"/>
          <w:szCs w:val="28"/>
        </w:rPr>
        <w:t>, порядок определения стоимости и перечень услуг по присоединению.</w:t>
      </w:r>
    </w:p>
    <w:p w:rsidR="008C367A" w:rsidRPr="00170546" w:rsidRDefault="008C367A" w:rsidP="00FF156D">
      <w:pPr>
        <w:tabs>
          <w:tab w:val="num" w:pos="0"/>
        </w:tabs>
        <w:spacing w:after="0" w:line="240" w:lineRule="auto"/>
        <w:ind w:firstLine="709"/>
        <w:jc w:val="both"/>
        <w:rPr>
          <w:rFonts w:ascii="Times New Roman" w:hAnsi="Times New Roman" w:cs="Times New Roman"/>
          <w:bCs/>
          <w:iCs/>
          <w:sz w:val="28"/>
          <w:szCs w:val="28"/>
        </w:rPr>
      </w:pPr>
      <w:r w:rsidRPr="00170546">
        <w:rPr>
          <w:rFonts w:ascii="Times New Roman" w:hAnsi="Times New Roman" w:cs="Times New Roman"/>
          <w:sz w:val="28"/>
          <w:szCs w:val="28"/>
        </w:rPr>
        <w:t>1.5. В целях пополнения доходной части городского бюджета, определения источников для покрытия расходов по оплате вносов на капитальный ремонт муниципального жилищного фонда у</w:t>
      </w:r>
      <w:r w:rsidRPr="00170546">
        <w:rPr>
          <w:rFonts w:ascii="Times New Roman" w:hAnsi="Times New Roman" w:cs="Times New Roman"/>
          <w:bCs/>
          <w:iCs/>
          <w:sz w:val="28"/>
          <w:szCs w:val="28"/>
        </w:rPr>
        <w:t>тверждён размер платы за пользование жилым помещением муниципального жилищного фонда на 2016-2017 г.г.</w:t>
      </w:r>
    </w:p>
    <w:p w:rsidR="008C367A" w:rsidRPr="00170546" w:rsidRDefault="008C367A" w:rsidP="00170546">
      <w:pPr>
        <w:tabs>
          <w:tab w:val="num" w:pos="720"/>
        </w:tabs>
        <w:spacing w:after="0" w:line="240" w:lineRule="auto"/>
        <w:ind w:left="66"/>
        <w:jc w:val="center"/>
        <w:rPr>
          <w:rFonts w:ascii="Times New Roman" w:hAnsi="Times New Roman" w:cs="Times New Roman"/>
          <w:b/>
          <w:bCs/>
          <w:iCs/>
          <w:sz w:val="28"/>
          <w:szCs w:val="28"/>
        </w:rPr>
      </w:pPr>
    </w:p>
    <w:p w:rsidR="00FF156D" w:rsidRDefault="00FF156D" w:rsidP="00170546">
      <w:pPr>
        <w:tabs>
          <w:tab w:val="num" w:pos="720"/>
        </w:tabs>
        <w:spacing w:after="0" w:line="240" w:lineRule="auto"/>
        <w:ind w:left="66"/>
        <w:jc w:val="center"/>
        <w:rPr>
          <w:rFonts w:ascii="Times New Roman" w:hAnsi="Times New Roman" w:cs="Times New Roman"/>
          <w:b/>
          <w:bCs/>
          <w:iCs/>
          <w:sz w:val="28"/>
          <w:szCs w:val="28"/>
        </w:rPr>
      </w:pPr>
    </w:p>
    <w:p w:rsidR="00FF156D" w:rsidRDefault="00FF156D" w:rsidP="00170546">
      <w:pPr>
        <w:tabs>
          <w:tab w:val="num" w:pos="720"/>
        </w:tabs>
        <w:spacing w:after="0" w:line="240" w:lineRule="auto"/>
        <w:ind w:left="66"/>
        <w:jc w:val="center"/>
        <w:rPr>
          <w:rFonts w:ascii="Times New Roman" w:hAnsi="Times New Roman" w:cs="Times New Roman"/>
          <w:b/>
          <w:bCs/>
          <w:iCs/>
          <w:sz w:val="28"/>
          <w:szCs w:val="28"/>
        </w:rPr>
      </w:pPr>
    </w:p>
    <w:p w:rsidR="00FF156D" w:rsidRDefault="00FF156D" w:rsidP="00170546">
      <w:pPr>
        <w:tabs>
          <w:tab w:val="num" w:pos="720"/>
        </w:tabs>
        <w:spacing w:after="0" w:line="240" w:lineRule="auto"/>
        <w:ind w:left="66"/>
        <w:jc w:val="center"/>
        <w:rPr>
          <w:rFonts w:ascii="Times New Roman" w:hAnsi="Times New Roman" w:cs="Times New Roman"/>
          <w:b/>
          <w:bCs/>
          <w:iCs/>
          <w:sz w:val="28"/>
          <w:szCs w:val="28"/>
        </w:rPr>
      </w:pPr>
    </w:p>
    <w:p w:rsidR="00FF156D" w:rsidRDefault="00FF156D" w:rsidP="00170546">
      <w:pPr>
        <w:tabs>
          <w:tab w:val="num" w:pos="720"/>
        </w:tabs>
        <w:spacing w:after="0" w:line="240" w:lineRule="auto"/>
        <w:ind w:left="66"/>
        <w:jc w:val="center"/>
        <w:rPr>
          <w:rFonts w:ascii="Times New Roman" w:hAnsi="Times New Roman" w:cs="Times New Roman"/>
          <w:b/>
          <w:bCs/>
          <w:iCs/>
          <w:sz w:val="28"/>
          <w:szCs w:val="28"/>
        </w:rPr>
      </w:pPr>
    </w:p>
    <w:p w:rsidR="008C367A" w:rsidRPr="00170546" w:rsidRDefault="008C367A" w:rsidP="00170546">
      <w:pPr>
        <w:tabs>
          <w:tab w:val="num" w:pos="720"/>
        </w:tabs>
        <w:spacing w:after="0" w:line="240" w:lineRule="auto"/>
        <w:ind w:left="66"/>
        <w:jc w:val="center"/>
        <w:rPr>
          <w:rFonts w:ascii="Times New Roman" w:hAnsi="Times New Roman" w:cs="Times New Roman"/>
          <w:b/>
          <w:bCs/>
          <w:iCs/>
          <w:sz w:val="24"/>
          <w:szCs w:val="24"/>
        </w:rPr>
      </w:pPr>
      <w:r w:rsidRPr="00170546">
        <w:rPr>
          <w:rFonts w:ascii="Times New Roman" w:hAnsi="Times New Roman" w:cs="Times New Roman"/>
          <w:b/>
          <w:bCs/>
          <w:iCs/>
          <w:sz w:val="28"/>
          <w:szCs w:val="28"/>
        </w:rPr>
        <w:lastRenderedPageBreak/>
        <w:t xml:space="preserve">Размер платы за наём муниципального жилья в 2015-2017 г.г. </w:t>
      </w:r>
      <w:r w:rsidRPr="00170546">
        <w:rPr>
          <w:rFonts w:ascii="Times New Roman" w:hAnsi="Times New Roman" w:cs="Times New Roman"/>
          <w:b/>
          <w:bCs/>
          <w:iCs/>
          <w:sz w:val="24"/>
          <w:szCs w:val="24"/>
        </w:rPr>
        <w:t>(руб./кв. м)</w:t>
      </w:r>
    </w:p>
    <w:p w:rsidR="008C367A" w:rsidRDefault="008C367A" w:rsidP="00FF156D">
      <w:pPr>
        <w:tabs>
          <w:tab w:val="num" w:pos="-709"/>
        </w:tabs>
        <w:jc w:val="center"/>
        <w:rPr>
          <w:bCs/>
          <w:iCs/>
          <w:sz w:val="28"/>
          <w:szCs w:val="28"/>
        </w:rPr>
      </w:pPr>
      <w:r>
        <w:rPr>
          <w:bCs/>
          <w:iCs/>
          <w:noProof/>
          <w:sz w:val="28"/>
          <w:szCs w:val="28"/>
        </w:rPr>
        <w:drawing>
          <wp:inline distT="0" distB="0" distL="0" distR="0">
            <wp:extent cx="6440993" cy="4360985"/>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367A" w:rsidRPr="006F74B4" w:rsidRDefault="008C367A" w:rsidP="006F74B4">
      <w:pPr>
        <w:tabs>
          <w:tab w:val="num" w:pos="0"/>
        </w:tabs>
        <w:spacing w:after="0" w:line="240" w:lineRule="auto"/>
        <w:ind w:firstLine="709"/>
        <w:jc w:val="both"/>
        <w:rPr>
          <w:rFonts w:ascii="Times New Roman" w:hAnsi="Times New Roman" w:cs="Times New Roman"/>
          <w:bCs/>
          <w:i/>
          <w:iCs/>
        </w:rPr>
      </w:pPr>
      <w:r w:rsidRPr="006F74B4">
        <w:rPr>
          <w:rFonts w:ascii="Times New Roman" w:hAnsi="Times New Roman" w:cs="Times New Roman"/>
          <w:bCs/>
          <w:i/>
          <w:iCs/>
        </w:rPr>
        <w:t xml:space="preserve">Плата за пользование жилым помещением (платы за наём) устанавливается собственником помещений муниципального жилищного фонда в целях покрытия расходов по их содержанию. Администрация </w:t>
      </w:r>
      <w:proofErr w:type="spellStart"/>
      <w:r w:rsidRPr="006F74B4">
        <w:rPr>
          <w:rFonts w:ascii="Times New Roman" w:hAnsi="Times New Roman" w:cs="Times New Roman"/>
          <w:bCs/>
          <w:i/>
          <w:iCs/>
        </w:rPr>
        <w:t>К</w:t>
      </w:r>
      <w:r w:rsidR="006F74B4" w:rsidRPr="006F74B4">
        <w:rPr>
          <w:rFonts w:ascii="Times New Roman" w:hAnsi="Times New Roman" w:cs="Times New Roman"/>
          <w:bCs/>
          <w:i/>
          <w:iCs/>
        </w:rPr>
        <w:t>раснокамского</w:t>
      </w:r>
      <w:proofErr w:type="spellEnd"/>
      <w:r w:rsidR="006F74B4" w:rsidRPr="006F74B4">
        <w:rPr>
          <w:rFonts w:ascii="Times New Roman" w:hAnsi="Times New Roman" w:cs="Times New Roman"/>
          <w:bCs/>
          <w:i/>
          <w:iCs/>
        </w:rPr>
        <w:t xml:space="preserve"> городского поселения</w:t>
      </w:r>
      <w:r w:rsidRPr="006F74B4">
        <w:rPr>
          <w:rFonts w:ascii="Times New Roman" w:hAnsi="Times New Roman" w:cs="Times New Roman"/>
          <w:bCs/>
          <w:i/>
          <w:iCs/>
        </w:rPr>
        <w:t xml:space="preserve"> обязана вносить взнос на кап</w:t>
      </w:r>
      <w:r w:rsidR="006F74B4" w:rsidRPr="006F74B4">
        <w:rPr>
          <w:rFonts w:ascii="Times New Roman" w:hAnsi="Times New Roman" w:cs="Times New Roman"/>
          <w:bCs/>
          <w:i/>
          <w:iCs/>
        </w:rPr>
        <w:t>итальный</w:t>
      </w:r>
      <w:r w:rsidRPr="006F74B4">
        <w:rPr>
          <w:rFonts w:ascii="Times New Roman" w:hAnsi="Times New Roman" w:cs="Times New Roman"/>
          <w:bCs/>
          <w:i/>
          <w:iCs/>
        </w:rPr>
        <w:t xml:space="preserve"> ремонт жилых помещений, находящихся в муниципальной собственности. </w:t>
      </w:r>
      <w:proofErr w:type="gramStart"/>
      <w:r w:rsidRPr="006F74B4">
        <w:rPr>
          <w:rFonts w:ascii="Times New Roman" w:hAnsi="Times New Roman" w:cs="Times New Roman"/>
          <w:bCs/>
          <w:i/>
          <w:iCs/>
        </w:rPr>
        <w:t>Правительством П</w:t>
      </w:r>
      <w:r w:rsidR="006F74B4" w:rsidRPr="006F74B4">
        <w:rPr>
          <w:rFonts w:ascii="Times New Roman" w:hAnsi="Times New Roman" w:cs="Times New Roman"/>
          <w:bCs/>
          <w:i/>
          <w:iCs/>
        </w:rPr>
        <w:t>ермского края</w:t>
      </w:r>
      <w:r w:rsidRPr="006F74B4">
        <w:rPr>
          <w:rFonts w:ascii="Times New Roman" w:hAnsi="Times New Roman" w:cs="Times New Roman"/>
          <w:bCs/>
          <w:i/>
          <w:iCs/>
        </w:rPr>
        <w:t xml:space="preserve"> установлен взнос на капитальный ремонт в размере 7,0 руб./кв. м. с 01.02.2015 г., 7,58 руб. - с 01.01.2016 г. и 8,28 руб. с 01.01.2017г. Постановлением администрации </w:t>
      </w:r>
      <w:proofErr w:type="spellStart"/>
      <w:r w:rsidRPr="006F74B4">
        <w:rPr>
          <w:rFonts w:ascii="Times New Roman" w:hAnsi="Times New Roman" w:cs="Times New Roman"/>
          <w:bCs/>
          <w:i/>
          <w:iCs/>
        </w:rPr>
        <w:t>К</w:t>
      </w:r>
      <w:r w:rsidR="006F74B4" w:rsidRPr="006F74B4">
        <w:rPr>
          <w:rFonts w:ascii="Times New Roman" w:hAnsi="Times New Roman" w:cs="Times New Roman"/>
          <w:bCs/>
          <w:i/>
          <w:iCs/>
        </w:rPr>
        <w:t>раснокамского</w:t>
      </w:r>
      <w:proofErr w:type="spellEnd"/>
      <w:r w:rsidR="006F74B4" w:rsidRPr="006F74B4">
        <w:rPr>
          <w:rFonts w:ascii="Times New Roman" w:hAnsi="Times New Roman" w:cs="Times New Roman"/>
          <w:bCs/>
          <w:i/>
          <w:iCs/>
        </w:rPr>
        <w:t xml:space="preserve"> городского поселения</w:t>
      </w:r>
      <w:r w:rsidRPr="006F74B4">
        <w:rPr>
          <w:rFonts w:ascii="Times New Roman" w:hAnsi="Times New Roman" w:cs="Times New Roman"/>
          <w:bCs/>
          <w:i/>
          <w:iCs/>
        </w:rPr>
        <w:t xml:space="preserve"> установлена плата за наём с учётом компенсации расходов Фонду капитального ремонта МКД П</w:t>
      </w:r>
      <w:r w:rsidR="006F74B4" w:rsidRPr="006F74B4">
        <w:rPr>
          <w:rFonts w:ascii="Times New Roman" w:hAnsi="Times New Roman" w:cs="Times New Roman"/>
          <w:bCs/>
          <w:i/>
          <w:iCs/>
        </w:rPr>
        <w:t>ермского края</w:t>
      </w:r>
      <w:r w:rsidRPr="006F74B4">
        <w:rPr>
          <w:rFonts w:ascii="Times New Roman" w:hAnsi="Times New Roman" w:cs="Times New Roman"/>
          <w:bCs/>
          <w:i/>
          <w:iCs/>
        </w:rPr>
        <w:t xml:space="preserve"> по жилым домам, вошедшим в программу кап</w:t>
      </w:r>
      <w:r w:rsidR="00FF156D">
        <w:rPr>
          <w:rFonts w:ascii="Times New Roman" w:hAnsi="Times New Roman" w:cs="Times New Roman"/>
          <w:bCs/>
          <w:i/>
          <w:iCs/>
        </w:rPr>
        <w:t xml:space="preserve">итального </w:t>
      </w:r>
      <w:r w:rsidRPr="006F74B4">
        <w:rPr>
          <w:rFonts w:ascii="Times New Roman" w:hAnsi="Times New Roman" w:cs="Times New Roman"/>
          <w:bCs/>
          <w:i/>
          <w:iCs/>
        </w:rPr>
        <w:t>ремонта.</w:t>
      </w:r>
      <w:proofErr w:type="gramEnd"/>
      <w:r w:rsidRPr="006F74B4">
        <w:rPr>
          <w:rFonts w:ascii="Times New Roman" w:hAnsi="Times New Roman" w:cs="Times New Roman"/>
          <w:bCs/>
          <w:i/>
          <w:iCs/>
        </w:rPr>
        <w:t xml:space="preserve"> По тем жилым домам, которые не вошли в программу кап</w:t>
      </w:r>
      <w:r w:rsidR="006F74B4" w:rsidRPr="006F74B4">
        <w:rPr>
          <w:rFonts w:ascii="Times New Roman" w:hAnsi="Times New Roman" w:cs="Times New Roman"/>
          <w:bCs/>
          <w:i/>
          <w:iCs/>
        </w:rPr>
        <w:t xml:space="preserve">итального </w:t>
      </w:r>
      <w:r w:rsidRPr="006F74B4">
        <w:rPr>
          <w:rFonts w:ascii="Times New Roman" w:hAnsi="Times New Roman" w:cs="Times New Roman"/>
          <w:bCs/>
          <w:i/>
          <w:iCs/>
        </w:rPr>
        <w:t>ремонта, установлена плата за наём без учёта соответствующего взноса.</w:t>
      </w:r>
    </w:p>
    <w:p w:rsidR="008C367A" w:rsidRPr="00170546" w:rsidRDefault="008C367A" w:rsidP="00AB54A6">
      <w:pPr>
        <w:spacing w:after="0" w:line="240" w:lineRule="auto"/>
        <w:ind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1.6. В</w:t>
      </w:r>
      <w:r w:rsidRPr="00170546">
        <w:rPr>
          <w:rFonts w:ascii="Times New Roman" w:hAnsi="Times New Roman" w:cs="Times New Roman"/>
          <w:sz w:val="28"/>
          <w:szCs w:val="28"/>
        </w:rPr>
        <w:t xml:space="preserve"> целях утверждения тарифов на предоставляемые услуги и выполняемые работы муниципальными унитарными предприятиями, подведомственными Комитету имущественных отношений и землепользования администрации </w:t>
      </w:r>
      <w:proofErr w:type="spellStart"/>
      <w:r w:rsidRPr="00170546">
        <w:rPr>
          <w:rFonts w:ascii="Times New Roman" w:hAnsi="Times New Roman" w:cs="Times New Roman"/>
          <w:sz w:val="28"/>
          <w:szCs w:val="28"/>
        </w:rPr>
        <w:t>К</w:t>
      </w:r>
      <w:r w:rsidR="009957FC">
        <w:rPr>
          <w:rFonts w:ascii="Times New Roman" w:hAnsi="Times New Roman" w:cs="Times New Roman"/>
          <w:sz w:val="28"/>
          <w:szCs w:val="28"/>
        </w:rPr>
        <w:t>раснокамского</w:t>
      </w:r>
      <w:proofErr w:type="spellEnd"/>
      <w:r w:rsidR="009957FC">
        <w:rPr>
          <w:rFonts w:ascii="Times New Roman" w:hAnsi="Times New Roman" w:cs="Times New Roman"/>
          <w:sz w:val="28"/>
          <w:szCs w:val="28"/>
        </w:rPr>
        <w:t xml:space="preserve"> городского поселения</w:t>
      </w:r>
      <w:r w:rsidRPr="00170546">
        <w:rPr>
          <w:rFonts w:ascii="Times New Roman" w:hAnsi="Times New Roman" w:cs="Times New Roman"/>
          <w:sz w:val="28"/>
          <w:szCs w:val="28"/>
        </w:rPr>
        <w:t xml:space="preserve"> разработан проект Методики расчёта соответствующих тарифов</w:t>
      </w:r>
      <w:r w:rsidR="009957FC">
        <w:rPr>
          <w:rFonts w:ascii="Times New Roman" w:hAnsi="Times New Roman" w:cs="Times New Roman"/>
          <w:sz w:val="28"/>
          <w:szCs w:val="28"/>
        </w:rPr>
        <w:t>.</w:t>
      </w:r>
    </w:p>
    <w:p w:rsidR="00AB54A6" w:rsidRDefault="008C367A" w:rsidP="00AB54A6">
      <w:pPr>
        <w:tabs>
          <w:tab w:val="num" w:pos="720"/>
        </w:tabs>
        <w:spacing w:after="0" w:line="240" w:lineRule="auto"/>
        <w:ind w:left="68"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1.7. В связи с изменением структуры платы граждан за жилищно-коммунальные услуги пров</w:t>
      </w:r>
      <w:r w:rsidR="009957FC">
        <w:rPr>
          <w:rFonts w:ascii="Times New Roman" w:hAnsi="Times New Roman" w:cs="Times New Roman"/>
          <w:bCs/>
          <w:iCs/>
          <w:sz w:val="28"/>
          <w:szCs w:val="28"/>
        </w:rPr>
        <w:t>е</w:t>
      </w:r>
      <w:r w:rsidRPr="00170546">
        <w:rPr>
          <w:rFonts w:ascii="Times New Roman" w:hAnsi="Times New Roman" w:cs="Times New Roman"/>
          <w:bCs/>
          <w:iCs/>
          <w:sz w:val="28"/>
          <w:szCs w:val="28"/>
        </w:rPr>
        <w:t>д</w:t>
      </w:r>
      <w:r w:rsidR="009957FC">
        <w:rPr>
          <w:rFonts w:ascii="Times New Roman" w:hAnsi="Times New Roman" w:cs="Times New Roman"/>
          <w:bCs/>
          <w:iCs/>
          <w:sz w:val="28"/>
          <w:szCs w:val="28"/>
        </w:rPr>
        <w:t>ена</w:t>
      </w:r>
      <w:r w:rsidRPr="00170546">
        <w:rPr>
          <w:rFonts w:ascii="Times New Roman" w:hAnsi="Times New Roman" w:cs="Times New Roman"/>
          <w:bCs/>
          <w:iCs/>
          <w:sz w:val="28"/>
          <w:szCs w:val="28"/>
        </w:rPr>
        <w:t xml:space="preserve"> работа по </w:t>
      </w:r>
      <w:r w:rsidR="009957FC">
        <w:rPr>
          <w:rFonts w:ascii="Times New Roman" w:hAnsi="Times New Roman" w:cs="Times New Roman"/>
          <w:bCs/>
          <w:iCs/>
          <w:sz w:val="28"/>
          <w:szCs w:val="28"/>
        </w:rPr>
        <w:t>подготовке проекта</w:t>
      </w:r>
      <w:r w:rsidRPr="00170546">
        <w:rPr>
          <w:rFonts w:ascii="Times New Roman" w:hAnsi="Times New Roman" w:cs="Times New Roman"/>
          <w:bCs/>
          <w:iCs/>
          <w:sz w:val="28"/>
          <w:szCs w:val="28"/>
        </w:rPr>
        <w:t xml:space="preserve"> изменений в решение Думы </w:t>
      </w:r>
      <w:proofErr w:type="spellStart"/>
      <w:r w:rsidRPr="00170546">
        <w:rPr>
          <w:rFonts w:ascii="Times New Roman" w:hAnsi="Times New Roman" w:cs="Times New Roman"/>
          <w:bCs/>
          <w:iCs/>
          <w:sz w:val="28"/>
          <w:szCs w:val="28"/>
        </w:rPr>
        <w:t>Краснокамского</w:t>
      </w:r>
      <w:proofErr w:type="spellEnd"/>
      <w:r w:rsidRPr="00170546">
        <w:rPr>
          <w:rFonts w:ascii="Times New Roman" w:hAnsi="Times New Roman" w:cs="Times New Roman"/>
          <w:bCs/>
          <w:iCs/>
          <w:sz w:val="28"/>
          <w:szCs w:val="28"/>
        </w:rPr>
        <w:t xml:space="preserve"> городского поселения от 25.04.2012 г. № 25 об установлении размера платы за услуги по содержанию и текущему ремонту общего имущества многоквартирного дома. </w:t>
      </w:r>
    </w:p>
    <w:p w:rsidR="008C367A" w:rsidRPr="00170546" w:rsidRDefault="008C367A" w:rsidP="00AB54A6">
      <w:pPr>
        <w:tabs>
          <w:tab w:val="num" w:pos="0"/>
        </w:tabs>
        <w:spacing w:after="0" w:line="240" w:lineRule="auto"/>
        <w:ind w:left="68"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 xml:space="preserve">1.8. В целях предоставления гражданам субсидий на оплату ЖКУ осуществлён расчёт регионального стандарта оплаты жилого помещения и </w:t>
      </w:r>
      <w:r w:rsidRPr="00170546">
        <w:rPr>
          <w:rFonts w:ascii="Times New Roman" w:hAnsi="Times New Roman" w:cs="Times New Roman"/>
          <w:bCs/>
          <w:iCs/>
          <w:sz w:val="28"/>
          <w:szCs w:val="28"/>
        </w:rPr>
        <w:lastRenderedPageBreak/>
        <w:t>коммунальных услуг. Размер регионального стандар</w:t>
      </w:r>
      <w:r w:rsidR="00AB54A6">
        <w:rPr>
          <w:rFonts w:ascii="Times New Roman" w:hAnsi="Times New Roman" w:cs="Times New Roman"/>
          <w:bCs/>
          <w:iCs/>
          <w:sz w:val="28"/>
          <w:szCs w:val="28"/>
        </w:rPr>
        <w:t>та утверждается постановлением П</w:t>
      </w:r>
      <w:r w:rsidRPr="00170546">
        <w:rPr>
          <w:rFonts w:ascii="Times New Roman" w:hAnsi="Times New Roman" w:cs="Times New Roman"/>
          <w:bCs/>
          <w:iCs/>
          <w:sz w:val="28"/>
          <w:szCs w:val="28"/>
        </w:rPr>
        <w:t>равительства П</w:t>
      </w:r>
      <w:r w:rsidR="00AB54A6">
        <w:rPr>
          <w:rFonts w:ascii="Times New Roman" w:hAnsi="Times New Roman" w:cs="Times New Roman"/>
          <w:bCs/>
          <w:iCs/>
          <w:sz w:val="28"/>
          <w:szCs w:val="28"/>
        </w:rPr>
        <w:t>ермского края</w:t>
      </w:r>
      <w:r w:rsidRPr="00170546">
        <w:rPr>
          <w:rFonts w:ascii="Times New Roman" w:hAnsi="Times New Roman" w:cs="Times New Roman"/>
          <w:bCs/>
          <w:iCs/>
          <w:sz w:val="28"/>
          <w:szCs w:val="28"/>
        </w:rPr>
        <w:t>.</w:t>
      </w:r>
    </w:p>
    <w:p w:rsidR="00FF156D" w:rsidRDefault="00FF156D" w:rsidP="00170546">
      <w:pPr>
        <w:tabs>
          <w:tab w:val="num" w:pos="720"/>
        </w:tabs>
        <w:spacing w:after="0" w:line="240" w:lineRule="auto"/>
        <w:jc w:val="center"/>
        <w:rPr>
          <w:rFonts w:ascii="Times New Roman" w:hAnsi="Times New Roman" w:cs="Times New Roman"/>
          <w:b/>
          <w:bCs/>
          <w:iCs/>
          <w:sz w:val="28"/>
          <w:szCs w:val="28"/>
        </w:rPr>
      </w:pPr>
    </w:p>
    <w:p w:rsidR="008C367A" w:rsidRPr="00170546" w:rsidRDefault="008C367A" w:rsidP="00170546">
      <w:pPr>
        <w:tabs>
          <w:tab w:val="num" w:pos="720"/>
        </w:tabs>
        <w:spacing w:after="0" w:line="240" w:lineRule="auto"/>
        <w:jc w:val="center"/>
        <w:rPr>
          <w:rFonts w:ascii="Times New Roman" w:hAnsi="Times New Roman" w:cs="Times New Roman"/>
          <w:b/>
          <w:bCs/>
          <w:iCs/>
          <w:sz w:val="28"/>
          <w:szCs w:val="28"/>
        </w:rPr>
      </w:pPr>
      <w:r w:rsidRPr="00170546">
        <w:rPr>
          <w:rFonts w:ascii="Times New Roman" w:hAnsi="Times New Roman" w:cs="Times New Roman"/>
          <w:b/>
          <w:bCs/>
          <w:iCs/>
          <w:sz w:val="28"/>
          <w:szCs w:val="28"/>
        </w:rPr>
        <w:t>Размер регионального стандарта на 2016 г.</w:t>
      </w:r>
    </w:p>
    <w:p w:rsidR="008C367A" w:rsidRDefault="008C367A" w:rsidP="00170546">
      <w:pPr>
        <w:tabs>
          <w:tab w:val="num" w:pos="720"/>
        </w:tabs>
        <w:spacing w:after="0" w:line="240" w:lineRule="auto"/>
        <w:jc w:val="center"/>
        <w:rPr>
          <w:rFonts w:ascii="Times New Roman" w:hAnsi="Times New Roman" w:cs="Times New Roman"/>
          <w:b/>
          <w:bCs/>
          <w:iCs/>
          <w:sz w:val="28"/>
          <w:szCs w:val="28"/>
        </w:rPr>
      </w:pPr>
      <w:r w:rsidRPr="00170546">
        <w:rPr>
          <w:rFonts w:ascii="Times New Roman" w:hAnsi="Times New Roman" w:cs="Times New Roman"/>
          <w:b/>
          <w:bCs/>
          <w:iCs/>
          <w:sz w:val="28"/>
          <w:szCs w:val="28"/>
        </w:rPr>
        <w:t>из расчёта 18 кв. м общей площади жилья на 1 человека, руб.</w:t>
      </w:r>
    </w:p>
    <w:p w:rsidR="00170546" w:rsidRPr="00170546" w:rsidRDefault="009957FC" w:rsidP="00170546">
      <w:pPr>
        <w:tabs>
          <w:tab w:val="num" w:pos="720"/>
        </w:tabs>
        <w:spacing w:after="0" w:line="240" w:lineRule="auto"/>
        <w:jc w:val="center"/>
        <w:rPr>
          <w:rFonts w:ascii="Times New Roman" w:hAnsi="Times New Roman" w:cs="Times New Roman"/>
          <w:b/>
          <w:bCs/>
          <w:iCs/>
          <w:sz w:val="28"/>
          <w:szCs w:val="28"/>
        </w:rPr>
      </w:pPr>
      <w:r w:rsidRPr="00BF1A75">
        <w:rPr>
          <w:b/>
          <w:bCs/>
          <w:iCs/>
          <w:noProof/>
          <w:sz w:val="28"/>
          <w:szCs w:val="28"/>
        </w:rPr>
        <w:drawing>
          <wp:inline distT="0" distB="0" distL="0" distR="0">
            <wp:extent cx="5940425" cy="1691006"/>
            <wp:effectExtent l="0" t="0" r="0"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367A" w:rsidRPr="006F74B4" w:rsidRDefault="00FF156D" w:rsidP="00AB54A6">
      <w:pPr>
        <w:tabs>
          <w:tab w:val="num" w:pos="0"/>
        </w:tabs>
        <w:spacing w:after="0" w:line="240" w:lineRule="auto"/>
        <w:ind w:firstLine="709"/>
        <w:jc w:val="both"/>
        <w:rPr>
          <w:rFonts w:ascii="Times New Roman" w:hAnsi="Times New Roman" w:cs="Times New Roman"/>
          <w:bCs/>
          <w:i/>
          <w:iCs/>
          <w:sz w:val="24"/>
          <w:szCs w:val="24"/>
        </w:rPr>
      </w:pPr>
      <w:proofErr w:type="gramStart"/>
      <w:r>
        <w:rPr>
          <w:rFonts w:ascii="Times New Roman" w:hAnsi="Times New Roman" w:cs="Times New Roman"/>
          <w:bCs/>
          <w:i/>
          <w:iCs/>
          <w:sz w:val="24"/>
          <w:szCs w:val="24"/>
        </w:rPr>
        <w:t>В 1 пол.</w:t>
      </w:r>
      <w:r w:rsidR="008C367A" w:rsidRPr="006F74B4">
        <w:rPr>
          <w:rFonts w:ascii="Times New Roman" w:hAnsi="Times New Roman" w:cs="Times New Roman"/>
          <w:bCs/>
          <w:i/>
          <w:iCs/>
          <w:sz w:val="24"/>
          <w:szCs w:val="24"/>
        </w:rPr>
        <w:t xml:space="preserve"> 2016 г. размер регионального стандарта стоимости ЖКУ для собственников жилых помещений составлял: в отопительный период </w:t>
      </w:r>
      <w:r w:rsidRPr="006F74B4">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 </w:t>
      </w:r>
      <w:r w:rsidR="008C367A" w:rsidRPr="006F74B4">
        <w:rPr>
          <w:rFonts w:ascii="Times New Roman" w:hAnsi="Times New Roman" w:cs="Times New Roman"/>
          <w:bCs/>
          <w:i/>
          <w:iCs/>
          <w:sz w:val="24"/>
          <w:szCs w:val="24"/>
        </w:rPr>
        <w:t>2 134,09 руб., в летний период – 1 446,13 руб. Во 2 пол. 2016 г. соот</w:t>
      </w:r>
      <w:r w:rsidR="006F74B4">
        <w:rPr>
          <w:rFonts w:ascii="Times New Roman" w:hAnsi="Times New Roman" w:cs="Times New Roman"/>
          <w:bCs/>
          <w:i/>
          <w:iCs/>
          <w:sz w:val="24"/>
          <w:szCs w:val="24"/>
        </w:rPr>
        <w:t>ветствен</w:t>
      </w:r>
      <w:r w:rsidR="008C367A" w:rsidRPr="006F74B4">
        <w:rPr>
          <w:rFonts w:ascii="Times New Roman" w:hAnsi="Times New Roman" w:cs="Times New Roman"/>
          <w:bCs/>
          <w:i/>
          <w:iCs/>
          <w:sz w:val="24"/>
          <w:szCs w:val="24"/>
        </w:rPr>
        <w:t xml:space="preserve">но: 2 223,76 руб. и 1 503,46 руб. В 1 пол. 2016г. размер регионального стандарта стоимости ЖКУ для нанимателей жилых помещений составлял: в отопительный период </w:t>
      </w:r>
      <w:r w:rsidR="00AB54A6" w:rsidRPr="006F74B4">
        <w:rPr>
          <w:rFonts w:ascii="Times New Roman" w:hAnsi="Times New Roman" w:cs="Times New Roman"/>
          <w:bCs/>
          <w:i/>
          <w:iCs/>
          <w:sz w:val="24"/>
          <w:szCs w:val="24"/>
        </w:rPr>
        <w:t xml:space="preserve">– </w:t>
      </w:r>
      <w:r w:rsidR="008C367A" w:rsidRPr="006F74B4">
        <w:rPr>
          <w:rFonts w:ascii="Times New Roman" w:hAnsi="Times New Roman" w:cs="Times New Roman"/>
          <w:bCs/>
          <w:i/>
          <w:iCs/>
          <w:sz w:val="24"/>
          <w:szCs w:val="24"/>
        </w:rPr>
        <w:t>2 148,85 руб</w:t>
      </w:r>
      <w:proofErr w:type="gramEnd"/>
      <w:r w:rsidR="008C367A" w:rsidRPr="006F74B4">
        <w:rPr>
          <w:rFonts w:ascii="Times New Roman" w:hAnsi="Times New Roman" w:cs="Times New Roman"/>
          <w:bCs/>
          <w:i/>
          <w:iCs/>
          <w:sz w:val="24"/>
          <w:szCs w:val="24"/>
        </w:rPr>
        <w:t>., в летний период – 1 460,89 руб. Во 2 пол. 2016 г. соот</w:t>
      </w:r>
      <w:r w:rsidR="006F74B4">
        <w:rPr>
          <w:rFonts w:ascii="Times New Roman" w:hAnsi="Times New Roman" w:cs="Times New Roman"/>
          <w:bCs/>
          <w:i/>
          <w:iCs/>
          <w:sz w:val="24"/>
          <w:szCs w:val="24"/>
        </w:rPr>
        <w:t>ветственно</w:t>
      </w:r>
      <w:r w:rsidR="008C367A" w:rsidRPr="006F74B4">
        <w:rPr>
          <w:rFonts w:ascii="Times New Roman" w:hAnsi="Times New Roman" w:cs="Times New Roman"/>
          <w:bCs/>
          <w:i/>
          <w:iCs/>
          <w:sz w:val="24"/>
          <w:szCs w:val="24"/>
        </w:rPr>
        <w:t xml:space="preserve">: 2 238,52 руб. и 1 518,22 руб. </w:t>
      </w:r>
    </w:p>
    <w:p w:rsidR="008C367A" w:rsidRPr="006F74B4" w:rsidRDefault="008C367A" w:rsidP="006F74B4">
      <w:pPr>
        <w:tabs>
          <w:tab w:val="num" w:pos="0"/>
        </w:tabs>
        <w:spacing w:after="0" w:line="240" w:lineRule="auto"/>
        <w:ind w:firstLine="709"/>
        <w:jc w:val="both"/>
        <w:rPr>
          <w:rFonts w:ascii="Times New Roman" w:hAnsi="Times New Roman" w:cs="Times New Roman"/>
          <w:bCs/>
          <w:i/>
          <w:iCs/>
          <w:sz w:val="24"/>
          <w:szCs w:val="24"/>
        </w:rPr>
      </w:pPr>
      <w:r w:rsidRPr="006F74B4">
        <w:rPr>
          <w:rFonts w:ascii="Times New Roman" w:hAnsi="Times New Roman" w:cs="Times New Roman"/>
          <w:bCs/>
          <w:i/>
          <w:iCs/>
          <w:sz w:val="24"/>
          <w:szCs w:val="24"/>
        </w:rPr>
        <w:t>Основную долю расходов в плате граждан за ЖКУ составляет плата: за отопление жилого помещения (более 25%); за техническое обслуживание и содержание жилья (25%); за горячую воду (15%).</w:t>
      </w:r>
    </w:p>
    <w:p w:rsidR="008C367A" w:rsidRPr="00170546" w:rsidRDefault="008C367A" w:rsidP="00AB54A6">
      <w:pPr>
        <w:tabs>
          <w:tab w:val="num" w:pos="0"/>
        </w:tabs>
        <w:spacing w:after="0" w:line="240" w:lineRule="auto"/>
        <w:ind w:firstLine="709"/>
        <w:jc w:val="both"/>
        <w:rPr>
          <w:rFonts w:ascii="Times New Roman" w:hAnsi="Times New Roman" w:cs="Times New Roman"/>
          <w:sz w:val="28"/>
          <w:szCs w:val="28"/>
        </w:rPr>
      </w:pPr>
      <w:r w:rsidRPr="00170546">
        <w:rPr>
          <w:rFonts w:ascii="Times New Roman" w:hAnsi="Times New Roman" w:cs="Times New Roman"/>
          <w:bCs/>
          <w:iCs/>
          <w:sz w:val="28"/>
          <w:szCs w:val="28"/>
        </w:rPr>
        <w:t>1.9. В целях утверждения постановления Региональной службы по тарифам П</w:t>
      </w:r>
      <w:r w:rsidR="00AB54A6">
        <w:rPr>
          <w:rFonts w:ascii="Times New Roman" w:hAnsi="Times New Roman" w:cs="Times New Roman"/>
          <w:bCs/>
          <w:iCs/>
          <w:sz w:val="28"/>
          <w:szCs w:val="28"/>
        </w:rPr>
        <w:t>ермского края</w:t>
      </w:r>
      <w:r w:rsidRPr="00170546">
        <w:rPr>
          <w:rFonts w:ascii="Times New Roman" w:hAnsi="Times New Roman" w:cs="Times New Roman"/>
          <w:bCs/>
          <w:iCs/>
          <w:sz w:val="28"/>
          <w:szCs w:val="28"/>
        </w:rPr>
        <w:t xml:space="preserve"> об установлении цен на твёрдое топливо, реализуемое населению, </w:t>
      </w:r>
      <w:r w:rsidR="00AB54A6">
        <w:rPr>
          <w:rFonts w:ascii="Times New Roman" w:hAnsi="Times New Roman" w:cs="Times New Roman"/>
          <w:sz w:val="28"/>
          <w:szCs w:val="28"/>
        </w:rPr>
        <w:t>подготовлена</w:t>
      </w:r>
      <w:r w:rsidRPr="00170546">
        <w:rPr>
          <w:rFonts w:ascii="Times New Roman" w:hAnsi="Times New Roman" w:cs="Times New Roman"/>
          <w:sz w:val="28"/>
          <w:szCs w:val="28"/>
        </w:rPr>
        <w:t xml:space="preserve"> информаци</w:t>
      </w:r>
      <w:r w:rsidR="00AB54A6">
        <w:rPr>
          <w:rFonts w:ascii="Times New Roman" w:hAnsi="Times New Roman" w:cs="Times New Roman"/>
          <w:sz w:val="28"/>
          <w:szCs w:val="28"/>
        </w:rPr>
        <w:t>я</w:t>
      </w:r>
      <w:r w:rsidRPr="00170546">
        <w:rPr>
          <w:rFonts w:ascii="Times New Roman" w:hAnsi="Times New Roman" w:cs="Times New Roman"/>
          <w:sz w:val="28"/>
          <w:szCs w:val="28"/>
        </w:rPr>
        <w:t xml:space="preserve"> о стоимости дров на территории </w:t>
      </w:r>
      <w:proofErr w:type="gramStart"/>
      <w:r w:rsidRPr="00170546">
        <w:rPr>
          <w:rFonts w:ascii="Times New Roman" w:hAnsi="Times New Roman" w:cs="Times New Roman"/>
          <w:sz w:val="28"/>
          <w:szCs w:val="28"/>
        </w:rPr>
        <w:t>г</w:t>
      </w:r>
      <w:proofErr w:type="gramEnd"/>
      <w:r w:rsidRPr="00170546">
        <w:rPr>
          <w:rFonts w:ascii="Times New Roman" w:hAnsi="Times New Roman" w:cs="Times New Roman"/>
          <w:sz w:val="28"/>
          <w:szCs w:val="28"/>
        </w:rPr>
        <w:t>. Краснокамска.</w:t>
      </w:r>
    </w:p>
    <w:p w:rsidR="008C367A" w:rsidRPr="00170546" w:rsidRDefault="008C367A" w:rsidP="00AB54A6">
      <w:pPr>
        <w:tabs>
          <w:tab w:val="num" w:pos="720"/>
        </w:tabs>
        <w:spacing w:after="0" w:line="240" w:lineRule="auto"/>
        <w:ind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1.10. Осуществлялась проверка правильности начисления платы за жилищно-коммунальн</w:t>
      </w:r>
      <w:r w:rsidR="009957FC">
        <w:rPr>
          <w:rFonts w:ascii="Times New Roman" w:hAnsi="Times New Roman" w:cs="Times New Roman"/>
          <w:bCs/>
          <w:iCs/>
          <w:sz w:val="28"/>
          <w:szCs w:val="28"/>
        </w:rPr>
        <w:t>ые услуги по обращениям граждан, подготовка</w:t>
      </w:r>
      <w:r w:rsidRPr="00170546">
        <w:rPr>
          <w:rFonts w:ascii="Times New Roman" w:hAnsi="Times New Roman" w:cs="Times New Roman"/>
          <w:bCs/>
          <w:iCs/>
          <w:sz w:val="28"/>
          <w:szCs w:val="28"/>
        </w:rPr>
        <w:t xml:space="preserve"> отчётности о динамике задолженности граждан по оплате за ЖКУ (администрация КМР, прокуратура </w:t>
      </w:r>
      <w:proofErr w:type="gramStart"/>
      <w:r w:rsidRPr="00170546">
        <w:rPr>
          <w:rFonts w:ascii="Times New Roman" w:hAnsi="Times New Roman" w:cs="Times New Roman"/>
          <w:bCs/>
          <w:iCs/>
          <w:sz w:val="28"/>
          <w:szCs w:val="28"/>
        </w:rPr>
        <w:t>г</w:t>
      </w:r>
      <w:proofErr w:type="gramEnd"/>
      <w:r w:rsidRPr="00170546">
        <w:rPr>
          <w:rFonts w:ascii="Times New Roman" w:hAnsi="Times New Roman" w:cs="Times New Roman"/>
          <w:bCs/>
          <w:iCs/>
          <w:sz w:val="28"/>
          <w:szCs w:val="28"/>
        </w:rPr>
        <w:t>. Краснокамска); о размере тарифов за ЖКУ</w:t>
      </w:r>
      <w:r w:rsidR="009957FC">
        <w:rPr>
          <w:rFonts w:ascii="Times New Roman" w:hAnsi="Times New Roman" w:cs="Times New Roman"/>
          <w:bCs/>
          <w:iCs/>
          <w:sz w:val="28"/>
          <w:szCs w:val="28"/>
        </w:rPr>
        <w:t>.</w:t>
      </w:r>
    </w:p>
    <w:p w:rsidR="008C367A" w:rsidRPr="00170546" w:rsidRDefault="008C367A" w:rsidP="00AB54A6">
      <w:pPr>
        <w:tabs>
          <w:tab w:val="num" w:pos="0"/>
        </w:tabs>
        <w:spacing w:after="0" w:line="240" w:lineRule="auto"/>
        <w:ind w:firstLine="709"/>
        <w:jc w:val="both"/>
        <w:rPr>
          <w:rFonts w:ascii="Times New Roman" w:hAnsi="Times New Roman" w:cs="Times New Roman"/>
          <w:b/>
          <w:bCs/>
          <w:iCs/>
          <w:sz w:val="28"/>
          <w:szCs w:val="28"/>
        </w:rPr>
      </w:pPr>
      <w:r w:rsidRPr="00170546">
        <w:rPr>
          <w:rFonts w:ascii="Times New Roman" w:hAnsi="Times New Roman" w:cs="Times New Roman"/>
          <w:b/>
          <w:bCs/>
          <w:iCs/>
          <w:sz w:val="28"/>
          <w:szCs w:val="28"/>
        </w:rPr>
        <w:t>2. Осуществление мероприятий в области планирования, формирование информационно-аналитической базы данных поселения, формирование и исполнение бюджета поселения</w:t>
      </w:r>
    </w:p>
    <w:p w:rsidR="008C367A" w:rsidRPr="00170546" w:rsidRDefault="008C367A" w:rsidP="00AB54A6">
      <w:pPr>
        <w:spacing w:after="0" w:line="240" w:lineRule="auto"/>
        <w:ind w:firstLine="709"/>
        <w:jc w:val="both"/>
        <w:rPr>
          <w:rFonts w:ascii="Times New Roman" w:hAnsi="Times New Roman" w:cs="Times New Roman"/>
          <w:sz w:val="28"/>
          <w:szCs w:val="28"/>
        </w:rPr>
      </w:pPr>
      <w:r w:rsidRPr="00170546">
        <w:rPr>
          <w:rFonts w:ascii="Times New Roman" w:hAnsi="Times New Roman" w:cs="Times New Roman"/>
          <w:sz w:val="28"/>
          <w:szCs w:val="28"/>
        </w:rPr>
        <w:t xml:space="preserve">2.1. В сфере планирования в целях </w:t>
      </w:r>
      <w:proofErr w:type="gramStart"/>
      <w:r w:rsidRPr="00170546">
        <w:rPr>
          <w:rFonts w:ascii="Times New Roman" w:hAnsi="Times New Roman" w:cs="Times New Roman"/>
          <w:sz w:val="28"/>
          <w:szCs w:val="28"/>
        </w:rPr>
        <w:t>осуществления регламента подготовки проекта бюджета</w:t>
      </w:r>
      <w:proofErr w:type="gramEnd"/>
      <w:r w:rsidRPr="00170546">
        <w:rPr>
          <w:rFonts w:ascii="Times New Roman" w:hAnsi="Times New Roman" w:cs="Times New Roman"/>
          <w:sz w:val="28"/>
          <w:szCs w:val="28"/>
        </w:rPr>
        <w:t xml:space="preserve"> </w:t>
      </w:r>
      <w:proofErr w:type="spellStart"/>
      <w:r w:rsidRPr="00170546">
        <w:rPr>
          <w:rFonts w:ascii="Times New Roman" w:hAnsi="Times New Roman" w:cs="Times New Roman"/>
          <w:sz w:val="28"/>
          <w:szCs w:val="28"/>
        </w:rPr>
        <w:t>К</w:t>
      </w:r>
      <w:r w:rsidR="00AB54A6">
        <w:rPr>
          <w:rFonts w:ascii="Times New Roman" w:hAnsi="Times New Roman" w:cs="Times New Roman"/>
          <w:sz w:val="28"/>
          <w:szCs w:val="28"/>
        </w:rPr>
        <w:t>раснокамского</w:t>
      </w:r>
      <w:proofErr w:type="spellEnd"/>
      <w:r w:rsidR="00AB54A6">
        <w:rPr>
          <w:rFonts w:ascii="Times New Roman" w:hAnsi="Times New Roman" w:cs="Times New Roman"/>
          <w:sz w:val="28"/>
          <w:szCs w:val="28"/>
        </w:rPr>
        <w:t xml:space="preserve"> городского поселения</w:t>
      </w:r>
      <w:r w:rsidR="00591A36">
        <w:rPr>
          <w:rFonts w:ascii="Times New Roman" w:hAnsi="Times New Roman" w:cs="Times New Roman"/>
          <w:sz w:val="28"/>
          <w:szCs w:val="28"/>
        </w:rPr>
        <w:t xml:space="preserve"> </w:t>
      </w:r>
      <w:r w:rsidRPr="00170546">
        <w:rPr>
          <w:rFonts w:ascii="Times New Roman" w:hAnsi="Times New Roman" w:cs="Times New Roman"/>
          <w:sz w:val="28"/>
          <w:szCs w:val="28"/>
        </w:rPr>
        <w:t xml:space="preserve"> на 2017 год и плановый период 201</w:t>
      </w:r>
      <w:r w:rsidR="009957FC">
        <w:rPr>
          <w:rFonts w:ascii="Times New Roman" w:hAnsi="Times New Roman" w:cs="Times New Roman"/>
          <w:sz w:val="28"/>
          <w:szCs w:val="28"/>
        </w:rPr>
        <w:t>8</w:t>
      </w:r>
      <w:r w:rsidRPr="00170546">
        <w:rPr>
          <w:rFonts w:ascii="Times New Roman" w:hAnsi="Times New Roman" w:cs="Times New Roman"/>
          <w:sz w:val="28"/>
          <w:szCs w:val="28"/>
        </w:rPr>
        <w:t>-2019 гг.:</w:t>
      </w:r>
    </w:p>
    <w:p w:rsidR="008C367A" w:rsidRPr="00170546" w:rsidRDefault="009957FC" w:rsidP="00AB5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8C367A" w:rsidRPr="00170546">
        <w:rPr>
          <w:rFonts w:ascii="Times New Roman" w:hAnsi="Times New Roman" w:cs="Times New Roman"/>
          <w:sz w:val="28"/>
          <w:szCs w:val="28"/>
        </w:rPr>
        <w:t xml:space="preserve">тверждён Перечень муниципальных программ </w:t>
      </w:r>
      <w:proofErr w:type="spellStart"/>
      <w:r w:rsidR="008C367A" w:rsidRPr="00170546">
        <w:rPr>
          <w:rFonts w:ascii="Times New Roman" w:hAnsi="Times New Roman" w:cs="Times New Roman"/>
          <w:sz w:val="28"/>
          <w:szCs w:val="28"/>
        </w:rPr>
        <w:t>Краснокамского</w:t>
      </w:r>
      <w:proofErr w:type="spellEnd"/>
      <w:r w:rsidR="008C367A" w:rsidRPr="00170546">
        <w:rPr>
          <w:rFonts w:ascii="Times New Roman" w:hAnsi="Times New Roman" w:cs="Times New Roman"/>
          <w:sz w:val="28"/>
          <w:szCs w:val="28"/>
        </w:rPr>
        <w:t xml:space="preserve"> городского поселения на 2017 год (постановление администрации </w:t>
      </w:r>
      <w:proofErr w:type="spellStart"/>
      <w:r w:rsidR="0099503E" w:rsidRPr="00170546">
        <w:rPr>
          <w:rFonts w:ascii="Times New Roman" w:hAnsi="Times New Roman" w:cs="Times New Roman"/>
          <w:sz w:val="28"/>
          <w:szCs w:val="28"/>
        </w:rPr>
        <w:t>Краснокамского</w:t>
      </w:r>
      <w:proofErr w:type="spellEnd"/>
      <w:r w:rsidR="0099503E" w:rsidRPr="00170546">
        <w:rPr>
          <w:rFonts w:ascii="Times New Roman" w:hAnsi="Times New Roman" w:cs="Times New Roman"/>
          <w:sz w:val="28"/>
          <w:szCs w:val="28"/>
        </w:rPr>
        <w:t xml:space="preserve"> городского поселения</w:t>
      </w:r>
      <w:r w:rsidR="008C367A" w:rsidRPr="00170546">
        <w:rPr>
          <w:rFonts w:ascii="Times New Roman" w:hAnsi="Times New Roman" w:cs="Times New Roman"/>
          <w:sz w:val="28"/>
          <w:szCs w:val="28"/>
        </w:rPr>
        <w:t xml:space="preserve"> от 17.06.2016 № 616);</w:t>
      </w:r>
    </w:p>
    <w:p w:rsidR="0099503E" w:rsidRDefault="009957FC" w:rsidP="00AB54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367A" w:rsidRPr="00170546">
        <w:rPr>
          <w:rFonts w:ascii="Times New Roman" w:hAnsi="Times New Roman" w:cs="Times New Roman"/>
          <w:sz w:val="28"/>
          <w:szCs w:val="28"/>
        </w:rPr>
        <w:t xml:space="preserve">составлен отчёт об исполнении муниципальных программ </w:t>
      </w:r>
      <w:proofErr w:type="spellStart"/>
      <w:r w:rsidR="0099503E" w:rsidRPr="00170546">
        <w:rPr>
          <w:rFonts w:ascii="Times New Roman" w:hAnsi="Times New Roman" w:cs="Times New Roman"/>
          <w:sz w:val="28"/>
          <w:szCs w:val="28"/>
        </w:rPr>
        <w:t>Краснокамского</w:t>
      </w:r>
      <w:proofErr w:type="spellEnd"/>
      <w:r w:rsidR="0099503E" w:rsidRPr="00170546">
        <w:rPr>
          <w:rFonts w:ascii="Times New Roman" w:hAnsi="Times New Roman" w:cs="Times New Roman"/>
          <w:sz w:val="28"/>
          <w:szCs w:val="28"/>
        </w:rPr>
        <w:t xml:space="preserve"> городского поселения</w:t>
      </w:r>
      <w:r w:rsidR="008C367A" w:rsidRPr="00170546">
        <w:rPr>
          <w:rFonts w:ascii="Times New Roman" w:hAnsi="Times New Roman" w:cs="Times New Roman"/>
          <w:sz w:val="28"/>
          <w:szCs w:val="28"/>
        </w:rPr>
        <w:t xml:space="preserve">, проведена оценка эффективности реализации муниципальных программ за 2015 год и </w:t>
      </w:r>
      <w:r>
        <w:rPr>
          <w:rFonts w:ascii="Times New Roman" w:hAnsi="Times New Roman" w:cs="Times New Roman"/>
          <w:sz w:val="28"/>
          <w:szCs w:val="28"/>
        </w:rPr>
        <w:t>первое полугодие</w:t>
      </w:r>
      <w:r w:rsidR="008C367A" w:rsidRPr="00170546">
        <w:rPr>
          <w:rFonts w:ascii="Times New Roman" w:hAnsi="Times New Roman" w:cs="Times New Roman"/>
          <w:sz w:val="28"/>
          <w:szCs w:val="28"/>
        </w:rPr>
        <w:t xml:space="preserve"> 2016 г.</w:t>
      </w:r>
    </w:p>
    <w:p w:rsidR="0099503E" w:rsidRPr="0099503E" w:rsidRDefault="0099503E" w:rsidP="00AB54A6">
      <w:pPr>
        <w:spacing w:after="0" w:line="240" w:lineRule="auto"/>
        <w:ind w:firstLine="709"/>
        <w:jc w:val="both"/>
        <w:rPr>
          <w:rFonts w:ascii="Times New Roman" w:eastAsia="Times New Roman" w:hAnsi="Times New Roman" w:cs="Times New Roman"/>
          <w:sz w:val="28"/>
        </w:rPr>
      </w:pPr>
      <w:r w:rsidRPr="0099503E">
        <w:rPr>
          <w:rFonts w:ascii="Times New Roman" w:eastAsia="Times New Roman" w:hAnsi="Times New Roman" w:cs="Times New Roman"/>
          <w:sz w:val="28"/>
        </w:rPr>
        <w:t xml:space="preserve">В 2016 году администрацией </w:t>
      </w:r>
      <w:proofErr w:type="spellStart"/>
      <w:r w:rsidRPr="0099503E">
        <w:rPr>
          <w:rFonts w:ascii="Times New Roman" w:eastAsia="Times New Roman" w:hAnsi="Times New Roman" w:cs="Times New Roman"/>
          <w:sz w:val="28"/>
        </w:rPr>
        <w:t>Краснокамского</w:t>
      </w:r>
      <w:proofErr w:type="spellEnd"/>
      <w:r w:rsidRPr="0099503E">
        <w:rPr>
          <w:rFonts w:ascii="Times New Roman" w:eastAsia="Times New Roman" w:hAnsi="Times New Roman" w:cs="Times New Roman"/>
          <w:sz w:val="28"/>
        </w:rPr>
        <w:t xml:space="preserve"> городского поселения реализовано 11 муниципальных программ. На реализацию всех муниципальных программ </w:t>
      </w:r>
      <w:proofErr w:type="spellStart"/>
      <w:r w:rsidRPr="0099503E">
        <w:rPr>
          <w:rFonts w:ascii="Times New Roman" w:eastAsia="Times New Roman" w:hAnsi="Times New Roman" w:cs="Times New Roman"/>
          <w:sz w:val="28"/>
        </w:rPr>
        <w:t>Краснокамского</w:t>
      </w:r>
      <w:proofErr w:type="spellEnd"/>
      <w:r w:rsidRPr="0099503E">
        <w:rPr>
          <w:rFonts w:ascii="Times New Roman" w:eastAsia="Times New Roman" w:hAnsi="Times New Roman" w:cs="Times New Roman"/>
          <w:sz w:val="28"/>
        </w:rPr>
        <w:t xml:space="preserve"> городского поселения было </w:t>
      </w:r>
      <w:r w:rsidRPr="0099503E">
        <w:rPr>
          <w:rFonts w:ascii="Times New Roman" w:eastAsia="Times New Roman" w:hAnsi="Times New Roman" w:cs="Times New Roman"/>
          <w:sz w:val="28"/>
        </w:rPr>
        <w:lastRenderedPageBreak/>
        <w:t>использовано финансовых сре</w:t>
      </w:r>
      <w:proofErr w:type="gramStart"/>
      <w:r w:rsidRPr="0099503E">
        <w:rPr>
          <w:rFonts w:ascii="Times New Roman" w:eastAsia="Times New Roman" w:hAnsi="Times New Roman" w:cs="Times New Roman"/>
          <w:sz w:val="28"/>
        </w:rPr>
        <w:t>дств в с</w:t>
      </w:r>
      <w:proofErr w:type="gramEnd"/>
      <w:r w:rsidRPr="0099503E">
        <w:rPr>
          <w:rFonts w:ascii="Times New Roman" w:eastAsia="Times New Roman" w:hAnsi="Times New Roman" w:cs="Times New Roman"/>
          <w:sz w:val="28"/>
        </w:rPr>
        <w:t xml:space="preserve">умме 342 015,0 тыс. руб., что на 134 468,2 тыс. руб. (или на 64,8 %) больше, чем в 2015 году. </w:t>
      </w:r>
    </w:p>
    <w:p w:rsidR="0099503E" w:rsidRPr="0099503E" w:rsidRDefault="0099503E" w:rsidP="0099503E">
      <w:pPr>
        <w:spacing w:after="0" w:line="240" w:lineRule="auto"/>
        <w:ind w:firstLine="709"/>
        <w:jc w:val="both"/>
        <w:rPr>
          <w:rFonts w:ascii="Times New Roman" w:eastAsia="Times New Roman" w:hAnsi="Times New Roman" w:cs="Times New Roman"/>
          <w:sz w:val="28"/>
        </w:rPr>
      </w:pPr>
      <w:r w:rsidRPr="0099503E">
        <w:rPr>
          <w:rFonts w:ascii="Times New Roman" w:eastAsia="Times New Roman" w:hAnsi="Times New Roman" w:cs="Times New Roman"/>
          <w:sz w:val="28"/>
        </w:rPr>
        <w:t xml:space="preserve">По итогам проведения оценки эффективности и результативности реализации муниципальных программ по итогам 2016 года наивысший (высокоэффективный) рейтинг присвоен 4-м муниципальным программам: </w:t>
      </w:r>
      <w:proofErr w:type="gramStart"/>
      <w:r w:rsidRPr="0099503E">
        <w:rPr>
          <w:rFonts w:ascii="Times New Roman" w:eastAsia="Times New Roman" w:hAnsi="Times New Roman" w:cs="Times New Roman"/>
          <w:sz w:val="28"/>
        </w:rPr>
        <w:t xml:space="preserve">«Управление муниципальными финансами </w:t>
      </w:r>
      <w:proofErr w:type="spellStart"/>
      <w:r w:rsidRPr="00170546">
        <w:rPr>
          <w:rFonts w:ascii="Times New Roman" w:hAnsi="Times New Roman" w:cs="Times New Roman"/>
          <w:sz w:val="28"/>
          <w:szCs w:val="28"/>
        </w:rPr>
        <w:t>Краснокамского</w:t>
      </w:r>
      <w:proofErr w:type="spellEnd"/>
      <w:r w:rsidRPr="00170546">
        <w:rPr>
          <w:rFonts w:ascii="Times New Roman" w:hAnsi="Times New Roman" w:cs="Times New Roman"/>
          <w:sz w:val="28"/>
          <w:szCs w:val="28"/>
        </w:rPr>
        <w:t xml:space="preserve"> городского поселения</w:t>
      </w:r>
      <w:r w:rsidRPr="0099503E">
        <w:rPr>
          <w:rFonts w:ascii="Times New Roman" w:eastAsia="Times New Roman" w:hAnsi="Times New Roman" w:cs="Times New Roman"/>
          <w:sz w:val="28"/>
        </w:rPr>
        <w:t xml:space="preserve">», «Управление муниципальной собственностью и земельными ресурсами, градостроительная деятельность на территории </w:t>
      </w:r>
      <w:proofErr w:type="spellStart"/>
      <w:r w:rsidRPr="00170546">
        <w:rPr>
          <w:rFonts w:ascii="Times New Roman" w:hAnsi="Times New Roman" w:cs="Times New Roman"/>
          <w:sz w:val="28"/>
          <w:szCs w:val="28"/>
        </w:rPr>
        <w:t>Краснокамского</w:t>
      </w:r>
      <w:proofErr w:type="spellEnd"/>
      <w:r w:rsidRPr="00170546">
        <w:rPr>
          <w:rFonts w:ascii="Times New Roman" w:hAnsi="Times New Roman" w:cs="Times New Roman"/>
          <w:sz w:val="28"/>
          <w:szCs w:val="28"/>
        </w:rPr>
        <w:t xml:space="preserve"> городского поселения</w:t>
      </w:r>
      <w:r w:rsidRPr="0099503E">
        <w:rPr>
          <w:rFonts w:ascii="Times New Roman" w:eastAsia="Times New Roman" w:hAnsi="Times New Roman" w:cs="Times New Roman"/>
          <w:sz w:val="28"/>
        </w:rPr>
        <w:t xml:space="preserve">», «Формирование доступной среды жизнедеятельности инвалидов и других </w:t>
      </w:r>
      <w:proofErr w:type="spellStart"/>
      <w:r w:rsidRPr="0099503E">
        <w:rPr>
          <w:rFonts w:ascii="Times New Roman" w:eastAsia="Times New Roman" w:hAnsi="Times New Roman" w:cs="Times New Roman"/>
          <w:sz w:val="28"/>
        </w:rPr>
        <w:t>маломобильных</w:t>
      </w:r>
      <w:proofErr w:type="spellEnd"/>
      <w:r w:rsidRPr="0099503E">
        <w:rPr>
          <w:rFonts w:ascii="Times New Roman" w:eastAsia="Times New Roman" w:hAnsi="Times New Roman" w:cs="Times New Roman"/>
          <w:sz w:val="28"/>
        </w:rPr>
        <w:t xml:space="preserve"> групп населения на территории </w:t>
      </w:r>
      <w:proofErr w:type="spellStart"/>
      <w:r w:rsidRPr="00170546">
        <w:rPr>
          <w:rFonts w:ascii="Times New Roman" w:hAnsi="Times New Roman" w:cs="Times New Roman"/>
          <w:sz w:val="28"/>
          <w:szCs w:val="28"/>
        </w:rPr>
        <w:t>Краснокамского</w:t>
      </w:r>
      <w:proofErr w:type="spellEnd"/>
      <w:r w:rsidRPr="00170546">
        <w:rPr>
          <w:rFonts w:ascii="Times New Roman" w:hAnsi="Times New Roman" w:cs="Times New Roman"/>
          <w:sz w:val="28"/>
          <w:szCs w:val="28"/>
        </w:rPr>
        <w:t xml:space="preserve"> городского поселения</w:t>
      </w:r>
      <w:r w:rsidRPr="0099503E">
        <w:rPr>
          <w:rFonts w:ascii="Times New Roman" w:eastAsia="Times New Roman" w:hAnsi="Times New Roman" w:cs="Times New Roman"/>
          <w:sz w:val="28"/>
        </w:rPr>
        <w:t xml:space="preserve">», «Создание благоприятных условий для реализации мероприятий в сферах молодежной политики, культуры и спорта на территории </w:t>
      </w:r>
      <w:proofErr w:type="spellStart"/>
      <w:r w:rsidRPr="00170546">
        <w:rPr>
          <w:rFonts w:ascii="Times New Roman" w:hAnsi="Times New Roman" w:cs="Times New Roman"/>
          <w:sz w:val="28"/>
          <w:szCs w:val="28"/>
        </w:rPr>
        <w:t>Краснокамского</w:t>
      </w:r>
      <w:proofErr w:type="spellEnd"/>
      <w:r w:rsidRPr="00170546">
        <w:rPr>
          <w:rFonts w:ascii="Times New Roman" w:hAnsi="Times New Roman" w:cs="Times New Roman"/>
          <w:sz w:val="28"/>
          <w:szCs w:val="28"/>
        </w:rPr>
        <w:t xml:space="preserve"> городского поселения</w:t>
      </w:r>
      <w:r w:rsidRPr="0099503E">
        <w:rPr>
          <w:rFonts w:ascii="Times New Roman" w:eastAsia="Times New Roman" w:hAnsi="Times New Roman" w:cs="Times New Roman"/>
          <w:sz w:val="28"/>
        </w:rPr>
        <w:t>».</w:t>
      </w:r>
      <w:proofErr w:type="gramEnd"/>
    </w:p>
    <w:p w:rsidR="0099503E" w:rsidRPr="0099503E" w:rsidRDefault="0099503E" w:rsidP="0099503E">
      <w:pPr>
        <w:spacing w:after="0" w:line="240" w:lineRule="auto"/>
        <w:ind w:firstLine="709"/>
        <w:jc w:val="both"/>
        <w:rPr>
          <w:rFonts w:ascii="Times New Roman" w:eastAsia="Times New Roman" w:hAnsi="Times New Roman" w:cs="Times New Roman"/>
          <w:sz w:val="28"/>
        </w:rPr>
      </w:pPr>
      <w:r w:rsidRPr="0099503E">
        <w:rPr>
          <w:rFonts w:ascii="Times New Roman" w:eastAsia="Times New Roman" w:hAnsi="Times New Roman" w:cs="Times New Roman"/>
          <w:sz w:val="28"/>
        </w:rPr>
        <w:t xml:space="preserve">Эффективная и результативная реализация муниципальных программ сложилась у 4-х муниципальных программ: «Обеспечение взаимодействия гражданского общества и органов местного самоуправления </w:t>
      </w:r>
      <w:proofErr w:type="spellStart"/>
      <w:r w:rsidRPr="00170546">
        <w:rPr>
          <w:rFonts w:ascii="Times New Roman" w:hAnsi="Times New Roman" w:cs="Times New Roman"/>
          <w:sz w:val="28"/>
          <w:szCs w:val="28"/>
        </w:rPr>
        <w:t>Краснокамского</w:t>
      </w:r>
      <w:proofErr w:type="spellEnd"/>
      <w:r w:rsidRPr="00170546">
        <w:rPr>
          <w:rFonts w:ascii="Times New Roman" w:hAnsi="Times New Roman" w:cs="Times New Roman"/>
          <w:sz w:val="28"/>
          <w:szCs w:val="28"/>
        </w:rPr>
        <w:t xml:space="preserve"> городского поселения</w:t>
      </w:r>
      <w:r w:rsidRPr="0099503E">
        <w:rPr>
          <w:rFonts w:ascii="Times New Roman" w:eastAsia="Times New Roman" w:hAnsi="Times New Roman" w:cs="Times New Roman"/>
          <w:sz w:val="28"/>
        </w:rPr>
        <w:t xml:space="preserve">», «Обеспечение жильём жителей </w:t>
      </w:r>
      <w:proofErr w:type="spellStart"/>
      <w:r w:rsidRPr="00170546">
        <w:rPr>
          <w:rFonts w:ascii="Times New Roman" w:hAnsi="Times New Roman" w:cs="Times New Roman"/>
          <w:sz w:val="28"/>
          <w:szCs w:val="28"/>
        </w:rPr>
        <w:t>Краснокамского</w:t>
      </w:r>
      <w:proofErr w:type="spellEnd"/>
      <w:r w:rsidRPr="00170546">
        <w:rPr>
          <w:rFonts w:ascii="Times New Roman" w:hAnsi="Times New Roman" w:cs="Times New Roman"/>
          <w:sz w:val="28"/>
          <w:szCs w:val="28"/>
        </w:rPr>
        <w:t xml:space="preserve"> городского поселения</w:t>
      </w:r>
      <w:r w:rsidRPr="0099503E">
        <w:rPr>
          <w:rFonts w:ascii="Times New Roman" w:eastAsia="Times New Roman" w:hAnsi="Times New Roman" w:cs="Times New Roman"/>
          <w:sz w:val="28"/>
        </w:rPr>
        <w:t>», «Строительство, развитие, капитальный ремонт жилищного фонда и объектов коммунальной инфраструктуры и дорожного хозяйства», «Содержание объектов коммунальной и инженерной инфраструктуры, благоустройства и озеленения».</w:t>
      </w:r>
    </w:p>
    <w:p w:rsidR="0099503E" w:rsidRPr="0099503E" w:rsidRDefault="0099503E" w:rsidP="0099503E">
      <w:pPr>
        <w:spacing w:after="0" w:line="240" w:lineRule="auto"/>
        <w:ind w:firstLine="709"/>
        <w:jc w:val="both"/>
        <w:rPr>
          <w:rFonts w:ascii="Times New Roman" w:eastAsia="Times New Roman" w:hAnsi="Times New Roman" w:cs="Times New Roman"/>
          <w:sz w:val="28"/>
        </w:rPr>
      </w:pPr>
      <w:r w:rsidRPr="0099503E">
        <w:rPr>
          <w:rFonts w:ascii="Times New Roman" w:eastAsia="Times New Roman" w:hAnsi="Times New Roman" w:cs="Times New Roman"/>
          <w:sz w:val="28"/>
        </w:rPr>
        <w:t xml:space="preserve">В целом оценка эффективности и результативности реализации муниципальных программ </w:t>
      </w:r>
      <w:proofErr w:type="spellStart"/>
      <w:r w:rsidRPr="0099503E">
        <w:rPr>
          <w:rFonts w:ascii="Times New Roman" w:eastAsia="Times New Roman" w:hAnsi="Times New Roman" w:cs="Times New Roman"/>
          <w:sz w:val="28"/>
        </w:rPr>
        <w:t>Краснокамского</w:t>
      </w:r>
      <w:proofErr w:type="spellEnd"/>
      <w:r w:rsidRPr="0099503E">
        <w:rPr>
          <w:rFonts w:ascii="Times New Roman" w:eastAsia="Times New Roman" w:hAnsi="Times New Roman" w:cs="Times New Roman"/>
          <w:sz w:val="28"/>
        </w:rPr>
        <w:t xml:space="preserve"> городского поселения по итогам 2016 года составила 90,1 % (эффективная реализация муниципальных программ). </w:t>
      </w:r>
    </w:p>
    <w:p w:rsidR="009957FC" w:rsidRDefault="0099503E" w:rsidP="0099503E">
      <w:pPr>
        <w:spacing w:after="0" w:line="240" w:lineRule="auto"/>
        <w:ind w:firstLine="709"/>
        <w:jc w:val="both"/>
        <w:rPr>
          <w:rFonts w:ascii="Times New Roman" w:hAnsi="Times New Roman" w:cs="Times New Roman"/>
          <w:sz w:val="28"/>
          <w:szCs w:val="28"/>
        </w:rPr>
      </w:pPr>
      <w:proofErr w:type="gramStart"/>
      <w:r w:rsidRPr="0099503E">
        <w:rPr>
          <w:rFonts w:ascii="Times New Roman" w:eastAsia="Times New Roman" w:hAnsi="Times New Roman" w:cs="Times New Roman"/>
          <w:sz w:val="28"/>
        </w:rPr>
        <w:t xml:space="preserve">Для реализации мероприятий муниципальных программам </w:t>
      </w:r>
      <w:proofErr w:type="spellStart"/>
      <w:r w:rsidRPr="0099503E">
        <w:rPr>
          <w:rFonts w:ascii="Times New Roman" w:eastAsia="Times New Roman" w:hAnsi="Times New Roman" w:cs="Times New Roman"/>
          <w:sz w:val="28"/>
        </w:rPr>
        <w:t>Краснокамского</w:t>
      </w:r>
      <w:proofErr w:type="spellEnd"/>
      <w:r w:rsidRPr="0099503E">
        <w:rPr>
          <w:rFonts w:ascii="Times New Roman" w:eastAsia="Times New Roman" w:hAnsi="Times New Roman" w:cs="Times New Roman"/>
          <w:sz w:val="28"/>
        </w:rPr>
        <w:t xml:space="preserve"> городского поселения было запланировано привлечение финансовых средств из краевого бюджета (МП «Обеспечение безопасности населения и территории </w:t>
      </w:r>
      <w:proofErr w:type="spellStart"/>
      <w:r w:rsidRPr="00170546">
        <w:rPr>
          <w:rFonts w:ascii="Times New Roman" w:hAnsi="Times New Roman" w:cs="Times New Roman"/>
          <w:sz w:val="28"/>
          <w:szCs w:val="28"/>
        </w:rPr>
        <w:t>Краснокамского</w:t>
      </w:r>
      <w:proofErr w:type="spellEnd"/>
      <w:r w:rsidRPr="00170546">
        <w:rPr>
          <w:rFonts w:ascii="Times New Roman" w:hAnsi="Times New Roman" w:cs="Times New Roman"/>
          <w:sz w:val="28"/>
          <w:szCs w:val="28"/>
        </w:rPr>
        <w:t xml:space="preserve"> городского поселения</w:t>
      </w:r>
      <w:r w:rsidRPr="0099503E">
        <w:rPr>
          <w:rFonts w:ascii="Times New Roman" w:eastAsia="Times New Roman" w:hAnsi="Times New Roman" w:cs="Times New Roman"/>
          <w:sz w:val="28"/>
        </w:rPr>
        <w:t xml:space="preserve">», МП «Содействие развитию и поддержка общественных объединений, некоммерческих организаций в </w:t>
      </w:r>
      <w:proofErr w:type="spellStart"/>
      <w:r w:rsidRPr="00170546">
        <w:rPr>
          <w:rFonts w:ascii="Times New Roman" w:hAnsi="Times New Roman" w:cs="Times New Roman"/>
          <w:sz w:val="28"/>
          <w:szCs w:val="28"/>
        </w:rPr>
        <w:t>Краснокамского</w:t>
      </w:r>
      <w:proofErr w:type="spellEnd"/>
      <w:r w:rsidRPr="00170546">
        <w:rPr>
          <w:rFonts w:ascii="Times New Roman" w:hAnsi="Times New Roman" w:cs="Times New Roman"/>
          <w:sz w:val="28"/>
          <w:szCs w:val="28"/>
        </w:rPr>
        <w:t xml:space="preserve"> городского поселения</w:t>
      </w:r>
      <w:r w:rsidRPr="0099503E">
        <w:rPr>
          <w:rFonts w:ascii="Times New Roman" w:eastAsia="Times New Roman" w:hAnsi="Times New Roman" w:cs="Times New Roman"/>
          <w:sz w:val="28"/>
        </w:rPr>
        <w:t>», МП «Содержание объектов коммунальной и инженерной инфраструктуры, благоустройства и озеленения»)</w:t>
      </w:r>
      <w:r w:rsidRPr="0099503E">
        <w:rPr>
          <w:rFonts w:ascii="Times New Roman" w:hAnsi="Times New Roman" w:cs="Times New Roman"/>
          <w:sz w:val="28"/>
          <w:szCs w:val="24"/>
        </w:rPr>
        <w:t>, и средств НО «Фонд капитального ремонта имущества и многоквартирных домов в Пермском</w:t>
      </w:r>
      <w:proofErr w:type="gramEnd"/>
      <w:r w:rsidRPr="0099503E">
        <w:rPr>
          <w:rFonts w:ascii="Times New Roman" w:hAnsi="Times New Roman" w:cs="Times New Roman"/>
          <w:sz w:val="28"/>
          <w:szCs w:val="24"/>
        </w:rPr>
        <w:t xml:space="preserve"> </w:t>
      </w:r>
      <w:proofErr w:type="gramStart"/>
      <w:r w:rsidRPr="0099503E">
        <w:rPr>
          <w:rFonts w:ascii="Times New Roman" w:hAnsi="Times New Roman" w:cs="Times New Roman"/>
          <w:sz w:val="28"/>
          <w:szCs w:val="24"/>
        </w:rPr>
        <w:t>крае</w:t>
      </w:r>
      <w:proofErr w:type="gramEnd"/>
      <w:r w:rsidRPr="0099503E">
        <w:rPr>
          <w:rFonts w:ascii="Times New Roman" w:hAnsi="Times New Roman" w:cs="Times New Roman"/>
          <w:sz w:val="28"/>
          <w:szCs w:val="24"/>
        </w:rPr>
        <w:t>» (МП «</w:t>
      </w:r>
      <w:r w:rsidRPr="0099503E">
        <w:rPr>
          <w:rFonts w:ascii="Times New Roman" w:eastAsia="Times New Roman" w:hAnsi="Times New Roman" w:cs="Times New Roman"/>
          <w:sz w:val="28"/>
        </w:rPr>
        <w:t>Строительство, развитие, капитальный ремонт жилищного фонда и объектов коммунальной инфраструктуры и дорожного хозяйства»</w:t>
      </w:r>
      <w:r w:rsidRPr="0099503E">
        <w:rPr>
          <w:rFonts w:ascii="Times New Roman" w:hAnsi="Times New Roman" w:cs="Times New Roman"/>
          <w:sz w:val="28"/>
          <w:szCs w:val="24"/>
        </w:rPr>
        <w:t>). Неполное поступление или отсутствие поступления привлечённых сре</w:t>
      </w:r>
      <w:proofErr w:type="gramStart"/>
      <w:r w:rsidRPr="0099503E">
        <w:rPr>
          <w:rFonts w:ascii="Times New Roman" w:hAnsi="Times New Roman" w:cs="Times New Roman"/>
          <w:sz w:val="28"/>
          <w:szCs w:val="24"/>
        </w:rPr>
        <w:t>дств в б</w:t>
      </w:r>
      <w:proofErr w:type="gramEnd"/>
      <w:r w:rsidRPr="0099503E">
        <w:rPr>
          <w:rFonts w:ascii="Times New Roman" w:hAnsi="Times New Roman" w:cs="Times New Roman"/>
          <w:sz w:val="28"/>
          <w:szCs w:val="24"/>
        </w:rPr>
        <w:t xml:space="preserve">юджет </w:t>
      </w:r>
      <w:proofErr w:type="spellStart"/>
      <w:r w:rsidRPr="0099503E">
        <w:rPr>
          <w:rFonts w:ascii="Times New Roman" w:hAnsi="Times New Roman" w:cs="Times New Roman"/>
          <w:sz w:val="28"/>
          <w:szCs w:val="24"/>
        </w:rPr>
        <w:t>Краснокамского</w:t>
      </w:r>
      <w:proofErr w:type="spellEnd"/>
      <w:r w:rsidRPr="0099503E">
        <w:rPr>
          <w:rFonts w:ascii="Times New Roman" w:hAnsi="Times New Roman" w:cs="Times New Roman"/>
          <w:sz w:val="28"/>
          <w:szCs w:val="24"/>
        </w:rPr>
        <w:t xml:space="preserve"> городского поселения снизило эффективность и результативность р</w:t>
      </w:r>
      <w:r w:rsidRPr="0099503E">
        <w:rPr>
          <w:rFonts w:ascii="Times New Roman" w:eastAsia="Times New Roman" w:hAnsi="Times New Roman" w:cs="Times New Roman"/>
          <w:sz w:val="28"/>
        </w:rPr>
        <w:t xml:space="preserve">еализации этих муниципальных программ, но это никак не говорит об их нецелесообразности разработки. Реализация указанных муниципальных программ является одним из приоритетных задач органов местного самоуправления </w:t>
      </w:r>
      <w:proofErr w:type="spellStart"/>
      <w:r w:rsidRPr="0099503E">
        <w:rPr>
          <w:rFonts w:ascii="Times New Roman" w:eastAsia="Times New Roman" w:hAnsi="Times New Roman" w:cs="Times New Roman"/>
          <w:sz w:val="28"/>
        </w:rPr>
        <w:t>Краснокамского</w:t>
      </w:r>
      <w:proofErr w:type="spellEnd"/>
      <w:r w:rsidRPr="0099503E">
        <w:rPr>
          <w:rFonts w:ascii="Times New Roman" w:eastAsia="Times New Roman" w:hAnsi="Times New Roman" w:cs="Times New Roman"/>
          <w:sz w:val="28"/>
        </w:rPr>
        <w:t xml:space="preserve"> городского поселения</w:t>
      </w:r>
      <w:r w:rsidR="009957FC">
        <w:rPr>
          <w:rFonts w:ascii="Times New Roman" w:hAnsi="Times New Roman" w:cs="Times New Roman"/>
          <w:sz w:val="28"/>
          <w:szCs w:val="28"/>
        </w:rPr>
        <w:t>;</w:t>
      </w:r>
    </w:p>
    <w:p w:rsidR="008C367A" w:rsidRPr="00170546" w:rsidRDefault="008C367A" w:rsidP="00170546">
      <w:pPr>
        <w:spacing w:after="0" w:line="240" w:lineRule="auto"/>
        <w:ind w:firstLine="709"/>
        <w:jc w:val="both"/>
        <w:rPr>
          <w:rFonts w:ascii="Times New Roman" w:hAnsi="Times New Roman" w:cs="Times New Roman"/>
          <w:sz w:val="28"/>
          <w:szCs w:val="28"/>
        </w:rPr>
      </w:pPr>
      <w:r w:rsidRPr="00170546">
        <w:rPr>
          <w:rFonts w:ascii="Times New Roman" w:hAnsi="Times New Roman" w:cs="Times New Roman"/>
          <w:sz w:val="28"/>
          <w:szCs w:val="28"/>
        </w:rPr>
        <w:t xml:space="preserve">- внесены изменения в перечень показателей для разработки Прогноза социально-экономического развития </w:t>
      </w:r>
      <w:proofErr w:type="spellStart"/>
      <w:r w:rsidR="0099503E" w:rsidRPr="00170546">
        <w:rPr>
          <w:rFonts w:ascii="Times New Roman" w:hAnsi="Times New Roman" w:cs="Times New Roman"/>
          <w:sz w:val="28"/>
          <w:szCs w:val="28"/>
        </w:rPr>
        <w:t>Краснокамского</w:t>
      </w:r>
      <w:proofErr w:type="spellEnd"/>
      <w:r w:rsidR="0099503E" w:rsidRPr="00170546">
        <w:rPr>
          <w:rFonts w:ascii="Times New Roman" w:hAnsi="Times New Roman" w:cs="Times New Roman"/>
          <w:sz w:val="28"/>
          <w:szCs w:val="28"/>
        </w:rPr>
        <w:t xml:space="preserve"> городского поселения</w:t>
      </w:r>
      <w:r w:rsidRPr="00170546">
        <w:rPr>
          <w:rFonts w:ascii="Times New Roman" w:hAnsi="Times New Roman" w:cs="Times New Roman"/>
          <w:sz w:val="28"/>
          <w:szCs w:val="28"/>
        </w:rPr>
        <w:t xml:space="preserve">; </w:t>
      </w:r>
      <w:r w:rsidRPr="00170546">
        <w:rPr>
          <w:rFonts w:ascii="Times New Roman" w:hAnsi="Times New Roman" w:cs="Times New Roman"/>
          <w:sz w:val="28"/>
          <w:szCs w:val="28"/>
        </w:rPr>
        <w:lastRenderedPageBreak/>
        <w:t>осуществлён сбор информации и разработан П</w:t>
      </w:r>
      <w:r w:rsidRPr="00170546">
        <w:rPr>
          <w:rFonts w:ascii="Times New Roman" w:hAnsi="Times New Roman" w:cs="Times New Roman"/>
          <w:bCs/>
          <w:iCs/>
          <w:sz w:val="28"/>
          <w:szCs w:val="28"/>
        </w:rPr>
        <w:t>рогноз социально-экономического развития КГП на 2017 г. и на плановый период до 2019 г.;</w:t>
      </w:r>
    </w:p>
    <w:p w:rsidR="008C367A" w:rsidRPr="00170546" w:rsidRDefault="008C367A" w:rsidP="00170546">
      <w:pPr>
        <w:spacing w:after="0" w:line="240" w:lineRule="auto"/>
        <w:ind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w:t>
      </w:r>
      <w:r w:rsidR="009957FC">
        <w:rPr>
          <w:rFonts w:ascii="Times New Roman" w:hAnsi="Times New Roman" w:cs="Times New Roman"/>
          <w:bCs/>
          <w:iCs/>
          <w:sz w:val="28"/>
          <w:szCs w:val="28"/>
        </w:rPr>
        <w:t xml:space="preserve"> установлены</w:t>
      </w:r>
      <w:r w:rsidRPr="00170546">
        <w:rPr>
          <w:rFonts w:ascii="Times New Roman" w:hAnsi="Times New Roman" w:cs="Times New Roman"/>
          <w:bCs/>
          <w:iCs/>
          <w:sz w:val="28"/>
          <w:szCs w:val="28"/>
        </w:rPr>
        <w:t xml:space="preserve"> лимиты потребления энергоресурсов на 2017 год и на плановый период до 2019 г. для учреждений, финансируемых из бюджета;</w:t>
      </w:r>
    </w:p>
    <w:p w:rsidR="008C367A" w:rsidRPr="00170546" w:rsidRDefault="009957FC" w:rsidP="00170546">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 произведён </w:t>
      </w:r>
      <w:r w:rsidR="008C367A" w:rsidRPr="00170546">
        <w:rPr>
          <w:rFonts w:ascii="Times New Roman" w:hAnsi="Times New Roman" w:cs="Times New Roman"/>
          <w:sz w:val="28"/>
          <w:szCs w:val="28"/>
        </w:rPr>
        <w:t>расчет нормативных затрат на оказание муниципальных услуг (выполнение работ) и содержание имущества муниципальных учреждений, финансируемых из бюджета КГП, расчёт нормативных затрат на оказание муниципальных услуг (выполнение работ) в социальной сфере.</w:t>
      </w:r>
    </w:p>
    <w:p w:rsidR="00170546" w:rsidRDefault="008C367A" w:rsidP="00170546">
      <w:pPr>
        <w:spacing w:after="0" w:line="240" w:lineRule="auto"/>
        <w:jc w:val="center"/>
        <w:rPr>
          <w:rFonts w:ascii="Times New Roman" w:hAnsi="Times New Roman" w:cs="Times New Roman"/>
          <w:b/>
          <w:bCs/>
          <w:iCs/>
          <w:sz w:val="28"/>
          <w:szCs w:val="28"/>
        </w:rPr>
      </w:pPr>
      <w:r w:rsidRPr="00170546">
        <w:rPr>
          <w:rFonts w:ascii="Times New Roman" w:hAnsi="Times New Roman" w:cs="Times New Roman"/>
          <w:b/>
          <w:bCs/>
          <w:iCs/>
          <w:sz w:val="28"/>
          <w:szCs w:val="28"/>
        </w:rPr>
        <w:t xml:space="preserve">Удельный вес финансирования учреждений </w:t>
      </w:r>
    </w:p>
    <w:p w:rsidR="008C367A" w:rsidRPr="00170546" w:rsidRDefault="008C367A" w:rsidP="00170546">
      <w:pPr>
        <w:spacing w:after="0" w:line="240" w:lineRule="auto"/>
        <w:jc w:val="center"/>
        <w:rPr>
          <w:rFonts w:ascii="Times New Roman" w:hAnsi="Times New Roman" w:cs="Times New Roman"/>
          <w:bCs/>
          <w:iCs/>
          <w:sz w:val="28"/>
          <w:szCs w:val="28"/>
        </w:rPr>
      </w:pPr>
      <w:r w:rsidRPr="00170546">
        <w:rPr>
          <w:rFonts w:ascii="Times New Roman" w:hAnsi="Times New Roman" w:cs="Times New Roman"/>
          <w:b/>
          <w:bCs/>
          <w:iCs/>
          <w:sz w:val="28"/>
          <w:szCs w:val="28"/>
        </w:rPr>
        <w:t>(первоначальный план 2017 г.)</w:t>
      </w:r>
    </w:p>
    <w:p w:rsidR="008C367A" w:rsidRDefault="008C367A" w:rsidP="008C367A">
      <w:pPr>
        <w:jc w:val="center"/>
        <w:rPr>
          <w:bCs/>
          <w:iCs/>
          <w:sz w:val="28"/>
          <w:szCs w:val="28"/>
        </w:rPr>
      </w:pPr>
      <w:r w:rsidRPr="00835E41">
        <w:rPr>
          <w:bCs/>
          <w:iCs/>
          <w:noProof/>
          <w:sz w:val="28"/>
          <w:szCs w:val="28"/>
        </w:rPr>
        <w:drawing>
          <wp:inline distT="0" distB="0" distL="0" distR="0">
            <wp:extent cx="6241073" cy="2823587"/>
            <wp:effectExtent l="19050" t="0" r="7327"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1A36" w:rsidRDefault="00591A36" w:rsidP="009957FC">
      <w:pPr>
        <w:spacing w:after="0" w:line="240" w:lineRule="auto"/>
        <w:ind w:firstLine="709"/>
        <w:jc w:val="both"/>
        <w:rPr>
          <w:rFonts w:ascii="Times New Roman" w:hAnsi="Times New Roman" w:cs="Times New Roman"/>
          <w:sz w:val="24"/>
          <w:szCs w:val="24"/>
        </w:rPr>
      </w:pPr>
    </w:p>
    <w:p w:rsidR="008C367A" w:rsidRPr="009957FC" w:rsidRDefault="008C367A" w:rsidP="009957FC">
      <w:pPr>
        <w:spacing w:after="0" w:line="240" w:lineRule="auto"/>
        <w:ind w:firstLine="709"/>
        <w:jc w:val="both"/>
        <w:rPr>
          <w:rFonts w:ascii="Times New Roman" w:hAnsi="Times New Roman" w:cs="Times New Roman"/>
          <w:sz w:val="24"/>
          <w:szCs w:val="24"/>
        </w:rPr>
      </w:pPr>
      <w:proofErr w:type="gramStart"/>
      <w:r w:rsidRPr="009957FC">
        <w:rPr>
          <w:rFonts w:ascii="Times New Roman" w:hAnsi="Times New Roman" w:cs="Times New Roman"/>
          <w:sz w:val="24"/>
          <w:szCs w:val="24"/>
        </w:rPr>
        <w:t xml:space="preserve">Для выполнения муниципального задания учреждениями КГП на 2017 год в бюджет КГП первоначально заложено 39 572 800,00 руб.: из них 10 124 630,61 руб.  – МБУК «ДК </w:t>
      </w:r>
      <w:proofErr w:type="spellStart"/>
      <w:r w:rsidRPr="009957FC">
        <w:rPr>
          <w:rFonts w:ascii="Times New Roman" w:hAnsi="Times New Roman" w:cs="Times New Roman"/>
          <w:sz w:val="24"/>
          <w:szCs w:val="24"/>
        </w:rPr>
        <w:t>Гознака</w:t>
      </w:r>
      <w:proofErr w:type="spellEnd"/>
      <w:r w:rsidRPr="009957FC">
        <w:rPr>
          <w:rFonts w:ascii="Times New Roman" w:hAnsi="Times New Roman" w:cs="Times New Roman"/>
          <w:sz w:val="24"/>
          <w:szCs w:val="24"/>
        </w:rPr>
        <w:t>»; 4 697 151,20 руб. - МБУК «</w:t>
      </w:r>
      <w:proofErr w:type="spellStart"/>
      <w:r w:rsidRPr="009957FC">
        <w:rPr>
          <w:rFonts w:ascii="Times New Roman" w:hAnsi="Times New Roman" w:cs="Times New Roman"/>
          <w:sz w:val="24"/>
          <w:szCs w:val="24"/>
        </w:rPr>
        <w:t>Краснокамский</w:t>
      </w:r>
      <w:proofErr w:type="spellEnd"/>
      <w:r w:rsidRPr="009957FC">
        <w:rPr>
          <w:rFonts w:ascii="Times New Roman" w:hAnsi="Times New Roman" w:cs="Times New Roman"/>
          <w:sz w:val="24"/>
          <w:szCs w:val="24"/>
        </w:rPr>
        <w:t xml:space="preserve"> краеведческий музей»; 6 074 029,32 руб. - МБУК «</w:t>
      </w:r>
      <w:proofErr w:type="spellStart"/>
      <w:r w:rsidRPr="009957FC">
        <w:rPr>
          <w:rFonts w:ascii="Times New Roman" w:hAnsi="Times New Roman" w:cs="Times New Roman"/>
          <w:sz w:val="24"/>
          <w:szCs w:val="24"/>
        </w:rPr>
        <w:t>Краснокамская</w:t>
      </w:r>
      <w:proofErr w:type="spellEnd"/>
      <w:r w:rsidRPr="009957FC">
        <w:rPr>
          <w:rFonts w:ascii="Times New Roman" w:hAnsi="Times New Roman" w:cs="Times New Roman"/>
          <w:sz w:val="24"/>
          <w:szCs w:val="24"/>
        </w:rPr>
        <w:t xml:space="preserve"> централизованная библиотечная система»; 3 822 665,97 руб. - МБУК «</w:t>
      </w:r>
      <w:proofErr w:type="spellStart"/>
      <w:r w:rsidRPr="009957FC">
        <w:rPr>
          <w:rFonts w:ascii="Times New Roman" w:hAnsi="Times New Roman" w:cs="Times New Roman"/>
          <w:sz w:val="24"/>
          <w:szCs w:val="24"/>
        </w:rPr>
        <w:t>Краснокамская</w:t>
      </w:r>
      <w:proofErr w:type="spellEnd"/>
      <w:r w:rsidRPr="009957FC">
        <w:rPr>
          <w:rFonts w:ascii="Times New Roman" w:hAnsi="Times New Roman" w:cs="Times New Roman"/>
          <w:sz w:val="24"/>
          <w:szCs w:val="24"/>
        </w:rPr>
        <w:t xml:space="preserve"> картинная галерея имени И.И.Морозова»;</w:t>
      </w:r>
      <w:proofErr w:type="gramEnd"/>
      <w:r w:rsidRPr="009957FC">
        <w:rPr>
          <w:rFonts w:ascii="Times New Roman" w:hAnsi="Times New Roman" w:cs="Times New Roman"/>
          <w:sz w:val="24"/>
          <w:szCs w:val="24"/>
        </w:rPr>
        <w:t xml:space="preserve"> 807 691,67 руб. - МБУ «Ресурсный центр»; 4 001 795,42 руб. - МБУ ФОЦ «Дельфин»; 10 044 835,81 руб. - МБУ «</w:t>
      </w:r>
      <w:proofErr w:type="spellStart"/>
      <w:r w:rsidRPr="009957FC">
        <w:rPr>
          <w:rFonts w:ascii="Times New Roman" w:hAnsi="Times New Roman" w:cs="Times New Roman"/>
          <w:sz w:val="24"/>
          <w:szCs w:val="24"/>
        </w:rPr>
        <w:t>Краснокамский</w:t>
      </w:r>
      <w:proofErr w:type="spellEnd"/>
      <w:r w:rsidRPr="009957FC">
        <w:rPr>
          <w:rFonts w:ascii="Times New Roman" w:hAnsi="Times New Roman" w:cs="Times New Roman"/>
          <w:sz w:val="24"/>
          <w:szCs w:val="24"/>
        </w:rPr>
        <w:t xml:space="preserve"> городской физкультурно-спортивный комплекс».</w:t>
      </w:r>
    </w:p>
    <w:p w:rsidR="008C367A" w:rsidRPr="00170546" w:rsidRDefault="008C367A" w:rsidP="00170546">
      <w:pPr>
        <w:tabs>
          <w:tab w:val="num" w:pos="0"/>
        </w:tabs>
        <w:spacing w:after="0" w:line="240" w:lineRule="auto"/>
        <w:ind w:firstLine="709"/>
        <w:jc w:val="both"/>
        <w:rPr>
          <w:rFonts w:ascii="Times New Roman" w:hAnsi="Times New Roman" w:cs="Times New Roman"/>
          <w:b/>
          <w:bCs/>
          <w:iCs/>
          <w:sz w:val="28"/>
          <w:szCs w:val="28"/>
        </w:rPr>
      </w:pPr>
      <w:r w:rsidRPr="00170546">
        <w:rPr>
          <w:rFonts w:ascii="Times New Roman" w:hAnsi="Times New Roman" w:cs="Times New Roman"/>
          <w:b/>
          <w:bCs/>
          <w:iCs/>
          <w:sz w:val="28"/>
          <w:szCs w:val="28"/>
        </w:rPr>
        <w:t xml:space="preserve">3. Регулирование оплаты труда в муниципальных предприятиях и учреждениях, администрации </w:t>
      </w:r>
      <w:proofErr w:type="spellStart"/>
      <w:r w:rsidRPr="00170546">
        <w:rPr>
          <w:rFonts w:ascii="Times New Roman" w:hAnsi="Times New Roman" w:cs="Times New Roman"/>
          <w:b/>
          <w:bCs/>
          <w:iCs/>
          <w:sz w:val="28"/>
          <w:szCs w:val="28"/>
        </w:rPr>
        <w:t>К</w:t>
      </w:r>
      <w:r w:rsidR="00432D59">
        <w:rPr>
          <w:rFonts w:ascii="Times New Roman" w:hAnsi="Times New Roman" w:cs="Times New Roman"/>
          <w:b/>
          <w:bCs/>
          <w:iCs/>
          <w:sz w:val="28"/>
          <w:szCs w:val="28"/>
        </w:rPr>
        <w:t>раснокамского</w:t>
      </w:r>
      <w:proofErr w:type="spellEnd"/>
      <w:r w:rsidR="00432D59">
        <w:rPr>
          <w:rFonts w:ascii="Times New Roman" w:hAnsi="Times New Roman" w:cs="Times New Roman"/>
          <w:b/>
          <w:bCs/>
          <w:iCs/>
          <w:sz w:val="28"/>
          <w:szCs w:val="28"/>
        </w:rPr>
        <w:t xml:space="preserve"> городского поселения</w:t>
      </w:r>
      <w:r w:rsidR="00591A36">
        <w:rPr>
          <w:rFonts w:ascii="Times New Roman" w:hAnsi="Times New Roman" w:cs="Times New Roman"/>
          <w:b/>
          <w:bCs/>
          <w:iCs/>
          <w:sz w:val="28"/>
          <w:szCs w:val="28"/>
        </w:rPr>
        <w:t>:</w:t>
      </w:r>
    </w:p>
    <w:p w:rsidR="008C367A" w:rsidRPr="00170546" w:rsidRDefault="008C367A" w:rsidP="00170546">
      <w:pPr>
        <w:tabs>
          <w:tab w:val="num" w:pos="720"/>
        </w:tabs>
        <w:spacing w:after="0" w:line="240" w:lineRule="auto"/>
        <w:ind w:firstLine="709"/>
        <w:jc w:val="both"/>
        <w:rPr>
          <w:rFonts w:ascii="Times New Roman" w:hAnsi="Times New Roman" w:cs="Times New Roman"/>
          <w:bCs/>
          <w:iCs/>
          <w:sz w:val="28"/>
          <w:szCs w:val="28"/>
        </w:rPr>
      </w:pPr>
      <w:r w:rsidRPr="00170546">
        <w:rPr>
          <w:rFonts w:ascii="Times New Roman" w:hAnsi="Times New Roman" w:cs="Times New Roman"/>
          <w:bCs/>
          <w:iCs/>
          <w:sz w:val="28"/>
          <w:szCs w:val="28"/>
        </w:rPr>
        <w:t>-</w:t>
      </w:r>
      <w:r w:rsidR="00432D59">
        <w:rPr>
          <w:rFonts w:ascii="Times New Roman" w:hAnsi="Times New Roman" w:cs="Times New Roman"/>
          <w:bCs/>
          <w:iCs/>
          <w:sz w:val="28"/>
          <w:szCs w:val="28"/>
        </w:rPr>
        <w:t xml:space="preserve"> принято</w:t>
      </w:r>
      <w:r w:rsidRPr="00170546">
        <w:rPr>
          <w:rFonts w:ascii="Times New Roman" w:hAnsi="Times New Roman" w:cs="Times New Roman"/>
          <w:bCs/>
          <w:iCs/>
          <w:sz w:val="28"/>
          <w:szCs w:val="28"/>
        </w:rPr>
        <w:t xml:space="preserve"> постановление администрации </w:t>
      </w:r>
      <w:proofErr w:type="spellStart"/>
      <w:r w:rsidRPr="00170546">
        <w:rPr>
          <w:rFonts w:ascii="Times New Roman" w:hAnsi="Times New Roman" w:cs="Times New Roman"/>
          <w:bCs/>
          <w:iCs/>
          <w:sz w:val="28"/>
          <w:szCs w:val="28"/>
        </w:rPr>
        <w:t>К</w:t>
      </w:r>
      <w:r w:rsidR="00432D59">
        <w:rPr>
          <w:rFonts w:ascii="Times New Roman" w:hAnsi="Times New Roman" w:cs="Times New Roman"/>
          <w:bCs/>
          <w:iCs/>
          <w:sz w:val="28"/>
          <w:szCs w:val="28"/>
        </w:rPr>
        <w:t>раснокамского</w:t>
      </w:r>
      <w:proofErr w:type="spellEnd"/>
      <w:r w:rsidR="00432D59">
        <w:rPr>
          <w:rFonts w:ascii="Times New Roman" w:hAnsi="Times New Roman" w:cs="Times New Roman"/>
          <w:bCs/>
          <w:iCs/>
          <w:sz w:val="28"/>
          <w:szCs w:val="28"/>
        </w:rPr>
        <w:t xml:space="preserve"> городского поселения</w:t>
      </w:r>
      <w:r w:rsidRPr="00170546">
        <w:rPr>
          <w:rFonts w:ascii="Times New Roman" w:hAnsi="Times New Roman" w:cs="Times New Roman"/>
          <w:bCs/>
          <w:iCs/>
          <w:sz w:val="28"/>
          <w:szCs w:val="28"/>
        </w:rPr>
        <w:t xml:space="preserve"> от 24.11.2016 г. № 1218 «Об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и муниципальных унитарных предприятий </w:t>
      </w:r>
      <w:proofErr w:type="spellStart"/>
      <w:r w:rsidR="0099503E" w:rsidRPr="00170546">
        <w:rPr>
          <w:rFonts w:ascii="Times New Roman" w:hAnsi="Times New Roman" w:cs="Times New Roman"/>
          <w:sz w:val="28"/>
          <w:szCs w:val="28"/>
        </w:rPr>
        <w:t>Краснокамского</w:t>
      </w:r>
      <w:proofErr w:type="spellEnd"/>
      <w:r w:rsidR="0099503E" w:rsidRPr="00170546">
        <w:rPr>
          <w:rFonts w:ascii="Times New Roman" w:hAnsi="Times New Roman" w:cs="Times New Roman"/>
          <w:sz w:val="28"/>
          <w:szCs w:val="28"/>
        </w:rPr>
        <w:t xml:space="preserve"> городского поселения</w:t>
      </w:r>
      <w:r w:rsidRPr="00170546">
        <w:rPr>
          <w:rFonts w:ascii="Times New Roman" w:hAnsi="Times New Roman" w:cs="Times New Roman"/>
          <w:bCs/>
          <w:iCs/>
          <w:sz w:val="28"/>
          <w:szCs w:val="28"/>
        </w:rPr>
        <w:t>»;</w:t>
      </w:r>
    </w:p>
    <w:p w:rsidR="008C367A" w:rsidRPr="00170546" w:rsidRDefault="00432D59" w:rsidP="0017054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w:t>
      </w:r>
      <w:r w:rsidR="008C367A" w:rsidRPr="00170546">
        <w:rPr>
          <w:rFonts w:ascii="Times New Roman" w:hAnsi="Times New Roman" w:cs="Times New Roman"/>
          <w:bCs/>
          <w:iCs/>
          <w:sz w:val="28"/>
          <w:szCs w:val="28"/>
        </w:rPr>
        <w:t xml:space="preserve"> внесены соответствующие изменения в Положения об условиях оплаты труда руководителей муниципальных унитарных предприятий и работников муниципальных учреждений «Служба заказчика» и «</w:t>
      </w:r>
      <w:proofErr w:type="spellStart"/>
      <w:r w:rsidR="008C367A" w:rsidRPr="00170546">
        <w:rPr>
          <w:rFonts w:ascii="Times New Roman" w:hAnsi="Times New Roman" w:cs="Times New Roman"/>
          <w:bCs/>
          <w:iCs/>
          <w:sz w:val="28"/>
          <w:szCs w:val="28"/>
        </w:rPr>
        <w:t>Краснокамский</w:t>
      </w:r>
      <w:proofErr w:type="spellEnd"/>
      <w:r w:rsidR="008C367A" w:rsidRPr="00170546">
        <w:rPr>
          <w:rFonts w:ascii="Times New Roman" w:hAnsi="Times New Roman" w:cs="Times New Roman"/>
          <w:bCs/>
          <w:iCs/>
          <w:sz w:val="28"/>
          <w:szCs w:val="28"/>
        </w:rPr>
        <w:t xml:space="preserve"> РКЦ».</w:t>
      </w:r>
    </w:p>
    <w:p w:rsidR="008C367A" w:rsidRPr="009D15B0" w:rsidRDefault="008C367A" w:rsidP="009D15B0">
      <w:pPr>
        <w:tabs>
          <w:tab w:val="num" w:pos="0"/>
        </w:tabs>
        <w:spacing w:after="0" w:line="240" w:lineRule="auto"/>
        <w:ind w:firstLine="720"/>
        <w:jc w:val="both"/>
        <w:rPr>
          <w:rFonts w:ascii="Times New Roman" w:hAnsi="Times New Roman" w:cs="Times New Roman"/>
          <w:b/>
          <w:bCs/>
          <w:iCs/>
          <w:sz w:val="28"/>
          <w:szCs w:val="28"/>
        </w:rPr>
      </w:pPr>
      <w:r w:rsidRPr="009D15B0">
        <w:rPr>
          <w:rFonts w:ascii="Times New Roman" w:hAnsi="Times New Roman" w:cs="Times New Roman"/>
          <w:b/>
          <w:bCs/>
          <w:iCs/>
          <w:sz w:val="28"/>
          <w:szCs w:val="28"/>
        </w:rPr>
        <w:lastRenderedPageBreak/>
        <w:t xml:space="preserve">4. </w:t>
      </w:r>
      <w:r w:rsidR="00591A36">
        <w:rPr>
          <w:rFonts w:ascii="Times New Roman" w:hAnsi="Times New Roman" w:cs="Times New Roman"/>
          <w:b/>
          <w:bCs/>
          <w:iCs/>
          <w:sz w:val="28"/>
          <w:szCs w:val="28"/>
        </w:rPr>
        <w:t>О</w:t>
      </w:r>
      <w:r w:rsidRPr="009D15B0">
        <w:rPr>
          <w:rFonts w:ascii="Times New Roman" w:hAnsi="Times New Roman" w:cs="Times New Roman"/>
          <w:b/>
          <w:bCs/>
          <w:iCs/>
          <w:sz w:val="28"/>
          <w:szCs w:val="28"/>
        </w:rPr>
        <w:t>существлени</w:t>
      </w:r>
      <w:r w:rsidR="00591A36">
        <w:rPr>
          <w:rFonts w:ascii="Times New Roman" w:hAnsi="Times New Roman" w:cs="Times New Roman"/>
          <w:b/>
          <w:bCs/>
          <w:iCs/>
          <w:sz w:val="28"/>
          <w:szCs w:val="28"/>
        </w:rPr>
        <w:t>е</w:t>
      </w:r>
      <w:r w:rsidRPr="009D15B0">
        <w:rPr>
          <w:rFonts w:ascii="Times New Roman" w:hAnsi="Times New Roman" w:cs="Times New Roman"/>
          <w:b/>
          <w:bCs/>
          <w:iCs/>
          <w:sz w:val="28"/>
          <w:szCs w:val="28"/>
        </w:rPr>
        <w:t xml:space="preserve"> муниципальных закупок,</w:t>
      </w:r>
      <w:r w:rsidRPr="009D15B0">
        <w:rPr>
          <w:rFonts w:ascii="Times New Roman" w:hAnsi="Times New Roman" w:cs="Times New Roman"/>
          <w:bCs/>
          <w:sz w:val="28"/>
          <w:szCs w:val="28"/>
        </w:rPr>
        <w:t xml:space="preserve"> </w:t>
      </w:r>
      <w:r w:rsidRPr="009D15B0">
        <w:rPr>
          <w:rFonts w:ascii="Times New Roman" w:hAnsi="Times New Roman" w:cs="Times New Roman"/>
          <w:b/>
          <w:bCs/>
          <w:iCs/>
          <w:sz w:val="28"/>
          <w:szCs w:val="28"/>
        </w:rPr>
        <w:t>формировани</w:t>
      </w:r>
      <w:r w:rsidR="00591A36">
        <w:rPr>
          <w:rFonts w:ascii="Times New Roman" w:hAnsi="Times New Roman" w:cs="Times New Roman"/>
          <w:b/>
          <w:bCs/>
          <w:iCs/>
          <w:sz w:val="28"/>
          <w:szCs w:val="28"/>
        </w:rPr>
        <w:t>е</w:t>
      </w:r>
      <w:r w:rsidRPr="009D15B0">
        <w:rPr>
          <w:rFonts w:ascii="Times New Roman" w:hAnsi="Times New Roman" w:cs="Times New Roman"/>
          <w:b/>
          <w:bCs/>
          <w:iCs/>
          <w:sz w:val="28"/>
          <w:szCs w:val="28"/>
        </w:rPr>
        <w:t xml:space="preserve"> сводной отчётности </w:t>
      </w:r>
      <w:r w:rsidR="00591A36">
        <w:rPr>
          <w:rFonts w:ascii="Times New Roman" w:hAnsi="Times New Roman" w:cs="Times New Roman"/>
          <w:b/>
          <w:bCs/>
          <w:iCs/>
          <w:sz w:val="28"/>
          <w:szCs w:val="28"/>
        </w:rPr>
        <w:t xml:space="preserve">по муниципальным заказчикам </w:t>
      </w:r>
      <w:proofErr w:type="spellStart"/>
      <w:r w:rsidR="00591A36">
        <w:rPr>
          <w:rFonts w:ascii="Times New Roman" w:hAnsi="Times New Roman" w:cs="Times New Roman"/>
          <w:b/>
          <w:bCs/>
          <w:iCs/>
          <w:sz w:val="28"/>
          <w:szCs w:val="28"/>
        </w:rPr>
        <w:t>Краснокамского</w:t>
      </w:r>
      <w:proofErr w:type="spellEnd"/>
      <w:r w:rsidR="00591A36">
        <w:rPr>
          <w:rFonts w:ascii="Times New Roman" w:hAnsi="Times New Roman" w:cs="Times New Roman"/>
          <w:b/>
          <w:bCs/>
          <w:iCs/>
          <w:sz w:val="28"/>
          <w:szCs w:val="28"/>
        </w:rPr>
        <w:t xml:space="preserve"> городского поселения</w:t>
      </w:r>
    </w:p>
    <w:p w:rsidR="008C367A" w:rsidRPr="009D15B0" w:rsidRDefault="00591A36" w:rsidP="009D15B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В</w:t>
      </w:r>
      <w:r w:rsidR="008C367A" w:rsidRPr="009D15B0">
        <w:rPr>
          <w:rFonts w:ascii="Times New Roman" w:hAnsi="Times New Roman" w:cs="Times New Roman"/>
          <w:sz w:val="28"/>
          <w:szCs w:val="28"/>
        </w:rPr>
        <w:t xml:space="preserve"> 2016 год</w:t>
      </w:r>
      <w:r>
        <w:rPr>
          <w:rFonts w:ascii="Times New Roman" w:hAnsi="Times New Roman" w:cs="Times New Roman"/>
          <w:sz w:val="28"/>
          <w:szCs w:val="28"/>
        </w:rPr>
        <w:t>у</w:t>
      </w:r>
      <w:r w:rsidR="008C367A" w:rsidRPr="009D15B0">
        <w:rPr>
          <w:rFonts w:ascii="Times New Roman" w:hAnsi="Times New Roman" w:cs="Times New Roman"/>
          <w:sz w:val="28"/>
          <w:szCs w:val="28"/>
        </w:rPr>
        <w:t xml:space="preserve"> контрактной службой администрации </w:t>
      </w:r>
      <w:proofErr w:type="spellStart"/>
      <w:r w:rsidR="008C367A" w:rsidRPr="009D15B0">
        <w:rPr>
          <w:rFonts w:ascii="Times New Roman" w:hAnsi="Times New Roman" w:cs="Times New Roman"/>
          <w:sz w:val="28"/>
          <w:szCs w:val="28"/>
        </w:rPr>
        <w:t>К</w:t>
      </w:r>
      <w:r w:rsidR="00EB41E9">
        <w:rPr>
          <w:rFonts w:ascii="Times New Roman" w:hAnsi="Times New Roman" w:cs="Times New Roman"/>
          <w:sz w:val="28"/>
          <w:szCs w:val="28"/>
        </w:rPr>
        <w:t>раснокамского</w:t>
      </w:r>
      <w:proofErr w:type="spellEnd"/>
      <w:r w:rsidR="00EB41E9">
        <w:rPr>
          <w:rFonts w:ascii="Times New Roman" w:hAnsi="Times New Roman" w:cs="Times New Roman"/>
          <w:sz w:val="28"/>
          <w:szCs w:val="28"/>
        </w:rPr>
        <w:t xml:space="preserve"> городского поселения</w:t>
      </w:r>
      <w:r w:rsidR="008C367A" w:rsidRPr="009D15B0">
        <w:rPr>
          <w:rFonts w:ascii="Times New Roman" w:hAnsi="Times New Roman" w:cs="Times New Roman"/>
          <w:sz w:val="28"/>
          <w:szCs w:val="28"/>
        </w:rPr>
        <w:t xml:space="preserve"> проведено 11 процедур закупок товаров (работ, услуг) для муниципальных нужд путём проведения торгов и запросов котировок цен, из них заключено муниципальных контрактов – 11, начальная (</w:t>
      </w:r>
      <w:proofErr w:type="gramStart"/>
      <w:r w:rsidR="008C367A" w:rsidRPr="009D15B0">
        <w:rPr>
          <w:rFonts w:ascii="Times New Roman" w:hAnsi="Times New Roman" w:cs="Times New Roman"/>
          <w:sz w:val="28"/>
          <w:szCs w:val="28"/>
        </w:rPr>
        <w:t xml:space="preserve">максимальная) </w:t>
      </w:r>
      <w:proofErr w:type="gramEnd"/>
      <w:r w:rsidR="008C367A" w:rsidRPr="009D15B0">
        <w:rPr>
          <w:rFonts w:ascii="Times New Roman" w:hAnsi="Times New Roman" w:cs="Times New Roman"/>
          <w:sz w:val="28"/>
          <w:szCs w:val="28"/>
        </w:rPr>
        <w:t>цена контрактов составила 13 744 тыс. руб., стоимость муниципальных контрактов, заключённых по итогам процедур составила 11 674 тыс. руб., экономия бюджетных средств составила 2 070 тыс. руб.</w:t>
      </w:r>
    </w:p>
    <w:p w:rsidR="008C367A" w:rsidRPr="00EB41E9" w:rsidRDefault="008C367A" w:rsidP="00EB41E9">
      <w:pPr>
        <w:tabs>
          <w:tab w:val="num" w:pos="720"/>
        </w:tabs>
        <w:spacing w:after="0" w:line="240" w:lineRule="auto"/>
        <w:jc w:val="center"/>
        <w:rPr>
          <w:rFonts w:ascii="Times New Roman" w:hAnsi="Times New Roman" w:cs="Times New Roman"/>
          <w:b/>
          <w:sz w:val="28"/>
          <w:szCs w:val="28"/>
        </w:rPr>
      </w:pPr>
      <w:r w:rsidRPr="00EB41E9">
        <w:rPr>
          <w:rFonts w:ascii="Times New Roman" w:hAnsi="Times New Roman" w:cs="Times New Roman"/>
          <w:b/>
          <w:sz w:val="28"/>
          <w:szCs w:val="28"/>
        </w:rPr>
        <w:t xml:space="preserve">Информация по конкурсным процедурам администрации </w:t>
      </w:r>
      <w:proofErr w:type="spellStart"/>
      <w:r w:rsidR="00EB41E9" w:rsidRPr="00EB41E9">
        <w:rPr>
          <w:rFonts w:ascii="Times New Roman" w:hAnsi="Times New Roman" w:cs="Times New Roman"/>
          <w:b/>
          <w:sz w:val="28"/>
          <w:szCs w:val="28"/>
        </w:rPr>
        <w:t>Краснокамского</w:t>
      </w:r>
      <w:proofErr w:type="spellEnd"/>
      <w:r w:rsidR="00EB41E9" w:rsidRPr="00EB41E9">
        <w:rPr>
          <w:rFonts w:ascii="Times New Roman" w:hAnsi="Times New Roman" w:cs="Times New Roman"/>
          <w:b/>
          <w:sz w:val="28"/>
          <w:szCs w:val="28"/>
        </w:rPr>
        <w:t xml:space="preserve"> городского поселения</w:t>
      </w:r>
      <w:r w:rsidRPr="00EB41E9">
        <w:rPr>
          <w:rFonts w:ascii="Times New Roman" w:hAnsi="Times New Roman" w:cs="Times New Roman"/>
          <w:b/>
          <w:sz w:val="28"/>
          <w:szCs w:val="28"/>
        </w:rPr>
        <w:t xml:space="preserve"> за 2014-2016 г.г.</w:t>
      </w:r>
    </w:p>
    <w:tbl>
      <w:tblPr>
        <w:tblStyle w:val="a3"/>
        <w:tblW w:w="0" w:type="auto"/>
        <w:tblLook w:val="04A0"/>
      </w:tblPr>
      <w:tblGrid>
        <w:gridCol w:w="6268"/>
        <w:gridCol w:w="1105"/>
        <w:gridCol w:w="1105"/>
        <w:gridCol w:w="1093"/>
      </w:tblGrid>
      <w:tr w:rsidR="008C367A" w:rsidTr="008C367A">
        <w:trPr>
          <w:trHeight w:val="397"/>
        </w:trPr>
        <w:tc>
          <w:tcPr>
            <w:tcW w:w="7054" w:type="dxa"/>
            <w:vAlign w:val="center"/>
          </w:tcPr>
          <w:p w:rsidR="008C367A" w:rsidRPr="009D15B0" w:rsidRDefault="008C367A" w:rsidP="008C367A">
            <w:pPr>
              <w:tabs>
                <w:tab w:val="num" w:pos="720"/>
              </w:tabs>
              <w:jc w:val="center"/>
              <w:rPr>
                <w:sz w:val="24"/>
                <w:szCs w:val="24"/>
              </w:rPr>
            </w:pPr>
            <w:r w:rsidRPr="009D15B0">
              <w:rPr>
                <w:sz w:val="24"/>
                <w:szCs w:val="24"/>
              </w:rPr>
              <w:t>Показатель</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2014 г.</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2015 г.</w:t>
            </w:r>
          </w:p>
        </w:tc>
        <w:tc>
          <w:tcPr>
            <w:tcW w:w="1099" w:type="dxa"/>
            <w:vAlign w:val="center"/>
          </w:tcPr>
          <w:p w:rsidR="008C367A" w:rsidRPr="009D15B0" w:rsidRDefault="008C367A" w:rsidP="008C367A">
            <w:pPr>
              <w:tabs>
                <w:tab w:val="num" w:pos="720"/>
              </w:tabs>
              <w:jc w:val="center"/>
              <w:rPr>
                <w:sz w:val="24"/>
                <w:szCs w:val="24"/>
              </w:rPr>
            </w:pPr>
            <w:r w:rsidRPr="009D15B0">
              <w:rPr>
                <w:sz w:val="24"/>
                <w:szCs w:val="24"/>
              </w:rPr>
              <w:t>2016 г.</w:t>
            </w:r>
          </w:p>
        </w:tc>
      </w:tr>
      <w:tr w:rsidR="008C367A" w:rsidTr="008C367A">
        <w:trPr>
          <w:trHeight w:val="283"/>
        </w:trPr>
        <w:tc>
          <w:tcPr>
            <w:tcW w:w="7054" w:type="dxa"/>
          </w:tcPr>
          <w:p w:rsidR="008C367A" w:rsidRPr="009D15B0" w:rsidRDefault="008C367A" w:rsidP="009D15B0">
            <w:pPr>
              <w:tabs>
                <w:tab w:val="num" w:pos="720"/>
              </w:tabs>
              <w:jc w:val="both"/>
              <w:rPr>
                <w:sz w:val="24"/>
                <w:szCs w:val="24"/>
              </w:rPr>
            </w:pPr>
            <w:r w:rsidRPr="009D15B0">
              <w:rPr>
                <w:sz w:val="24"/>
                <w:szCs w:val="24"/>
              </w:rPr>
              <w:t xml:space="preserve">1. Количество процедур закупок </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27</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14</w:t>
            </w:r>
          </w:p>
        </w:tc>
        <w:tc>
          <w:tcPr>
            <w:tcW w:w="1099" w:type="dxa"/>
            <w:vAlign w:val="center"/>
          </w:tcPr>
          <w:p w:rsidR="008C367A" w:rsidRPr="009D15B0" w:rsidRDefault="008C367A" w:rsidP="008C367A">
            <w:pPr>
              <w:tabs>
                <w:tab w:val="num" w:pos="720"/>
              </w:tabs>
              <w:jc w:val="center"/>
              <w:rPr>
                <w:sz w:val="24"/>
                <w:szCs w:val="24"/>
              </w:rPr>
            </w:pPr>
            <w:r w:rsidRPr="009D15B0">
              <w:rPr>
                <w:sz w:val="24"/>
                <w:szCs w:val="24"/>
              </w:rPr>
              <w:t>11</w:t>
            </w:r>
          </w:p>
        </w:tc>
      </w:tr>
      <w:tr w:rsidR="008C367A" w:rsidTr="008C367A">
        <w:trPr>
          <w:trHeight w:val="283"/>
        </w:trPr>
        <w:tc>
          <w:tcPr>
            <w:tcW w:w="7054" w:type="dxa"/>
          </w:tcPr>
          <w:p w:rsidR="009D15B0" w:rsidRPr="009D15B0" w:rsidRDefault="008C367A" w:rsidP="009D15B0">
            <w:pPr>
              <w:tabs>
                <w:tab w:val="num" w:pos="720"/>
              </w:tabs>
              <w:jc w:val="both"/>
              <w:rPr>
                <w:sz w:val="24"/>
                <w:szCs w:val="24"/>
              </w:rPr>
            </w:pPr>
            <w:r w:rsidRPr="009D15B0">
              <w:rPr>
                <w:sz w:val="24"/>
                <w:szCs w:val="24"/>
              </w:rPr>
              <w:t>2. Количество заключённых контрактов</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20</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13</w:t>
            </w:r>
          </w:p>
        </w:tc>
        <w:tc>
          <w:tcPr>
            <w:tcW w:w="1099" w:type="dxa"/>
            <w:vAlign w:val="center"/>
          </w:tcPr>
          <w:p w:rsidR="008C367A" w:rsidRPr="009D15B0" w:rsidRDefault="008C367A" w:rsidP="008C367A">
            <w:pPr>
              <w:tabs>
                <w:tab w:val="num" w:pos="720"/>
              </w:tabs>
              <w:jc w:val="center"/>
              <w:rPr>
                <w:sz w:val="24"/>
                <w:szCs w:val="24"/>
              </w:rPr>
            </w:pPr>
            <w:r w:rsidRPr="009D15B0">
              <w:rPr>
                <w:sz w:val="24"/>
                <w:szCs w:val="24"/>
              </w:rPr>
              <w:t>11</w:t>
            </w:r>
          </w:p>
        </w:tc>
      </w:tr>
      <w:tr w:rsidR="008C367A" w:rsidTr="008C367A">
        <w:trPr>
          <w:trHeight w:val="283"/>
        </w:trPr>
        <w:tc>
          <w:tcPr>
            <w:tcW w:w="7054" w:type="dxa"/>
          </w:tcPr>
          <w:p w:rsidR="008C367A" w:rsidRPr="009D15B0" w:rsidRDefault="008C367A" w:rsidP="008C367A">
            <w:pPr>
              <w:tabs>
                <w:tab w:val="num" w:pos="720"/>
              </w:tabs>
              <w:rPr>
                <w:sz w:val="24"/>
                <w:szCs w:val="24"/>
              </w:rPr>
            </w:pPr>
            <w:r w:rsidRPr="009D15B0">
              <w:rPr>
                <w:sz w:val="24"/>
                <w:szCs w:val="24"/>
              </w:rPr>
              <w:t>3. Стоимость всех выставленных лотов, тыс. руб.</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8 452,4</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6 504,0</w:t>
            </w:r>
          </w:p>
        </w:tc>
        <w:tc>
          <w:tcPr>
            <w:tcW w:w="1099" w:type="dxa"/>
            <w:vAlign w:val="center"/>
          </w:tcPr>
          <w:p w:rsidR="008C367A" w:rsidRPr="009D15B0" w:rsidRDefault="008C367A" w:rsidP="008C367A">
            <w:pPr>
              <w:tabs>
                <w:tab w:val="num" w:pos="720"/>
              </w:tabs>
              <w:jc w:val="center"/>
              <w:rPr>
                <w:sz w:val="24"/>
                <w:szCs w:val="24"/>
              </w:rPr>
            </w:pPr>
            <w:r w:rsidRPr="009D15B0">
              <w:rPr>
                <w:sz w:val="24"/>
                <w:szCs w:val="24"/>
              </w:rPr>
              <w:t>13 744,0</w:t>
            </w:r>
          </w:p>
        </w:tc>
      </w:tr>
      <w:tr w:rsidR="008C367A" w:rsidTr="008C367A">
        <w:trPr>
          <w:trHeight w:val="283"/>
        </w:trPr>
        <w:tc>
          <w:tcPr>
            <w:tcW w:w="7054" w:type="dxa"/>
          </w:tcPr>
          <w:p w:rsidR="008C367A" w:rsidRPr="009D15B0" w:rsidRDefault="008C367A" w:rsidP="008C367A">
            <w:pPr>
              <w:tabs>
                <w:tab w:val="num" w:pos="720"/>
              </w:tabs>
              <w:rPr>
                <w:sz w:val="24"/>
                <w:szCs w:val="24"/>
              </w:rPr>
            </w:pPr>
            <w:r w:rsidRPr="009D15B0">
              <w:rPr>
                <w:sz w:val="24"/>
                <w:szCs w:val="24"/>
              </w:rPr>
              <w:t>4. Стоимость заключённых контрактов, тыс. руб.</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8 421,0</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6 239,0</w:t>
            </w:r>
          </w:p>
        </w:tc>
        <w:tc>
          <w:tcPr>
            <w:tcW w:w="1099" w:type="dxa"/>
            <w:vAlign w:val="center"/>
          </w:tcPr>
          <w:p w:rsidR="008C367A" w:rsidRPr="009D15B0" w:rsidRDefault="008C367A" w:rsidP="008C367A">
            <w:pPr>
              <w:tabs>
                <w:tab w:val="num" w:pos="720"/>
              </w:tabs>
              <w:jc w:val="center"/>
              <w:rPr>
                <w:sz w:val="24"/>
                <w:szCs w:val="24"/>
              </w:rPr>
            </w:pPr>
            <w:r w:rsidRPr="009D15B0">
              <w:rPr>
                <w:sz w:val="24"/>
                <w:szCs w:val="24"/>
              </w:rPr>
              <w:t>11 674,0</w:t>
            </w:r>
          </w:p>
        </w:tc>
      </w:tr>
      <w:tr w:rsidR="008C367A" w:rsidTr="008C367A">
        <w:trPr>
          <w:trHeight w:val="283"/>
        </w:trPr>
        <w:tc>
          <w:tcPr>
            <w:tcW w:w="7054" w:type="dxa"/>
          </w:tcPr>
          <w:p w:rsidR="008C367A" w:rsidRPr="009D15B0" w:rsidRDefault="008C367A" w:rsidP="008C367A">
            <w:pPr>
              <w:tabs>
                <w:tab w:val="num" w:pos="720"/>
              </w:tabs>
              <w:rPr>
                <w:sz w:val="24"/>
                <w:szCs w:val="24"/>
              </w:rPr>
            </w:pPr>
            <w:r w:rsidRPr="009D15B0">
              <w:rPr>
                <w:sz w:val="24"/>
                <w:szCs w:val="24"/>
              </w:rPr>
              <w:t>5. Экономия бюджетных средств, тыс. руб.</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31,4</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265,0</w:t>
            </w:r>
          </w:p>
        </w:tc>
        <w:tc>
          <w:tcPr>
            <w:tcW w:w="1099" w:type="dxa"/>
            <w:vAlign w:val="center"/>
          </w:tcPr>
          <w:p w:rsidR="008C367A" w:rsidRPr="009D15B0" w:rsidRDefault="008C367A" w:rsidP="008C367A">
            <w:pPr>
              <w:tabs>
                <w:tab w:val="num" w:pos="720"/>
              </w:tabs>
              <w:jc w:val="center"/>
              <w:rPr>
                <w:sz w:val="24"/>
                <w:szCs w:val="24"/>
              </w:rPr>
            </w:pPr>
            <w:r w:rsidRPr="009D15B0">
              <w:rPr>
                <w:sz w:val="24"/>
                <w:szCs w:val="24"/>
              </w:rPr>
              <w:t>2 070,0</w:t>
            </w:r>
          </w:p>
        </w:tc>
      </w:tr>
      <w:tr w:rsidR="008C367A" w:rsidTr="008C367A">
        <w:trPr>
          <w:trHeight w:val="283"/>
        </w:trPr>
        <w:tc>
          <w:tcPr>
            <w:tcW w:w="7054" w:type="dxa"/>
          </w:tcPr>
          <w:p w:rsidR="008C367A" w:rsidRPr="009D15B0" w:rsidRDefault="008C367A" w:rsidP="00FB63C9">
            <w:pPr>
              <w:tabs>
                <w:tab w:val="num" w:pos="720"/>
              </w:tabs>
              <w:rPr>
                <w:sz w:val="24"/>
                <w:szCs w:val="24"/>
              </w:rPr>
            </w:pPr>
            <w:r w:rsidRPr="009D15B0">
              <w:rPr>
                <w:sz w:val="24"/>
                <w:szCs w:val="24"/>
              </w:rPr>
              <w:t xml:space="preserve">6. Экономия бюджетных средств, % </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0,4</w:t>
            </w:r>
          </w:p>
        </w:tc>
        <w:tc>
          <w:tcPr>
            <w:tcW w:w="1134" w:type="dxa"/>
            <w:vAlign w:val="center"/>
          </w:tcPr>
          <w:p w:rsidR="008C367A" w:rsidRPr="009D15B0" w:rsidRDefault="008C367A" w:rsidP="008C367A">
            <w:pPr>
              <w:tabs>
                <w:tab w:val="num" w:pos="720"/>
              </w:tabs>
              <w:jc w:val="center"/>
              <w:rPr>
                <w:sz w:val="24"/>
                <w:szCs w:val="24"/>
              </w:rPr>
            </w:pPr>
            <w:r w:rsidRPr="009D15B0">
              <w:rPr>
                <w:sz w:val="24"/>
                <w:szCs w:val="24"/>
              </w:rPr>
              <w:t>4,1</w:t>
            </w:r>
          </w:p>
        </w:tc>
        <w:tc>
          <w:tcPr>
            <w:tcW w:w="1099" w:type="dxa"/>
            <w:vAlign w:val="center"/>
          </w:tcPr>
          <w:p w:rsidR="008C367A" w:rsidRPr="009D15B0" w:rsidRDefault="008C367A" w:rsidP="008C367A">
            <w:pPr>
              <w:tabs>
                <w:tab w:val="num" w:pos="720"/>
              </w:tabs>
              <w:jc w:val="center"/>
              <w:rPr>
                <w:sz w:val="24"/>
                <w:szCs w:val="24"/>
              </w:rPr>
            </w:pPr>
            <w:r w:rsidRPr="009D15B0">
              <w:rPr>
                <w:sz w:val="24"/>
                <w:szCs w:val="24"/>
              </w:rPr>
              <w:t>15,1</w:t>
            </w:r>
          </w:p>
        </w:tc>
      </w:tr>
    </w:tbl>
    <w:p w:rsidR="008C367A" w:rsidRPr="009817C9" w:rsidRDefault="008C367A" w:rsidP="009817C9">
      <w:pPr>
        <w:tabs>
          <w:tab w:val="num" w:pos="0"/>
        </w:tabs>
        <w:spacing w:after="0" w:line="240" w:lineRule="auto"/>
        <w:ind w:firstLine="425"/>
        <w:jc w:val="both"/>
        <w:rPr>
          <w:rFonts w:ascii="Times New Roman" w:hAnsi="Times New Roman" w:cs="Times New Roman"/>
          <w:bCs/>
          <w:i/>
          <w:iCs/>
          <w:sz w:val="24"/>
          <w:szCs w:val="24"/>
        </w:rPr>
      </w:pPr>
      <w:r w:rsidRPr="009817C9">
        <w:rPr>
          <w:rFonts w:ascii="Times New Roman" w:hAnsi="Times New Roman" w:cs="Times New Roman"/>
          <w:bCs/>
          <w:i/>
          <w:iCs/>
          <w:sz w:val="24"/>
          <w:szCs w:val="24"/>
        </w:rPr>
        <w:t xml:space="preserve">В 2016 году количество процедур закупок товаров (работ, услуг) незначительно снизилось по отношению к 2015 году, но эффективность от их проведения увеличилась в 3,7 раза. </w:t>
      </w:r>
    </w:p>
    <w:p w:rsidR="008C367A" w:rsidRPr="009D15B0" w:rsidRDefault="00EB41E9" w:rsidP="009D15B0">
      <w:pPr>
        <w:tabs>
          <w:tab w:val="num" w:pos="72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8C367A" w:rsidRPr="009D15B0">
        <w:rPr>
          <w:rFonts w:ascii="Times New Roman" w:hAnsi="Times New Roman" w:cs="Times New Roman"/>
          <w:sz w:val="28"/>
          <w:szCs w:val="28"/>
        </w:rPr>
        <w:t xml:space="preserve"> 2016 год</w:t>
      </w:r>
      <w:r>
        <w:rPr>
          <w:rFonts w:ascii="Times New Roman" w:hAnsi="Times New Roman" w:cs="Times New Roman"/>
          <w:sz w:val="28"/>
          <w:szCs w:val="28"/>
        </w:rPr>
        <w:t>у</w:t>
      </w:r>
      <w:r w:rsidR="008C367A" w:rsidRPr="009D15B0">
        <w:rPr>
          <w:rFonts w:ascii="Times New Roman" w:hAnsi="Times New Roman" w:cs="Times New Roman"/>
          <w:sz w:val="28"/>
          <w:szCs w:val="28"/>
        </w:rPr>
        <w:t xml:space="preserve"> всеми муниципальными заказчиками </w:t>
      </w:r>
      <w:proofErr w:type="spellStart"/>
      <w:r w:rsidR="008C367A" w:rsidRPr="009D15B0">
        <w:rPr>
          <w:rFonts w:ascii="Times New Roman" w:hAnsi="Times New Roman" w:cs="Times New Roman"/>
          <w:sz w:val="28"/>
          <w:szCs w:val="28"/>
        </w:rPr>
        <w:t>К</w:t>
      </w:r>
      <w:r>
        <w:rPr>
          <w:rFonts w:ascii="Times New Roman" w:hAnsi="Times New Roman" w:cs="Times New Roman"/>
          <w:sz w:val="28"/>
          <w:szCs w:val="28"/>
        </w:rPr>
        <w:t>раснокамского</w:t>
      </w:r>
      <w:proofErr w:type="spellEnd"/>
      <w:r>
        <w:rPr>
          <w:rFonts w:ascii="Times New Roman" w:hAnsi="Times New Roman" w:cs="Times New Roman"/>
          <w:sz w:val="28"/>
          <w:szCs w:val="28"/>
        </w:rPr>
        <w:t xml:space="preserve"> городского</w:t>
      </w:r>
      <w:r w:rsidR="008C367A" w:rsidRPr="009D15B0">
        <w:rPr>
          <w:rFonts w:ascii="Times New Roman" w:hAnsi="Times New Roman" w:cs="Times New Roman"/>
          <w:sz w:val="28"/>
          <w:szCs w:val="28"/>
        </w:rPr>
        <w:t xml:space="preserve"> поселения проведено 72 процедуры закупок товаров (работ, услуг) для муниципальных нужд путём проведения торгов и запросов котировок цен на общую сумму 179,8 млн. руб., стоимость контрактов, заключённых по итогам процедур в 2016 г. составила 156,8 млн. руб., экономия бюджетных средств составила 23,0 млн. руб.</w:t>
      </w:r>
      <w:proofErr w:type="gramEnd"/>
    </w:p>
    <w:p w:rsidR="008C367A" w:rsidRPr="009D15B0" w:rsidRDefault="008C367A" w:rsidP="00EB41E9">
      <w:pPr>
        <w:tabs>
          <w:tab w:val="num" w:pos="0"/>
        </w:tabs>
        <w:spacing w:after="0" w:line="240" w:lineRule="auto"/>
        <w:ind w:firstLine="709"/>
        <w:jc w:val="both"/>
        <w:rPr>
          <w:rFonts w:ascii="Times New Roman" w:hAnsi="Times New Roman" w:cs="Times New Roman"/>
          <w:sz w:val="28"/>
          <w:szCs w:val="28"/>
        </w:rPr>
      </w:pPr>
      <w:r w:rsidRPr="009D15B0">
        <w:rPr>
          <w:rFonts w:ascii="Times New Roman" w:hAnsi="Times New Roman" w:cs="Times New Roman"/>
          <w:sz w:val="28"/>
          <w:szCs w:val="28"/>
        </w:rPr>
        <w:t>Все сэкономленные средства бюджета в результате проведения конкурсных процедур направлены на исполнение полномочий городского поселения.</w:t>
      </w:r>
    </w:p>
    <w:p w:rsidR="009817C9" w:rsidRDefault="009817C9" w:rsidP="00BC3835">
      <w:pPr>
        <w:ind w:firstLine="675"/>
        <w:jc w:val="center"/>
        <w:rPr>
          <w:rFonts w:ascii="Times New Roman" w:eastAsia="Times New Roman" w:hAnsi="Times New Roman" w:cs="Times New Roman"/>
          <w:b/>
          <w:sz w:val="28"/>
          <w:szCs w:val="28"/>
        </w:rPr>
      </w:pPr>
    </w:p>
    <w:p w:rsidR="00BC3835" w:rsidRPr="00BC3835" w:rsidRDefault="00BC3835" w:rsidP="00EB41E9">
      <w:pPr>
        <w:spacing w:after="0" w:line="240" w:lineRule="auto"/>
        <w:ind w:firstLine="675"/>
        <w:jc w:val="center"/>
        <w:rPr>
          <w:rFonts w:ascii="Times New Roman" w:eastAsia="Times New Roman" w:hAnsi="Times New Roman" w:cs="Times New Roman"/>
          <w:sz w:val="28"/>
          <w:szCs w:val="28"/>
        </w:rPr>
      </w:pPr>
      <w:r w:rsidRPr="00BC3835">
        <w:rPr>
          <w:rFonts w:ascii="Times New Roman" w:eastAsia="Times New Roman" w:hAnsi="Times New Roman" w:cs="Times New Roman"/>
          <w:b/>
          <w:sz w:val="28"/>
          <w:szCs w:val="28"/>
        </w:rPr>
        <w:t>ИМУЩЕСТВЕННЫЕ ОТНОШЕНИЯ И ЗЕМЛЕПОЛЬЗОВАНИЕ</w:t>
      </w:r>
    </w:p>
    <w:p w:rsidR="00BC3835" w:rsidRPr="00BC3835" w:rsidRDefault="00BC3835" w:rsidP="00EB41E9">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sz w:val="28"/>
          <w:szCs w:val="28"/>
        </w:rPr>
        <w:tab/>
      </w:r>
      <w:r w:rsidRPr="00BC3835">
        <w:rPr>
          <w:rFonts w:ascii="Times New Roman" w:eastAsia="Times New Roman" w:hAnsi="Times New Roman" w:cs="Times New Roman"/>
          <w:sz w:val="28"/>
          <w:szCs w:val="28"/>
        </w:rPr>
        <w:t xml:space="preserve">Основные направления деятельности </w:t>
      </w:r>
      <w:r w:rsidR="00475A92">
        <w:rPr>
          <w:rFonts w:ascii="Times New Roman" w:eastAsia="Times New Roman" w:hAnsi="Times New Roman" w:cs="Times New Roman"/>
          <w:sz w:val="28"/>
          <w:szCs w:val="28"/>
        </w:rPr>
        <w:t>Администрации в сфере</w:t>
      </w:r>
      <w:r w:rsidRPr="00BC3835">
        <w:rPr>
          <w:rFonts w:ascii="Times New Roman" w:eastAsia="Times New Roman" w:hAnsi="Times New Roman" w:cs="Times New Roman"/>
          <w:sz w:val="28"/>
          <w:szCs w:val="28"/>
        </w:rPr>
        <w:t xml:space="preserve"> имущественных отношений и землепользования:</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 xml:space="preserve">проведение единой муниципальной политики в сфере имущественных и земельных отношений на территории </w:t>
      </w:r>
      <w:proofErr w:type="spellStart"/>
      <w:r w:rsidRPr="00BC3835">
        <w:rPr>
          <w:rFonts w:ascii="Times New Roman" w:eastAsia="Times New Roman" w:hAnsi="Times New Roman" w:cs="Times New Roman"/>
          <w:sz w:val="28"/>
          <w:szCs w:val="28"/>
        </w:rPr>
        <w:t>Краснокамского</w:t>
      </w:r>
      <w:proofErr w:type="spellEnd"/>
      <w:r w:rsidRPr="00BC3835">
        <w:rPr>
          <w:rFonts w:ascii="Times New Roman" w:eastAsia="Times New Roman" w:hAnsi="Times New Roman" w:cs="Times New Roman"/>
          <w:sz w:val="28"/>
          <w:szCs w:val="28"/>
        </w:rPr>
        <w:t xml:space="preserve"> городского поселения;</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 xml:space="preserve">приватизация, управление и распоряжение муниципальным имуществом и земельными ресурсами на территории </w:t>
      </w:r>
      <w:proofErr w:type="spellStart"/>
      <w:r w:rsidRPr="00BC3835">
        <w:rPr>
          <w:rFonts w:ascii="Times New Roman" w:eastAsia="Times New Roman" w:hAnsi="Times New Roman" w:cs="Times New Roman"/>
          <w:sz w:val="28"/>
          <w:szCs w:val="28"/>
        </w:rPr>
        <w:t>Краснокамского</w:t>
      </w:r>
      <w:proofErr w:type="spellEnd"/>
      <w:r w:rsidRPr="00BC3835">
        <w:rPr>
          <w:rFonts w:ascii="Times New Roman" w:eastAsia="Times New Roman" w:hAnsi="Times New Roman" w:cs="Times New Roman"/>
          <w:sz w:val="28"/>
          <w:szCs w:val="28"/>
        </w:rPr>
        <w:t xml:space="preserve"> городского поселения;</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EB41E9">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учет имущества и других объектов муниципальной собственности;</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контроль за финансовой и хозяйственной деятельностью муниципальных предприятий;</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lastRenderedPageBreak/>
        <w:t>-</w:t>
      </w:r>
      <w:r w:rsidR="005A2AB8">
        <w:rPr>
          <w:rFonts w:ascii="Times New Roman" w:eastAsia="Times New Roman" w:hAnsi="Times New Roman" w:cs="Times New Roman"/>
          <w:sz w:val="28"/>
          <w:szCs w:val="28"/>
        </w:rPr>
        <w:t xml:space="preserve"> </w:t>
      </w:r>
      <w:proofErr w:type="gramStart"/>
      <w:r w:rsidRPr="00BC3835">
        <w:rPr>
          <w:rFonts w:ascii="Times New Roman" w:eastAsia="Times New Roman" w:hAnsi="Times New Roman" w:cs="Times New Roman"/>
          <w:sz w:val="28"/>
          <w:szCs w:val="28"/>
        </w:rPr>
        <w:t>контроль за</w:t>
      </w:r>
      <w:proofErr w:type="gramEnd"/>
      <w:r w:rsidRPr="00BC3835">
        <w:rPr>
          <w:rFonts w:ascii="Times New Roman" w:eastAsia="Times New Roman" w:hAnsi="Times New Roman" w:cs="Times New Roman"/>
          <w:sz w:val="28"/>
          <w:szCs w:val="28"/>
        </w:rPr>
        <w:t xml:space="preserve"> поступлением в городской бюджет средств от приватизации и использования (аренды) объектов муниципальной собственности, арендной платы за землю, земельного налога, принятие необходимых мер для обеспечения этих поступлений;</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подготовка перечня имущества, передаваемого в собственность поселения, для утверждения его законом Пермского края;</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закрепление имущества в хозяйственное и оперативное управление муниципальным организациям, передача имущества в безвозмездное пользование, аренду;</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ведение реестра муниципальной собственности;</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организация конкурсов, аукционов по продаже имущества;</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муниципальный земельный контроль;</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реализация</w:t>
      </w:r>
      <w:r w:rsidRPr="00BC3835">
        <w:rPr>
          <w:rFonts w:ascii="Times New Roman" w:eastAsia="Times New Roman" w:hAnsi="Times New Roman" w:cs="Times New Roman"/>
          <w:sz w:val="28"/>
          <w:szCs w:val="28"/>
        </w:rPr>
        <w:t xml:space="preserve"> адресных программ по переселени</w:t>
      </w:r>
      <w:r w:rsidR="005A2AB8">
        <w:rPr>
          <w:rFonts w:ascii="Times New Roman" w:eastAsia="Times New Roman" w:hAnsi="Times New Roman" w:cs="Times New Roman"/>
          <w:sz w:val="28"/>
          <w:szCs w:val="28"/>
        </w:rPr>
        <w:t>ю</w:t>
      </w:r>
      <w:r w:rsidRPr="00BC3835">
        <w:rPr>
          <w:rFonts w:ascii="Times New Roman" w:eastAsia="Times New Roman" w:hAnsi="Times New Roman" w:cs="Times New Roman"/>
          <w:sz w:val="28"/>
          <w:szCs w:val="28"/>
        </w:rPr>
        <w:t xml:space="preserve"> граждан из ветхого и аварийного жилого фонда и сносу аварийных домов;</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обеспечение многодетных семей земельными участками;</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 xml:space="preserve">планировка территорий </w:t>
      </w:r>
      <w:proofErr w:type="gramStart"/>
      <w:r w:rsidRPr="00BC3835">
        <w:rPr>
          <w:rFonts w:ascii="Times New Roman" w:eastAsia="Times New Roman" w:hAnsi="Times New Roman" w:cs="Times New Roman"/>
          <w:sz w:val="28"/>
          <w:szCs w:val="28"/>
        </w:rPr>
        <w:t>г</w:t>
      </w:r>
      <w:proofErr w:type="gramEnd"/>
      <w:r w:rsidRPr="00BC3835">
        <w:rPr>
          <w:rFonts w:ascii="Times New Roman" w:eastAsia="Times New Roman" w:hAnsi="Times New Roman" w:cs="Times New Roman"/>
          <w:sz w:val="28"/>
          <w:szCs w:val="28"/>
        </w:rPr>
        <w:t>. Краснокамска;</w:t>
      </w:r>
    </w:p>
    <w:p w:rsidR="00BC3835" w:rsidRPr="00BC3835" w:rsidRDefault="00BC3835" w:rsidP="00EB41E9">
      <w:pPr>
        <w:tabs>
          <w:tab w:val="left" w:pos="840"/>
        </w:tabs>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rPr>
        <w:t>создание автоматизированной системы учета имущества;</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sz w:val="28"/>
          <w:szCs w:val="28"/>
          <w:lang w:eastAsia="en-US"/>
        </w:rPr>
        <w:t>с</w:t>
      </w:r>
      <w:r w:rsidRPr="00BC3835">
        <w:rPr>
          <w:rFonts w:ascii="Times New Roman" w:eastAsia="Times New Roman" w:hAnsi="Times New Roman" w:cs="Times New Roman"/>
          <w:sz w:val="28"/>
          <w:szCs w:val="28"/>
        </w:rPr>
        <w:t xml:space="preserve">оздание условий для устойчивого, безопасного и комплексного развития территории </w:t>
      </w:r>
      <w:proofErr w:type="spellStart"/>
      <w:r w:rsidRPr="00BC3835">
        <w:rPr>
          <w:rFonts w:ascii="Times New Roman" w:eastAsia="Times New Roman" w:hAnsi="Times New Roman" w:cs="Times New Roman"/>
          <w:sz w:val="28"/>
          <w:szCs w:val="28"/>
        </w:rPr>
        <w:t>Краснокамского</w:t>
      </w:r>
      <w:proofErr w:type="spellEnd"/>
      <w:r w:rsidRPr="00BC3835">
        <w:rPr>
          <w:rFonts w:ascii="Times New Roman" w:eastAsia="Times New Roman" w:hAnsi="Times New Roman" w:cs="Times New Roman"/>
          <w:sz w:val="28"/>
          <w:szCs w:val="28"/>
        </w:rPr>
        <w:t xml:space="preserve"> городского поселения путём подготовки всех видов градостроительной документации;</w:t>
      </w:r>
    </w:p>
    <w:p w:rsidR="00BC3835" w:rsidRPr="00BC3835" w:rsidRDefault="00BC3835" w:rsidP="00EB41E9">
      <w:pPr>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5A2AB8">
        <w:rPr>
          <w:rFonts w:ascii="Times New Roman" w:eastAsia="Times New Roman" w:hAnsi="Times New Roman" w:cs="Times New Roman"/>
          <w:sz w:val="28"/>
          <w:szCs w:val="28"/>
        </w:rPr>
        <w:t xml:space="preserve"> </w:t>
      </w:r>
      <w:r w:rsidRPr="00BC3835">
        <w:rPr>
          <w:rFonts w:ascii="Times New Roman" w:eastAsia="Times New Roman" w:hAnsi="Times New Roman" w:cs="Times New Roman"/>
          <w:bCs/>
          <w:sz w:val="28"/>
          <w:szCs w:val="28"/>
        </w:rPr>
        <w:t>обеспечение эффективного использования муниципального имущества.</w:t>
      </w:r>
    </w:p>
    <w:p w:rsidR="00BC3835" w:rsidRPr="00BC3835" w:rsidRDefault="00BC3835" w:rsidP="00EB41E9">
      <w:pPr>
        <w:spacing w:after="0" w:line="240" w:lineRule="auto"/>
        <w:jc w:val="both"/>
        <w:rPr>
          <w:rFonts w:ascii="Times New Roman" w:eastAsia="Times New Roman" w:hAnsi="Times New Roman" w:cs="Times New Roman"/>
          <w:bCs/>
          <w:sz w:val="28"/>
          <w:szCs w:val="28"/>
        </w:rPr>
      </w:pPr>
      <w:r w:rsidRPr="00BC3835">
        <w:rPr>
          <w:rFonts w:ascii="Times New Roman" w:eastAsia="Times New Roman" w:hAnsi="Times New Roman" w:cs="Times New Roman"/>
          <w:sz w:val="28"/>
          <w:szCs w:val="28"/>
        </w:rPr>
        <w:tab/>
      </w:r>
      <w:r w:rsidRPr="00BC3835">
        <w:rPr>
          <w:rFonts w:ascii="Times New Roman" w:eastAsia="Times New Roman" w:hAnsi="Times New Roman" w:cs="Times New Roman"/>
          <w:bCs/>
          <w:sz w:val="28"/>
          <w:szCs w:val="28"/>
        </w:rPr>
        <w:t xml:space="preserve">По состоянию на 01.01.2017г. </w:t>
      </w:r>
      <w:proofErr w:type="gramStart"/>
      <w:r w:rsidR="005A2AB8">
        <w:rPr>
          <w:rFonts w:ascii="Times New Roman" w:eastAsia="Times New Roman" w:hAnsi="Times New Roman" w:cs="Times New Roman"/>
          <w:bCs/>
          <w:sz w:val="28"/>
          <w:szCs w:val="28"/>
        </w:rPr>
        <w:t>в</w:t>
      </w:r>
      <w:proofErr w:type="gramEnd"/>
      <w:r w:rsidR="005A2AB8">
        <w:rPr>
          <w:rFonts w:ascii="Times New Roman" w:eastAsia="Times New Roman" w:hAnsi="Times New Roman" w:cs="Times New Roman"/>
          <w:bCs/>
          <w:sz w:val="28"/>
          <w:szCs w:val="28"/>
        </w:rPr>
        <w:t xml:space="preserve"> </w:t>
      </w:r>
      <w:proofErr w:type="gramStart"/>
      <w:r w:rsidR="005A2AB8">
        <w:rPr>
          <w:rFonts w:ascii="Times New Roman" w:eastAsia="Times New Roman" w:hAnsi="Times New Roman" w:cs="Times New Roman"/>
          <w:bCs/>
          <w:sz w:val="28"/>
          <w:szCs w:val="28"/>
        </w:rPr>
        <w:t>Краснокамском</w:t>
      </w:r>
      <w:proofErr w:type="gramEnd"/>
      <w:r w:rsidR="005A2AB8">
        <w:rPr>
          <w:rFonts w:ascii="Times New Roman" w:eastAsia="Times New Roman" w:hAnsi="Times New Roman" w:cs="Times New Roman"/>
          <w:bCs/>
          <w:sz w:val="28"/>
          <w:szCs w:val="28"/>
        </w:rPr>
        <w:t xml:space="preserve"> городском поселении действую</w:t>
      </w:r>
      <w:r w:rsidRPr="00BC3835">
        <w:rPr>
          <w:rFonts w:ascii="Times New Roman" w:eastAsia="Times New Roman" w:hAnsi="Times New Roman" w:cs="Times New Roman"/>
          <w:bCs/>
          <w:sz w:val="28"/>
          <w:szCs w:val="28"/>
        </w:rPr>
        <w:t xml:space="preserve">т 19 договоров аренды муниципального имущества, общая площадь сданного в аренду имущества 1689,4 кв.м. Доходы от сдачи в аренду муниципального имущества составили 1 686 861 рублей. Доходы от реализации имущества, находящегося в муниципальной собственности </w:t>
      </w:r>
      <w:proofErr w:type="spellStart"/>
      <w:r w:rsidRPr="00BC3835">
        <w:rPr>
          <w:rFonts w:ascii="Times New Roman" w:eastAsia="Times New Roman" w:hAnsi="Times New Roman" w:cs="Times New Roman"/>
          <w:bCs/>
          <w:sz w:val="28"/>
          <w:szCs w:val="28"/>
        </w:rPr>
        <w:t>Краснокамского</w:t>
      </w:r>
      <w:proofErr w:type="spellEnd"/>
      <w:r w:rsidRPr="00BC3835">
        <w:rPr>
          <w:rFonts w:ascii="Times New Roman" w:eastAsia="Times New Roman" w:hAnsi="Times New Roman" w:cs="Times New Roman"/>
          <w:bCs/>
          <w:sz w:val="28"/>
          <w:szCs w:val="28"/>
        </w:rPr>
        <w:t xml:space="preserve"> городского поселения, составили 1 млн. 742 тыс. 326 рублей. Доходы от использования и реализации имущества в 2016 году, по сравнению с 2015 годом, снизил</w:t>
      </w:r>
      <w:r w:rsidR="00DA18A7">
        <w:rPr>
          <w:rFonts w:ascii="Times New Roman" w:eastAsia="Times New Roman" w:hAnsi="Times New Roman" w:cs="Times New Roman"/>
          <w:bCs/>
          <w:sz w:val="28"/>
          <w:szCs w:val="28"/>
        </w:rPr>
        <w:t>и</w:t>
      </w:r>
      <w:r w:rsidRPr="00BC3835">
        <w:rPr>
          <w:rFonts w:ascii="Times New Roman" w:eastAsia="Times New Roman" w:hAnsi="Times New Roman" w:cs="Times New Roman"/>
          <w:bCs/>
          <w:sz w:val="28"/>
          <w:szCs w:val="28"/>
        </w:rPr>
        <w:t>сь на 583 тыс. 557 рублей (в связи с отсутствием заявителей</w:t>
      </w:r>
      <w:r w:rsidR="007842CE">
        <w:rPr>
          <w:rFonts w:ascii="Times New Roman" w:eastAsia="Times New Roman" w:hAnsi="Times New Roman" w:cs="Times New Roman"/>
          <w:bCs/>
          <w:sz w:val="28"/>
          <w:szCs w:val="28"/>
        </w:rPr>
        <w:t xml:space="preserve"> на аукционах</w:t>
      </w:r>
      <w:r w:rsidRPr="00BC3835">
        <w:rPr>
          <w:rFonts w:ascii="Times New Roman" w:eastAsia="Times New Roman" w:hAnsi="Times New Roman" w:cs="Times New Roman"/>
          <w:bCs/>
          <w:sz w:val="28"/>
          <w:szCs w:val="28"/>
        </w:rPr>
        <w:t xml:space="preserve">, </w:t>
      </w:r>
      <w:r w:rsidR="007842CE">
        <w:rPr>
          <w:rFonts w:ascii="Times New Roman" w:eastAsia="Times New Roman" w:hAnsi="Times New Roman" w:cs="Times New Roman"/>
          <w:bCs/>
          <w:sz w:val="28"/>
          <w:szCs w:val="28"/>
        </w:rPr>
        <w:t xml:space="preserve">нахождением </w:t>
      </w:r>
      <w:r w:rsidRPr="00BC3835">
        <w:rPr>
          <w:rFonts w:ascii="Times New Roman" w:eastAsia="Times New Roman" w:hAnsi="Times New Roman" w:cs="Times New Roman"/>
          <w:bCs/>
          <w:sz w:val="28"/>
          <w:szCs w:val="28"/>
        </w:rPr>
        <w:t xml:space="preserve">объектов </w:t>
      </w:r>
      <w:r w:rsidR="007842CE">
        <w:rPr>
          <w:rFonts w:ascii="Times New Roman" w:eastAsia="Times New Roman" w:hAnsi="Times New Roman" w:cs="Times New Roman"/>
          <w:bCs/>
          <w:sz w:val="28"/>
          <w:szCs w:val="28"/>
        </w:rPr>
        <w:t>в</w:t>
      </w:r>
      <w:r w:rsidRPr="00BC3835">
        <w:rPr>
          <w:rFonts w:ascii="Times New Roman" w:eastAsia="Times New Roman" w:hAnsi="Times New Roman" w:cs="Times New Roman"/>
          <w:bCs/>
          <w:sz w:val="28"/>
          <w:szCs w:val="28"/>
        </w:rPr>
        <w:t xml:space="preserve"> стадии формирования, уменьшение</w:t>
      </w:r>
      <w:r w:rsidR="007842CE">
        <w:rPr>
          <w:rFonts w:ascii="Times New Roman" w:eastAsia="Times New Roman" w:hAnsi="Times New Roman" w:cs="Times New Roman"/>
          <w:bCs/>
          <w:sz w:val="28"/>
          <w:szCs w:val="28"/>
        </w:rPr>
        <w:t>м</w:t>
      </w:r>
      <w:r w:rsidRPr="00BC3835">
        <w:rPr>
          <w:rFonts w:ascii="Times New Roman" w:eastAsia="Times New Roman" w:hAnsi="Times New Roman" w:cs="Times New Roman"/>
          <w:bCs/>
          <w:sz w:val="28"/>
          <w:szCs w:val="28"/>
        </w:rPr>
        <w:t xml:space="preserve"> количества арендаторов</w:t>
      </w:r>
      <w:r w:rsidR="007842CE">
        <w:rPr>
          <w:rFonts w:ascii="Times New Roman" w:eastAsia="Times New Roman" w:hAnsi="Times New Roman" w:cs="Times New Roman"/>
          <w:bCs/>
          <w:sz w:val="28"/>
          <w:szCs w:val="28"/>
        </w:rPr>
        <w:t>)</w:t>
      </w:r>
      <w:r w:rsidRPr="00BC3835">
        <w:rPr>
          <w:rFonts w:ascii="Times New Roman" w:eastAsia="Times New Roman" w:hAnsi="Times New Roman" w:cs="Times New Roman"/>
          <w:bCs/>
          <w:sz w:val="28"/>
          <w:szCs w:val="28"/>
        </w:rPr>
        <w:t>.</w:t>
      </w:r>
    </w:p>
    <w:p w:rsidR="00BC3835" w:rsidRPr="00BC3835" w:rsidRDefault="00BC3835" w:rsidP="00EB41E9">
      <w:pPr>
        <w:spacing w:after="0" w:line="240" w:lineRule="auto"/>
        <w:ind w:firstLine="708"/>
        <w:jc w:val="both"/>
        <w:rPr>
          <w:rFonts w:ascii="Times New Roman" w:eastAsia="Times New Roman" w:hAnsi="Times New Roman" w:cs="Times New Roman"/>
          <w:bCs/>
          <w:sz w:val="28"/>
          <w:szCs w:val="28"/>
        </w:rPr>
      </w:pPr>
      <w:r w:rsidRPr="00BC3835">
        <w:rPr>
          <w:rFonts w:ascii="Times New Roman" w:eastAsia="Times New Roman" w:hAnsi="Times New Roman" w:cs="Times New Roman"/>
          <w:bCs/>
          <w:sz w:val="28"/>
          <w:szCs w:val="28"/>
        </w:rPr>
        <w:t>В 2016 год</w:t>
      </w:r>
      <w:r>
        <w:rPr>
          <w:rFonts w:ascii="Times New Roman" w:hAnsi="Times New Roman" w:cs="Times New Roman"/>
          <w:bCs/>
          <w:sz w:val="28"/>
          <w:szCs w:val="28"/>
        </w:rPr>
        <w:t>у</w:t>
      </w:r>
      <w:r w:rsidR="00EB41E9">
        <w:rPr>
          <w:rFonts w:ascii="Times New Roman" w:hAnsi="Times New Roman" w:cs="Times New Roman"/>
          <w:bCs/>
          <w:sz w:val="28"/>
          <w:szCs w:val="28"/>
        </w:rPr>
        <w:t xml:space="preserve"> Комитетом имущественных отношений и землепользования</w:t>
      </w:r>
      <w:r w:rsidRPr="00BC3835">
        <w:rPr>
          <w:rFonts w:ascii="Times New Roman" w:eastAsia="Times New Roman" w:hAnsi="Times New Roman" w:cs="Times New Roman"/>
          <w:bCs/>
          <w:sz w:val="28"/>
          <w:szCs w:val="28"/>
        </w:rPr>
        <w:t>:</w:t>
      </w:r>
    </w:p>
    <w:p w:rsidR="00BC3835" w:rsidRPr="00BC3835" w:rsidRDefault="00BC3835" w:rsidP="00EB41E9">
      <w:pPr>
        <w:spacing w:after="0" w:line="240" w:lineRule="auto"/>
        <w:jc w:val="both"/>
        <w:rPr>
          <w:rFonts w:ascii="Times New Roman" w:eastAsia="Times New Roman" w:hAnsi="Times New Roman" w:cs="Times New Roman"/>
          <w:bCs/>
          <w:sz w:val="28"/>
          <w:szCs w:val="28"/>
        </w:rPr>
      </w:pPr>
      <w:r w:rsidRPr="00BC3835">
        <w:rPr>
          <w:rFonts w:ascii="Times New Roman" w:eastAsia="Times New Roman" w:hAnsi="Times New Roman" w:cs="Times New Roman"/>
          <w:bCs/>
          <w:sz w:val="28"/>
          <w:szCs w:val="28"/>
        </w:rPr>
        <w:t>- заключено договоров аренды недвижимого имущества – 7;</w:t>
      </w:r>
    </w:p>
    <w:p w:rsidR="00BC3835" w:rsidRPr="00BC3835" w:rsidRDefault="00BC3835" w:rsidP="00EB41E9">
      <w:pPr>
        <w:spacing w:after="0" w:line="240" w:lineRule="auto"/>
        <w:jc w:val="both"/>
        <w:rPr>
          <w:rFonts w:ascii="Times New Roman" w:eastAsia="Times New Roman" w:hAnsi="Times New Roman" w:cs="Times New Roman"/>
          <w:bCs/>
          <w:sz w:val="28"/>
          <w:szCs w:val="28"/>
        </w:rPr>
      </w:pPr>
      <w:r w:rsidRPr="00BC3835">
        <w:rPr>
          <w:rFonts w:ascii="Times New Roman" w:eastAsia="Times New Roman" w:hAnsi="Times New Roman" w:cs="Times New Roman"/>
          <w:bCs/>
          <w:sz w:val="28"/>
          <w:szCs w:val="28"/>
        </w:rPr>
        <w:t>-  принято от арендаторов объектов недвижимости – 8;</w:t>
      </w:r>
    </w:p>
    <w:p w:rsidR="00BC3835" w:rsidRPr="00BC3835" w:rsidRDefault="00BC3835" w:rsidP="00EB41E9">
      <w:pPr>
        <w:spacing w:after="0" w:line="240" w:lineRule="auto"/>
        <w:jc w:val="both"/>
        <w:rPr>
          <w:rFonts w:ascii="Times New Roman" w:eastAsia="Times New Roman" w:hAnsi="Times New Roman" w:cs="Times New Roman"/>
          <w:bCs/>
          <w:sz w:val="28"/>
          <w:szCs w:val="28"/>
        </w:rPr>
      </w:pPr>
      <w:r w:rsidRPr="00BC3835">
        <w:rPr>
          <w:rFonts w:ascii="Times New Roman" w:eastAsia="Times New Roman" w:hAnsi="Times New Roman" w:cs="Times New Roman"/>
          <w:bCs/>
          <w:sz w:val="28"/>
          <w:szCs w:val="28"/>
        </w:rPr>
        <w:t xml:space="preserve">- вынесено на рассмотрение Думы </w:t>
      </w:r>
      <w:proofErr w:type="spellStart"/>
      <w:r w:rsidR="00EB41E9">
        <w:rPr>
          <w:rFonts w:ascii="Times New Roman" w:eastAsia="Times New Roman" w:hAnsi="Times New Roman" w:cs="Times New Roman"/>
          <w:bCs/>
          <w:sz w:val="28"/>
          <w:szCs w:val="28"/>
        </w:rPr>
        <w:t>Краснокамского</w:t>
      </w:r>
      <w:proofErr w:type="spellEnd"/>
      <w:r w:rsidR="00EB41E9">
        <w:rPr>
          <w:rFonts w:ascii="Times New Roman" w:eastAsia="Times New Roman" w:hAnsi="Times New Roman" w:cs="Times New Roman"/>
          <w:bCs/>
          <w:sz w:val="28"/>
          <w:szCs w:val="28"/>
        </w:rPr>
        <w:t xml:space="preserve"> городского поселения</w:t>
      </w:r>
      <w:r w:rsidRPr="00BC3835">
        <w:rPr>
          <w:rFonts w:ascii="Times New Roman" w:eastAsia="Times New Roman" w:hAnsi="Times New Roman" w:cs="Times New Roman"/>
          <w:bCs/>
          <w:sz w:val="28"/>
          <w:szCs w:val="28"/>
        </w:rPr>
        <w:t xml:space="preserve"> проектов решений по вопросам учета и управление имуществом – 13;</w:t>
      </w:r>
    </w:p>
    <w:p w:rsidR="00BC3835" w:rsidRPr="00BC3835" w:rsidRDefault="00BC3835" w:rsidP="00EB41E9">
      <w:pPr>
        <w:spacing w:after="0" w:line="240" w:lineRule="auto"/>
        <w:jc w:val="both"/>
        <w:rPr>
          <w:rFonts w:ascii="Times New Roman" w:eastAsia="Times New Roman" w:hAnsi="Times New Roman" w:cs="Times New Roman"/>
          <w:bCs/>
          <w:sz w:val="28"/>
          <w:szCs w:val="28"/>
        </w:rPr>
      </w:pPr>
      <w:r w:rsidRPr="00BC3835">
        <w:rPr>
          <w:rFonts w:ascii="Times New Roman" w:eastAsia="Times New Roman" w:hAnsi="Times New Roman" w:cs="Times New Roman"/>
          <w:bCs/>
          <w:sz w:val="28"/>
          <w:szCs w:val="28"/>
        </w:rPr>
        <w:t>- выдано учреждениям и физическим лицам выписок из Реестра муниципальной собственности – 112;</w:t>
      </w:r>
    </w:p>
    <w:p w:rsidR="00BC3835" w:rsidRPr="00BC3835" w:rsidRDefault="00BC3835" w:rsidP="00EB41E9">
      <w:pPr>
        <w:spacing w:after="0" w:line="240" w:lineRule="auto"/>
        <w:jc w:val="both"/>
        <w:rPr>
          <w:rFonts w:ascii="Times New Roman" w:eastAsia="Times New Roman" w:hAnsi="Times New Roman" w:cs="Times New Roman"/>
          <w:bCs/>
          <w:sz w:val="28"/>
          <w:szCs w:val="28"/>
        </w:rPr>
      </w:pPr>
      <w:r w:rsidRPr="00BC3835">
        <w:rPr>
          <w:rFonts w:ascii="Times New Roman" w:eastAsia="Times New Roman" w:hAnsi="Times New Roman" w:cs="Times New Roman"/>
          <w:bCs/>
          <w:sz w:val="28"/>
          <w:szCs w:val="28"/>
        </w:rPr>
        <w:t>- заключен договор с Фондом капитального ремонта общего имущества в многокварти</w:t>
      </w:r>
      <w:r w:rsidR="007842CE">
        <w:rPr>
          <w:rFonts w:ascii="Times New Roman" w:eastAsia="Times New Roman" w:hAnsi="Times New Roman" w:cs="Times New Roman"/>
          <w:bCs/>
          <w:sz w:val="28"/>
          <w:szCs w:val="28"/>
        </w:rPr>
        <w:t>рных домах на</w:t>
      </w:r>
      <w:r w:rsidRPr="00BC3835">
        <w:rPr>
          <w:rFonts w:ascii="Times New Roman" w:eastAsia="Times New Roman" w:hAnsi="Times New Roman" w:cs="Times New Roman"/>
          <w:bCs/>
          <w:sz w:val="28"/>
          <w:szCs w:val="28"/>
        </w:rPr>
        <w:t xml:space="preserve"> 539</w:t>
      </w:r>
      <w:r w:rsidR="007842CE">
        <w:rPr>
          <w:rFonts w:ascii="Times New Roman" w:eastAsia="Times New Roman" w:hAnsi="Times New Roman" w:cs="Times New Roman"/>
          <w:bCs/>
          <w:sz w:val="28"/>
          <w:szCs w:val="28"/>
        </w:rPr>
        <w:t xml:space="preserve"> объектов</w:t>
      </w:r>
      <w:r w:rsidRPr="00BC3835">
        <w:rPr>
          <w:rFonts w:ascii="Times New Roman" w:eastAsia="Times New Roman" w:hAnsi="Times New Roman" w:cs="Times New Roman"/>
          <w:bCs/>
          <w:sz w:val="28"/>
          <w:szCs w:val="28"/>
        </w:rPr>
        <w:t>;</w:t>
      </w:r>
    </w:p>
    <w:p w:rsidR="00BC3835" w:rsidRPr="00BC3835" w:rsidRDefault="00BC3835" w:rsidP="00EB41E9">
      <w:pPr>
        <w:spacing w:after="0" w:line="240" w:lineRule="auto"/>
        <w:jc w:val="both"/>
        <w:rPr>
          <w:rFonts w:ascii="Times New Roman" w:eastAsia="Times New Roman" w:hAnsi="Times New Roman" w:cs="Times New Roman"/>
          <w:bCs/>
          <w:sz w:val="28"/>
          <w:szCs w:val="28"/>
        </w:rPr>
      </w:pPr>
      <w:r w:rsidRPr="00BC3835">
        <w:rPr>
          <w:rFonts w:ascii="Times New Roman" w:eastAsia="Times New Roman" w:hAnsi="Times New Roman" w:cs="Times New Roman"/>
          <w:bCs/>
          <w:sz w:val="28"/>
          <w:szCs w:val="28"/>
        </w:rPr>
        <w:t>- произведена приемка-передача имущества учреждениям и МУП</w:t>
      </w:r>
      <w:r w:rsidR="007842CE">
        <w:rPr>
          <w:rFonts w:ascii="Times New Roman" w:eastAsia="Times New Roman" w:hAnsi="Times New Roman" w:cs="Times New Roman"/>
          <w:bCs/>
          <w:sz w:val="28"/>
          <w:szCs w:val="28"/>
        </w:rPr>
        <w:t xml:space="preserve"> (</w:t>
      </w:r>
      <w:r w:rsidRPr="00BC3835">
        <w:rPr>
          <w:rFonts w:ascii="Times New Roman" w:eastAsia="Times New Roman" w:hAnsi="Times New Roman" w:cs="Times New Roman"/>
          <w:bCs/>
          <w:sz w:val="28"/>
          <w:szCs w:val="28"/>
        </w:rPr>
        <w:t>в оперативное управление – 93</w:t>
      </w:r>
      <w:r w:rsidR="00EB41E9">
        <w:rPr>
          <w:rFonts w:ascii="Times New Roman" w:eastAsia="Times New Roman" w:hAnsi="Times New Roman" w:cs="Times New Roman"/>
          <w:bCs/>
          <w:sz w:val="28"/>
          <w:szCs w:val="28"/>
        </w:rPr>
        <w:t xml:space="preserve"> </w:t>
      </w:r>
      <w:r w:rsidR="007842CE">
        <w:rPr>
          <w:rFonts w:ascii="Times New Roman" w:eastAsia="Times New Roman" w:hAnsi="Times New Roman" w:cs="Times New Roman"/>
          <w:bCs/>
          <w:sz w:val="28"/>
          <w:szCs w:val="28"/>
        </w:rPr>
        <w:t>объекта</w:t>
      </w:r>
      <w:r w:rsidRPr="00BC3835">
        <w:rPr>
          <w:rFonts w:ascii="Times New Roman" w:eastAsia="Times New Roman" w:hAnsi="Times New Roman" w:cs="Times New Roman"/>
          <w:bCs/>
          <w:sz w:val="28"/>
          <w:szCs w:val="28"/>
        </w:rPr>
        <w:t>;</w:t>
      </w:r>
      <w:r w:rsidR="007842CE">
        <w:rPr>
          <w:rFonts w:ascii="Times New Roman" w:eastAsia="Times New Roman" w:hAnsi="Times New Roman" w:cs="Times New Roman"/>
          <w:bCs/>
          <w:sz w:val="28"/>
          <w:szCs w:val="28"/>
        </w:rPr>
        <w:t xml:space="preserve"> </w:t>
      </w:r>
      <w:r w:rsidRPr="00BC3835">
        <w:rPr>
          <w:rFonts w:ascii="Times New Roman" w:eastAsia="Times New Roman" w:hAnsi="Times New Roman" w:cs="Times New Roman"/>
          <w:bCs/>
          <w:sz w:val="28"/>
          <w:szCs w:val="28"/>
        </w:rPr>
        <w:t>в хозяйственное ведение – 36</w:t>
      </w:r>
      <w:r w:rsidR="007842CE">
        <w:rPr>
          <w:rFonts w:ascii="Times New Roman" w:eastAsia="Times New Roman" w:hAnsi="Times New Roman" w:cs="Times New Roman"/>
          <w:bCs/>
          <w:sz w:val="28"/>
          <w:szCs w:val="28"/>
        </w:rPr>
        <w:t xml:space="preserve"> объектов)</w:t>
      </w:r>
      <w:r w:rsidR="00FA35CC">
        <w:rPr>
          <w:rFonts w:ascii="Times New Roman" w:eastAsia="Times New Roman" w:hAnsi="Times New Roman" w:cs="Times New Roman"/>
          <w:bCs/>
          <w:sz w:val="28"/>
          <w:szCs w:val="28"/>
        </w:rPr>
        <w:t>;</w:t>
      </w:r>
      <w:r w:rsidR="008C7533">
        <w:rPr>
          <w:rFonts w:ascii="Times New Roman" w:eastAsia="Times New Roman" w:hAnsi="Times New Roman" w:cs="Times New Roman"/>
          <w:bCs/>
          <w:sz w:val="28"/>
          <w:szCs w:val="28"/>
        </w:rPr>
        <w:t xml:space="preserve"> </w:t>
      </w:r>
    </w:p>
    <w:p w:rsidR="00BC3835" w:rsidRPr="00BC3835" w:rsidRDefault="00BC3835" w:rsidP="00BC3835">
      <w:pPr>
        <w:spacing w:after="0" w:line="240" w:lineRule="auto"/>
        <w:jc w:val="both"/>
        <w:rPr>
          <w:rFonts w:ascii="Times New Roman" w:eastAsia="Times New Roman" w:hAnsi="Times New Roman" w:cs="Times New Roman"/>
          <w:bCs/>
          <w:sz w:val="28"/>
          <w:szCs w:val="28"/>
        </w:rPr>
      </w:pPr>
      <w:r w:rsidRPr="00BC3835">
        <w:rPr>
          <w:rFonts w:ascii="Times New Roman" w:eastAsia="Times New Roman" w:hAnsi="Times New Roman" w:cs="Times New Roman"/>
          <w:bCs/>
          <w:sz w:val="28"/>
          <w:szCs w:val="28"/>
        </w:rPr>
        <w:lastRenderedPageBreak/>
        <w:t xml:space="preserve">- с целью совершенствования ведения Реестра муниципального имущества в программу «1С Аренда» внесено </w:t>
      </w:r>
      <w:r w:rsidR="008C7533" w:rsidRPr="00BC3835">
        <w:rPr>
          <w:rFonts w:ascii="Times New Roman" w:eastAsia="Times New Roman" w:hAnsi="Times New Roman" w:cs="Times New Roman"/>
          <w:bCs/>
          <w:sz w:val="28"/>
          <w:szCs w:val="28"/>
        </w:rPr>
        <w:t>315</w:t>
      </w:r>
      <w:r w:rsidRPr="00BC3835">
        <w:rPr>
          <w:rFonts w:ascii="Times New Roman" w:eastAsia="Times New Roman" w:hAnsi="Times New Roman" w:cs="Times New Roman"/>
          <w:bCs/>
          <w:sz w:val="28"/>
          <w:szCs w:val="28"/>
        </w:rPr>
        <w:t xml:space="preserve"> объектов</w:t>
      </w:r>
      <w:r w:rsidR="008C7533">
        <w:rPr>
          <w:rFonts w:ascii="Times New Roman" w:eastAsia="Times New Roman" w:hAnsi="Times New Roman" w:cs="Times New Roman"/>
          <w:bCs/>
          <w:sz w:val="28"/>
          <w:szCs w:val="28"/>
        </w:rPr>
        <w:t xml:space="preserve"> недвижимого и 274 объекта движимого имущества.</w:t>
      </w:r>
    </w:p>
    <w:p w:rsidR="00BC3835" w:rsidRPr="00BC3835" w:rsidRDefault="00BC3835" w:rsidP="00FA35CC">
      <w:pPr>
        <w:pStyle w:val="21"/>
        <w:spacing w:after="0" w:line="240" w:lineRule="auto"/>
        <w:ind w:left="0" w:firstLine="708"/>
        <w:jc w:val="both"/>
        <w:rPr>
          <w:sz w:val="28"/>
          <w:szCs w:val="28"/>
        </w:rPr>
      </w:pPr>
      <w:r w:rsidRPr="00BC3835">
        <w:rPr>
          <w:sz w:val="28"/>
          <w:szCs w:val="28"/>
        </w:rPr>
        <w:t>В 20</w:t>
      </w:r>
      <w:r w:rsidR="00FA35CC">
        <w:rPr>
          <w:sz w:val="28"/>
          <w:szCs w:val="28"/>
        </w:rPr>
        <w:t>16 году состоялось</w:t>
      </w:r>
      <w:r w:rsidRPr="00BC3835">
        <w:rPr>
          <w:sz w:val="28"/>
          <w:szCs w:val="28"/>
        </w:rPr>
        <w:t xml:space="preserve"> </w:t>
      </w:r>
      <w:r w:rsidR="00FA35CC">
        <w:rPr>
          <w:sz w:val="28"/>
          <w:szCs w:val="28"/>
        </w:rPr>
        <w:t xml:space="preserve">3 </w:t>
      </w:r>
      <w:r w:rsidRPr="00BC3835">
        <w:rPr>
          <w:sz w:val="28"/>
          <w:szCs w:val="28"/>
        </w:rPr>
        <w:t>аукцион</w:t>
      </w:r>
      <w:r w:rsidR="00FA35CC">
        <w:rPr>
          <w:sz w:val="28"/>
          <w:szCs w:val="28"/>
        </w:rPr>
        <w:t>а</w:t>
      </w:r>
      <w:r w:rsidR="008C7533">
        <w:rPr>
          <w:sz w:val="28"/>
          <w:szCs w:val="28"/>
        </w:rPr>
        <w:t xml:space="preserve"> </w:t>
      </w:r>
      <w:r w:rsidRPr="00BC3835">
        <w:rPr>
          <w:sz w:val="28"/>
          <w:szCs w:val="28"/>
        </w:rPr>
        <w:t>на право заключения договоров аренды</w:t>
      </w:r>
      <w:r w:rsidR="00FA35CC">
        <w:rPr>
          <w:sz w:val="28"/>
          <w:szCs w:val="28"/>
        </w:rPr>
        <w:t xml:space="preserve">, </w:t>
      </w:r>
      <w:r w:rsidRPr="00BC3835">
        <w:rPr>
          <w:sz w:val="28"/>
          <w:szCs w:val="28"/>
        </w:rPr>
        <w:t>по продаже имущества – 16</w:t>
      </w:r>
      <w:r w:rsidR="00FA35CC">
        <w:rPr>
          <w:sz w:val="28"/>
          <w:szCs w:val="28"/>
        </w:rPr>
        <w:t>.</w:t>
      </w:r>
    </w:p>
    <w:p w:rsidR="00BC3835" w:rsidRPr="00BC3835" w:rsidRDefault="00BC3835" w:rsidP="00FA35CC">
      <w:pPr>
        <w:pStyle w:val="21"/>
        <w:spacing w:after="0" w:line="240" w:lineRule="auto"/>
        <w:ind w:left="0" w:firstLine="709"/>
        <w:jc w:val="both"/>
        <w:rPr>
          <w:bCs/>
          <w:iCs/>
          <w:sz w:val="28"/>
          <w:szCs w:val="28"/>
        </w:rPr>
      </w:pPr>
      <w:r w:rsidRPr="00BC3835">
        <w:rPr>
          <w:bCs/>
          <w:sz w:val="28"/>
          <w:szCs w:val="28"/>
        </w:rPr>
        <w:t xml:space="preserve">По неплательщикам арендной платы за пользование муниципальным </w:t>
      </w:r>
      <w:r w:rsidR="0003790A">
        <w:rPr>
          <w:bCs/>
          <w:sz w:val="28"/>
          <w:szCs w:val="28"/>
        </w:rPr>
        <w:t xml:space="preserve"> </w:t>
      </w:r>
      <w:r w:rsidRPr="00BC3835">
        <w:rPr>
          <w:bCs/>
          <w:sz w:val="28"/>
          <w:szCs w:val="28"/>
        </w:rPr>
        <w:t xml:space="preserve">имуществом: </w:t>
      </w:r>
      <w:r w:rsidRPr="00BC3835">
        <w:rPr>
          <w:bCs/>
          <w:iCs/>
          <w:sz w:val="28"/>
          <w:szCs w:val="28"/>
        </w:rPr>
        <w:t>вручено претензий – 20</w:t>
      </w:r>
      <w:r w:rsidRPr="00BC3835">
        <w:rPr>
          <w:sz w:val="28"/>
          <w:szCs w:val="28"/>
        </w:rPr>
        <w:t xml:space="preserve">, </w:t>
      </w:r>
      <w:r w:rsidRPr="00BC3835">
        <w:rPr>
          <w:bCs/>
          <w:iCs/>
          <w:sz w:val="28"/>
          <w:szCs w:val="28"/>
        </w:rPr>
        <w:t>подано исковых заявлений –  9, направлено 6 исполнительных листов в службу судебных приставов,  взыскана задолженность по 9 исполнительным листам на сумму 325 тыс.</w:t>
      </w:r>
      <w:r w:rsidR="00FA35CC">
        <w:rPr>
          <w:bCs/>
          <w:iCs/>
          <w:sz w:val="28"/>
          <w:szCs w:val="28"/>
        </w:rPr>
        <w:t xml:space="preserve"> </w:t>
      </w:r>
      <w:r w:rsidRPr="00BC3835">
        <w:rPr>
          <w:bCs/>
          <w:iCs/>
          <w:sz w:val="28"/>
          <w:szCs w:val="28"/>
        </w:rPr>
        <w:t>440</w:t>
      </w:r>
      <w:r w:rsidR="0003790A">
        <w:rPr>
          <w:bCs/>
          <w:iCs/>
          <w:sz w:val="28"/>
          <w:szCs w:val="28"/>
        </w:rPr>
        <w:t xml:space="preserve"> </w:t>
      </w:r>
      <w:r w:rsidRPr="00BC3835">
        <w:rPr>
          <w:bCs/>
          <w:iCs/>
          <w:sz w:val="28"/>
          <w:szCs w:val="28"/>
        </w:rPr>
        <w:t xml:space="preserve">рублей. </w:t>
      </w:r>
    </w:p>
    <w:p w:rsidR="00BC3835" w:rsidRPr="00BC3835" w:rsidRDefault="00BC3835" w:rsidP="0003790A">
      <w:pPr>
        <w:pStyle w:val="21"/>
        <w:spacing w:after="0" w:line="240" w:lineRule="auto"/>
        <w:ind w:left="0" w:firstLine="708"/>
        <w:jc w:val="both"/>
        <w:rPr>
          <w:bCs/>
          <w:iCs/>
          <w:sz w:val="28"/>
          <w:szCs w:val="28"/>
        </w:rPr>
      </w:pPr>
      <w:r w:rsidRPr="00BC3835">
        <w:rPr>
          <w:bCs/>
          <w:sz w:val="28"/>
          <w:szCs w:val="28"/>
        </w:rPr>
        <w:t xml:space="preserve">По неплательщикам арендной платы за земельные участки: </w:t>
      </w:r>
      <w:r w:rsidRPr="00BC3835">
        <w:rPr>
          <w:bCs/>
          <w:iCs/>
          <w:sz w:val="28"/>
          <w:szCs w:val="28"/>
        </w:rPr>
        <w:t>вручено претензий – 164</w:t>
      </w:r>
      <w:r w:rsidRPr="00BC3835">
        <w:rPr>
          <w:sz w:val="28"/>
          <w:szCs w:val="28"/>
        </w:rPr>
        <w:t xml:space="preserve">, </w:t>
      </w:r>
      <w:r w:rsidRPr="00BC3835">
        <w:rPr>
          <w:bCs/>
          <w:iCs/>
          <w:sz w:val="28"/>
          <w:szCs w:val="28"/>
        </w:rPr>
        <w:t>подано исковых заявлений –  36, направлено 24 исполнительных лист</w:t>
      </w:r>
      <w:r w:rsidR="0003790A">
        <w:rPr>
          <w:bCs/>
          <w:iCs/>
          <w:sz w:val="28"/>
          <w:szCs w:val="28"/>
        </w:rPr>
        <w:t>а</w:t>
      </w:r>
      <w:r w:rsidRPr="00BC3835">
        <w:rPr>
          <w:bCs/>
          <w:iCs/>
          <w:sz w:val="28"/>
          <w:szCs w:val="28"/>
        </w:rPr>
        <w:t xml:space="preserve"> в службу судебных приставов, взыскана задолженность по 27 исполнительным листам на сумму 2 млн. 707 тыс.785</w:t>
      </w:r>
      <w:r w:rsidR="0003790A">
        <w:rPr>
          <w:bCs/>
          <w:iCs/>
          <w:sz w:val="28"/>
          <w:szCs w:val="28"/>
        </w:rPr>
        <w:t xml:space="preserve"> </w:t>
      </w:r>
      <w:r w:rsidRPr="00BC3835">
        <w:rPr>
          <w:bCs/>
          <w:iCs/>
          <w:sz w:val="28"/>
          <w:szCs w:val="28"/>
        </w:rPr>
        <w:t>рублей.</w:t>
      </w:r>
    </w:p>
    <w:p w:rsidR="00BC3835" w:rsidRPr="00BC3835" w:rsidRDefault="00BC3835" w:rsidP="00BC3835">
      <w:pPr>
        <w:spacing w:after="0" w:line="240" w:lineRule="auto"/>
        <w:ind w:firstLine="539"/>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 xml:space="preserve">В целях обеспечения соблюдения земельного законодательства </w:t>
      </w:r>
      <w:r w:rsidR="0003790A">
        <w:rPr>
          <w:rFonts w:ascii="Times New Roman" w:eastAsia="Times New Roman" w:hAnsi="Times New Roman" w:cs="Times New Roman"/>
          <w:sz w:val="28"/>
          <w:szCs w:val="28"/>
        </w:rPr>
        <w:t xml:space="preserve">в </w:t>
      </w:r>
      <w:r w:rsidRPr="00BC3835">
        <w:rPr>
          <w:rFonts w:ascii="Times New Roman" w:eastAsia="Times New Roman" w:hAnsi="Times New Roman" w:cs="Times New Roman"/>
          <w:sz w:val="28"/>
          <w:szCs w:val="28"/>
        </w:rPr>
        <w:t>2016 год</w:t>
      </w:r>
      <w:r w:rsidR="0003790A">
        <w:rPr>
          <w:rFonts w:ascii="Times New Roman" w:eastAsia="Times New Roman" w:hAnsi="Times New Roman" w:cs="Times New Roman"/>
          <w:sz w:val="28"/>
          <w:szCs w:val="28"/>
        </w:rPr>
        <w:t>у</w:t>
      </w:r>
      <w:r w:rsidRPr="00BC3835">
        <w:rPr>
          <w:rFonts w:ascii="Times New Roman" w:eastAsia="Times New Roman" w:hAnsi="Times New Roman" w:cs="Times New Roman"/>
          <w:sz w:val="28"/>
          <w:szCs w:val="28"/>
        </w:rPr>
        <w:t xml:space="preserve"> проведено 98 контрольных мероприятий, осуществляемы</w:t>
      </w:r>
      <w:r w:rsidR="0003790A">
        <w:rPr>
          <w:rFonts w:ascii="Times New Roman" w:eastAsia="Times New Roman" w:hAnsi="Times New Roman" w:cs="Times New Roman"/>
          <w:sz w:val="28"/>
          <w:szCs w:val="28"/>
        </w:rPr>
        <w:t>х</w:t>
      </w:r>
      <w:r w:rsidRPr="00BC3835">
        <w:rPr>
          <w:rFonts w:ascii="Times New Roman" w:eastAsia="Times New Roman" w:hAnsi="Times New Roman" w:cs="Times New Roman"/>
          <w:sz w:val="28"/>
          <w:szCs w:val="28"/>
        </w:rPr>
        <w:t xml:space="preserve"> в виде плановых и внеплановых проверок муниципально</w:t>
      </w:r>
      <w:r w:rsidR="0003790A">
        <w:rPr>
          <w:rFonts w:ascii="Times New Roman" w:eastAsia="Times New Roman" w:hAnsi="Times New Roman" w:cs="Times New Roman"/>
          <w:sz w:val="28"/>
          <w:szCs w:val="28"/>
        </w:rPr>
        <w:t>го</w:t>
      </w:r>
      <w:r w:rsidRPr="00BC3835">
        <w:rPr>
          <w:rFonts w:ascii="Times New Roman" w:eastAsia="Times New Roman" w:hAnsi="Times New Roman" w:cs="Times New Roman"/>
          <w:sz w:val="28"/>
          <w:szCs w:val="28"/>
        </w:rPr>
        <w:t xml:space="preserve"> земельно</w:t>
      </w:r>
      <w:r w:rsidR="0003790A">
        <w:rPr>
          <w:rFonts w:ascii="Times New Roman" w:eastAsia="Times New Roman" w:hAnsi="Times New Roman" w:cs="Times New Roman"/>
          <w:sz w:val="28"/>
          <w:szCs w:val="28"/>
        </w:rPr>
        <w:t>го</w:t>
      </w:r>
      <w:r w:rsidRPr="00BC3835">
        <w:rPr>
          <w:rFonts w:ascii="Times New Roman" w:eastAsia="Times New Roman" w:hAnsi="Times New Roman" w:cs="Times New Roman"/>
          <w:sz w:val="28"/>
          <w:szCs w:val="28"/>
        </w:rPr>
        <w:t xml:space="preserve"> контрол</w:t>
      </w:r>
      <w:r w:rsidR="0003790A">
        <w:rPr>
          <w:rFonts w:ascii="Times New Roman" w:eastAsia="Times New Roman" w:hAnsi="Times New Roman" w:cs="Times New Roman"/>
          <w:sz w:val="28"/>
          <w:szCs w:val="28"/>
        </w:rPr>
        <w:t>я</w:t>
      </w:r>
      <w:r w:rsidRPr="00BC3835">
        <w:rPr>
          <w:rFonts w:ascii="Times New Roman" w:eastAsia="Times New Roman" w:hAnsi="Times New Roman" w:cs="Times New Roman"/>
          <w:sz w:val="28"/>
          <w:szCs w:val="28"/>
        </w:rPr>
        <w:t>.</w:t>
      </w:r>
    </w:p>
    <w:p w:rsidR="00BC3835" w:rsidRPr="00BC3835" w:rsidRDefault="00BC3835" w:rsidP="00BC383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 xml:space="preserve">Выявлено 20 нарушений земельного законодательства по факту самовольного занятия земельного участка или использование земельного участка без оформленных в установленном порядке правоустанавливающих документов на землю. По всем нарушениям выданы предписания об устранении нарушений земельного законодательства. </w:t>
      </w:r>
    </w:p>
    <w:p w:rsidR="00BC3835" w:rsidRPr="00BB1714" w:rsidRDefault="00BC3835" w:rsidP="00BC383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B1714">
        <w:rPr>
          <w:rFonts w:ascii="Times New Roman" w:eastAsia="Times New Roman" w:hAnsi="Times New Roman" w:cs="Times New Roman"/>
          <w:sz w:val="28"/>
          <w:szCs w:val="28"/>
        </w:rPr>
        <w:t xml:space="preserve">По состоянию на 01.01.2017г. действуют </w:t>
      </w:r>
      <w:r w:rsidR="005D1B42" w:rsidRPr="00BB1714">
        <w:rPr>
          <w:rFonts w:ascii="Times New Roman" w:eastAsia="Times New Roman" w:hAnsi="Times New Roman" w:cs="Times New Roman"/>
          <w:sz w:val="28"/>
          <w:szCs w:val="28"/>
        </w:rPr>
        <w:t xml:space="preserve">647 </w:t>
      </w:r>
      <w:r w:rsidRPr="00BB1714">
        <w:rPr>
          <w:rFonts w:ascii="Times New Roman" w:eastAsia="Times New Roman" w:hAnsi="Times New Roman" w:cs="Times New Roman"/>
          <w:sz w:val="28"/>
          <w:szCs w:val="28"/>
        </w:rPr>
        <w:t>договор</w:t>
      </w:r>
      <w:r w:rsidR="005D1B42" w:rsidRPr="00BB1714">
        <w:rPr>
          <w:rFonts w:ascii="Times New Roman" w:eastAsia="Times New Roman" w:hAnsi="Times New Roman" w:cs="Times New Roman"/>
          <w:sz w:val="28"/>
          <w:szCs w:val="28"/>
        </w:rPr>
        <w:t>ов</w:t>
      </w:r>
      <w:r w:rsidRPr="00BB1714">
        <w:rPr>
          <w:rFonts w:ascii="Times New Roman" w:eastAsia="Times New Roman" w:hAnsi="Times New Roman" w:cs="Times New Roman"/>
          <w:sz w:val="28"/>
          <w:szCs w:val="28"/>
        </w:rPr>
        <w:t xml:space="preserve"> аренды земельных участков</w:t>
      </w:r>
      <w:r w:rsidR="005D1B42" w:rsidRPr="00BB1714">
        <w:rPr>
          <w:rFonts w:ascii="Times New Roman" w:eastAsia="Times New Roman" w:hAnsi="Times New Roman" w:cs="Times New Roman"/>
          <w:sz w:val="28"/>
          <w:szCs w:val="28"/>
        </w:rPr>
        <w:t xml:space="preserve"> общей площадью 78,15 га. Начисления арендной платы составили 17,101 млн. рублей, фактическое поступление – 17,664 млн</w:t>
      </w:r>
      <w:proofErr w:type="gramStart"/>
      <w:r w:rsidR="005D1B42" w:rsidRPr="00BB1714">
        <w:rPr>
          <w:rFonts w:ascii="Times New Roman" w:eastAsia="Times New Roman" w:hAnsi="Times New Roman" w:cs="Times New Roman"/>
          <w:sz w:val="28"/>
          <w:szCs w:val="28"/>
        </w:rPr>
        <w:t>.р</w:t>
      </w:r>
      <w:proofErr w:type="gramEnd"/>
      <w:r w:rsidR="005D1B42" w:rsidRPr="00BB1714">
        <w:rPr>
          <w:rFonts w:ascii="Times New Roman" w:eastAsia="Times New Roman" w:hAnsi="Times New Roman" w:cs="Times New Roman"/>
          <w:sz w:val="28"/>
          <w:szCs w:val="28"/>
        </w:rPr>
        <w:t>ублей.</w:t>
      </w:r>
    </w:p>
    <w:p w:rsidR="00BC3835" w:rsidRPr="00BC3835" w:rsidRDefault="005D1B42" w:rsidP="00BC383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B1714">
        <w:rPr>
          <w:rFonts w:ascii="Times New Roman" w:eastAsia="Times New Roman" w:hAnsi="Times New Roman" w:cs="Times New Roman"/>
          <w:sz w:val="28"/>
          <w:szCs w:val="28"/>
        </w:rPr>
        <w:t>Общая з</w:t>
      </w:r>
      <w:r w:rsidR="00BC3835" w:rsidRPr="00BB1714">
        <w:rPr>
          <w:rFonts w:ascii="Times New Roman" w:eastAsia="Times New Roman" w:hAnsi="Times New Roman" w:cs="Times New Roman"/>
          <w:sz w:val="28"/>
          <w:szCs w:val="28"/>
        </w:rPr>
        <w:t>адолженность по арендной плате за землю составила</w:t>
      </w:r>
      <w:r w:rsidRPr="00BB1714">
        <w:rPr>
          <w:rFonts w:ascii="Times New Roman" w:eastAsia="Times New Roman" w:hAnsi="Times New Roman" w:cs="Times New Roman"/>
          <w:sz w:val="28"/>
          <w:szCs w:val="28"/>
        </w:rPr>
        <w:t>122,27 млн. рублей. Из них 103,607 млн</w:t>
      </w:r>
      <w:proofErr w:type="gramStart"/>
      <w:r w:rsidRPr="00BB1714">
        <w:rPr>
          <w:rFonts w:ascii="Times New Roman" w:eastAsia="Times New Roman" w:hAnsi="Times New Roman" w:cs="Times New Roman"/>
          <w:sz w:val="28"/>
          <w:szCs w:val="28"/>
        </w:rPr>
        <w:t>.р</w:t>
      </w:r>
      <w:proofErr w:type="gramEnd"/>
      <w:r w:rsidRPr="00BB1714">
        <w:rPr>
          <w:rFonts w:ascii="Times New Roman" w:eastAsia="Times New Roman" w:hAnsi="Times New Roman" w:cs="Times New Roman"/>
          <w:sz w:val="28"/>
          <w:szCs w:val="28"/>
        </w:rPr>
        <w:t>ублей был</w:t>
      </w:r>
      <w:r w:rsidR="00A038F7" w:rsidRPr="00BB1714">
        <w:rPr>
          <w:rFonts w:ascii="Times New Roman" w:eastAsia="Times New Roman" w:hAnsi="Times New Roman" w:cs="Times New Roman"/>
          <w:sz w:val="28"/>
          <w:szCs w:val="28"/>
        </w:rPr>
        <w:t>и</w:t>
      </w:r>
      <w:r w:rsidRPr="00BB1714">
        <w:rPr>
          <w:rFonts w:ascii="Times New Roman" w:eastAsia="Times New Roman" w:hAnsi="Times New Roman" w:cs="Times New Roman"/>
          <w:sz w:val="28"/>
          <w:szCs w:val="28"/>
        </w:rPr>
        <w:t xml:space="preserve"> передан</w:t>
      </w:r>
      <w:r w:rsidR="00A038F7" w:rsidRPr="00BB1714">
        <w:rPr>
          <w:rFonts w:ascii="Times New Roman" w:eastAsia="Times New Roman" w:hAnsi="Times New Roman" w:cs="Times New Roman"/>
          <w:sz w:val="28"/>
          <w:szCs w:val="28"/>
        </w:rPr>
        <w:t>ы</w:t>
      </w:r>
      <w:r w:rsidRPr="00BB1714">
        <w:rPr>
          <w:rFonts w:ascii="Times New Roman" w:eastAsia="Times New Roman" w:hAnsi="Times New Roman" w:cs="Times New Roman"/>
          <w:sz w:val="28"/>
          <w:szCs w:val="28"/>
        </w:rPr>
        <w:t xml:space="preserve"> Администрацией </w:t>
      </w:r>
      <w:proofErr w:type="spellStart"/>
      <w:r w:rsidRPr="00BB1714">
        <w:rPr>
          <w:rFonts w:ascii="Times New Roman" w:eastAsia="Times New Roman" w:hAnsi="Times New Roman" w:cs="Times New Roman"/>
          <w:sz w:val="28"/>
          <w:szCs w:val="28"/>
        </w:rPr>
        <w:t>Краснокамского</w:t>
      </w:r>
      <w:proofErr w:type="spellEnd"/>
      <w:r w:rsidRPr="00BB1714">
        <w:rPr>
          <w:rFonts w:ascii="Times New Roman" w:eastAsia="Times New Roman" w:hAnsi="Times New Roman" w:cs="Times New Roman"/>
          <w:sz w:val="28"/>
          <w:szCs w:val="28"/>
        </w:rPr>
        <w:t xml:space="preserve"> муниципального района</w:t>
      </w:r>
      <w:r w:rsidR="000464F5" w:rsidRPr="00BB1714">
        <w:rPr>
          <w:rFonts w:ascii="Times New Roman" w:eastAsia="Times New Roman" w:hAnsi="Times New Roman" w:cs="Times New Roman"/>
          <w:sz w:val="28"/>
          <w:szCs w:val="28"/>
        </w:rPr>
        <w:t xml:space="preserve"> как деб</w:t>
      </w:r>
      <w:r w:rsidR="00A038F7" w:rsidRPr="00BB1714">
        <w:rPr>
          <w:rFonts w:ascii="Times New Roman" w:eastAsia="Times New Roman" w:hAnsi="Times New Roman" w:cs="Times New Roman"/>
          <w:sz w:val="28"/>
          <w:szCs w:val="28"/>
        </w:rPr>
        <w:t>и</w:t>
      </w:r>
      <w:r w:rsidR="000464F5" w:rsidRPr="00BB1714">
        <w:rPr>
          <w:rFonts w:ascii="Times New Roman" w:eastAsia="Times New Roman" w:hAnsi="Times New Roman" w:cs="Times New Roman"/>
          <w:sz w:val="28"/>
          <w:szCs w:val="28"/>
        </w:rPr>
        <w:t>торская задолженность по арендной плате за земельные участки.</w:t>
      </w:r>
      <w:r w:rsidR="000464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C3835" w:rsidRPr="00BC3835" w:rsidRDefault="000464F5" w:rsidP="00BC3835">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В 2016 году проданы </w:t>
      </w:r>
      <w:r w:rsidR="00BC3835" w:rsidRPr="00BC3835">
        <w:rPr>
          <w:rFonts w:ascii="Times New Roman" w:eastAsia="Times New Roman" w:hAnsi="Times New Roman" w:cs="Times New Roman"/>
          <w:bCs/>
          <w:sz w:val="28"/>
          <w:szCs w:val="28"/>
        </w:rPr>
        <w:t>в собственность земельны</w:t>
      </w:r>
      <w:r>
        <w:rPr>
          <w:rFonts w:ascii="Times New Roman" w:eastAsia="Times New Roman" w:hAnsi="Times New Roman" w:cs="Times New Roman"/>
          <w:bCs/>
          <w:sz w:val="28"/>
          <w:szCs w:val="28"/>
        </w:rPr>
        <w:t>е</w:t>
      </w:r>
      <w:r w:rsidR="00BC3835" w:rsidRPr="00BC3835">
        <w:rPr>
          <w:rFonts w:ascii="Times New Roman" w:eastAsia="Times New Roman" w:hAnsi="Times New Roman" w:cs="Times New Roman"/>
          <w:bCs/>
          <w:sz w:val="28"/>
          <w:szCs w:val="28"/>
        </w:rPr>
        <w:t xml:space="preserve"> участк</w:t>
      </w:r>
      <w:r>
        <w:rPr>
          <w:rFonts w:ascii="Times New Roman" w:eastAsia="Times New Roman" w:hAnsi="Times New Roman" w:cs="Times New Roman"/>
          <w:bCs/>
          <w:sz w:val="28"/>
          <w:szCs w:val="28"/>
        </w:rPr>
        <w:t>и</w:t>
      </w:r>
      <w:r w:rsidR="00BC3835" w:rsidRPr="00BC3835">
        <w:rPr>
          <w:rFonts w:ascii="Times New Roman" w:eastAsia="Times New Roman" w:hAnsi="Times New Roman" w:cs="Times New Roman"/>
          <w:bCs/>
          <w:sz w:val="28"/>
          <w:szCs w:val="28"/>
        </w:rPr>
        <w:t>:</w:t>
      </w:r>
    </w:p>
    <w:p w:rsidR="00BC3835" w:rsidRPr="00BC3835" w:rsidRDefault="00BC3835" w:rsidP="00BC383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C3835">
        <w:rPr>
          <w:rFonts w:ascii="Times New Roman" w:eastAsia="Times New Roman" w:hAnsi="Times New Roman" w:cs="Times New Roman"/>
          <w:bCs/>
          <w:sz w:val="28"/>
          <w:szCs w:val="28"/>
        </w:rPr>
        <w:tab/>
        <w:t xml:space="preserve">- без проведения аукционов собственникам зданий, сооружений, для </w:t>
      </w:r>
      <w:r w:rsidR="000464F5">
        <w:rPr>
          <w:rFonts w:ascii="Times New Roman" w:eastAsia="Times New Roman" w:hAnsi="Times New Roman" w:cs="Times New Roman"/>
          <w:bCs/>
          <w:sz w:val="28"/>
          <w:szCs w:val="28"/>
        </w:rPr>
        <w:t>ИЖС</w:t>
      </w:r>
      <w:r w:rsidRPr="00BC3835">
        <w:rPr>
          <w:rFonts w:ascii="Times New Roman" w:eastAsia="Times New Roman" w:hAnsi="Times New Roman" w:cs="Times New Roman"/>
          <w:bCs/>
          <w:sz w:val="28"/>
          <w:szCs w:val="28"/>
        </w:rPr>
        <w:t>, садоводства – 138</w:t>
      </w:r>
      <w:r w:rsidR="000464F5">
        <w:rPr>
          <w:rFonts w:ascii="Times New Roman" w:eastAsia="Times New Roman" w:hAnsi="Times New Roman" w:cs="Times New Roman"/>
          <w:bCs/>
          <w:sz w:val="28"/>
          <w:szCs w:val="28"/>
        </w:rPr>
        <w:t xml:space="preserve"> участков</w:t>
      </w:r>
      <w:r w:rsidRPr="00BC3835">
        <w:rPr>
          <w:rFonts w:ascii="Times New Roman" w:eastAsia="Times New Roman" w:hAnsi="Times New Roman" w:cs="Times New Roman"/>
          <w:bCs/>
          <w:sz w:val="28"/>
          <w:szCs w:val="28"/>
        </w:rPr>
        <w:t xml:space="preserve"> на сумму 3 млн. 889 тыс. 922 руб., общей площадью – 9,6 га;</w:t>
      </w:r>
    </w:p>
    <w:p w:rsidR="00BC3835" w:rsidRPr="00BC3835" w:rsidRDefault="00BC3835" w:rsidP="00BC383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C3835">
        <w:rPr>
          <w:rFonts w:ascii="Times New Roman" w:eastAsia="Times New Roman" w:hAnsi="Times New Roman" w:cs="Times New Roman"/>
          <w:bCs/>
          <w:sz w:val="28"/>
          <w:szCs w:val="28"/>
        </w:rPr>
        <w:tab/>
        <w:t xml:space="preserve">- по результатам аукционов для </w:t>
      </w:r>
      <w:r w:rsidR="00FB63C9">
        <w:rPr>
          <w:rFonts w:ascii="Times New Roman" w:eastAsia="Times New Roman" w:hAnsi="Times New Roman" w:cs="Times New Roman"/>
          <w:bCs/>
          <w:sz w:val="28"/>
          <w:szCs w:val="28"/>
        </w:rPr>
        <w:t>ИЖС</w:t>
      </w:r>
      <w:r w:rsidRPr="00BC3835">
        <w:rPr>
          <w:rFonts w:ascii="Times New Roman" w:eastAsia="Times New Roman" w:hAnsi="Times New Roman" w:cs="Times New Roman"/>
          <w:bCs/>
          <w:sz w:val="28"/>
          <w:szCs w:val="28"/>
        </w:rPr>
        <w:t xml:space="preserve"> – 2</w:t>
      </w:r>
      <w:r w:rsidR="000464F5">
        <w:rPr>
          <w:rFonts w:ascii="Times New Roman" w:eastAsia="Times New Roman" w:hAnsi="Times New Roman" w:cs="Times New Roman"/>
          <w:bCs/>
          <w:sz w:val="28"/>
          <w:szCs w:val="28"/>
        </w:rPr>
        <w:t xml:space="preserve"> участка</w:t>
      </w:r>
      <w:r w:rsidRPr="00BC3835">
        <w:rPr>
          <w:rFonts w:ascii="Times New Roman" w:eastAsia="Times New Roman" w:hAnsi="Times New Roman" w:cs="Times New Roman"/>
          <w:bCs/>
          <w:sz w:val="28"/>
          <w:szCs w:val="28"/>
        </w:rPr>
        <w:t xml:space="preserve"> на сумму 1млн.491тыс. 758 руб., общей площадью – 0,267 га.</w:t>
      </w:r>
    </w:p>
    <w:p w:rsidR="00BC3835" w:rsidRPr="00BC3835" w:rsidRDefault="00BC3835" w:rsidP="00BC383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C3835">
        <w:rPr>
          <w:rFonts w:ascii="Times New Roman" w:eastAsia="Times New Roman" w:hAnsi="Times New Roman" w:cs="Times New Roman"/>
          <w:bCs/>
          <w:sz w:val="28"/>
          <w:szCs w:val="28"/>
        </w:rPr>
        <w:t xml:space="preserve">Предоставлено в аренду земельных участков: </w:t>
      </w:r>
    </w:p>
    <w:p w:rsidR="00BC3835" w:rsidRPr="00BC3835" w:rsidRDefault="00BC3835" w:rsidP="00BC383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C3835">
        <w:rPr>
          <w:rFonts w:ascii="Times New Roman" w:eastAsia="Times New Roman" w:hAnsi="Times New Roman" w:cs="Times New Roman"/>
          <w:bCs/>
          <w:sz w:val="28"/>
          <w:szCs w:val="28"/>
        </w:rPr>
        <w:tab/>
        <w:t xml:space="preserve">- без проведения аукционов для садоводства, огородничества, </w:t>
      </w:r>
      <w:r w:rsidR="000464F5">
        <w:rPr>
          <w:rFonts w:ascii="Times New Roman" w:eastAsia="Times New Roman" w:hAnsi="Times New Roman" w:cs="Times New Roman"/>
          <w:bCs/>
          <w:sz w:val="28"/>
          <w:szCs w:val="28"/>
        </w:rPr>
        <w:t>ИЖС</w:t>
      </w:r>
      <w:r w:rsidRPr="00BC3835">
        <w:rPr>
          <w:rFonts w:ascii="Times New Roman" w:eastAsia="Times New Roman" w:hAnsi="Times New Roman" w:cs="Times New Roman"/>
          <w:bCs/>
          <w:sz w:val="28"/>
          <w:szCs w:val="28"/>
        </w:rPr>
        <w:t xml:space="preserve">, собственникам зданий, сооружений и под линейными объектами – 116 </w:t>
      </w:r>
      <w:r w:rsidR="00BB1714">
        <w:rPr>
          <w:rFonts w:ascii="Times New Roman" w:eastAsia="Times New Roman" w:hAnsi="Times New Roman" w:cs="Times New Roman"/>
          <w:bCs/>
          <w:sz w:val="28"/>
          <w:szCs w:val="28"/>
        </w:rPr>
        <w:t>участков</w:t>
      </w:r>
      <w:r w:rsidRPr="00BC3835">
        <w:rPr>
          <w:rFonts w:ascii="Times New Roman" w:eastAsia="Times New Roman" w:hAnsi="Times New Roman" w:cs="Times New Roman"/>
          <w:bCs/>
          <w:sz w:val="28"/>
          <w:szCs w:val="28"/>
        </w:rPr>
        <w:t xml:space="preserve">, сумма годовой арендной платы </w:t>
      </w:r>
      <w:r w:rsidR="00BB1714">
        <w:rPr>
          <w:rFonts w:ascii="Times New Roman" w:eastAsia="Times New Roman" w:hAnsi="Times New Roman" w:cs="Times New Roman"/>
          <w:bCs/>
          <w:sz w:val="28"/>
          <w:szCs w:val="28"/>
        </w:rPr>
        <w:t>– 2 млн. 713 тыс. 678  руб.</w:t>
      </w:r>
      <w:r w:rsidRPr="00BC3835">
        <w:rPr>
          <w:rFonts w:ascii="Times New Roman" w:eastAsia="Times New Roman" w:hAnsi="Times New Roman" w:cs="Times New Roman"/>
          <w:bCs/>
          <w:sz w:val="28"/>
          <w:szCs w:val="28"/>
        </w:rPr>
        <w:t>,  общей площадью 23,32 га;</w:t>
      </w:r>
    </w:p>
    <w:p w:rsidR="00BC3835" w:rsidRPr="00BC3835" w:rsidRDefault="00BC3835" w:rsidP="00BC3835">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C3835">
        <w:rPr>
          <w:rFonts w:ascii="Times New Roman" w:eastAsia="Times New Roman" w:hAnsi="Times New Roman" w:cs="Times New Roman"/>
          <w:bCs/>
          <w:sz w:val="28"/>
          <w:szCs w:val="28"/>
        </w:rPr>
        <w:tab/>
        <w:t xml:space="preserve">- по результатам аукционов для </w:t>
      </w:r>
      <w:r w:rsidR="00BB1714">
        <w:rPr>
          <w:rFonts w:ascii="Times New Roman" w:eastAsia="Times New Roman" w:hAnsi="Times New Roman" w:cs="Times New Roman"/>
          <w:bCs/>
          <w:sz w:val="28"/>
          <w:szCs w:val="28"/>
        </w:rPr>
        <w:t>ИЖС</w:t>
      </w:r>
      <w:r w:rsidRPr="00BC3835">
        <w:rPr>
          <w:rFonts w:ascii="Times New Roman" w:eastAsia="Times New Roman" w:hAnsi="Times New Roman" w:cs="Times New Roman"/>
          <w:bCs/>
          <w:sz w:val="28"/>
          <w:szCs w:val="28"/>
        </w:rPr>
        <w:t>, для строительства гаражей, магазина, промышленных объектов и других объектов – 14</w:t>
      </w:r>
      <w:r w:rsidR="00BB1714">
        <w:rPr>
          <w:rFonts w:ascii="Times New Roman" w:eastAsia="Times New Roman" w:hAnsi="Times New Roman" w:cs="Times New Roman"/>
          <w:bCs/>
          <w:sz w:val="28"/>
          <w:szCs w:val="28"/>
        </w:rPr>
        <w:t xml:space="preserve"> участков</w:t>
      </w:r>
      <w:r w:rsidRPr="00BC3835">
        <w:rPr>
          <w:rFonts w:ascii="Times New Roman" w:eastAsia="Times New Roman" w:hAnsi="Times New Roman" w:cs="Times New Roman"/>
          <w:bCs/>
          <w:sz w:val="28"/>
          <w:szCs w:val="28"/>
        </w:rPr>
        <w:t>, сумма годовой арендной платы – 2 млн. 127 тыс. 940  руб., общей площадью 1,55 га</w:t>
      </w:r>
      <w:r w:rsidR="00BB1714">
        <w:rPr>
          <w:rFonts w:ascii="Times New Roman" w:eastAsia="Times New Roman" w:hAnsi="Times New Roman" w:cs="Times New Roman"/>
          <w:bCs/>
          <w:sz w:val="28"/>
          <w:szCs w:val="28"/>
        </w:rPr>
        <w:t>.</w:t>
      </w:r>
    </w:p>
    <w:p w:rsidR="00BC3835" w:rsidRPr="00BC3835" w:rsidRDefault="00BC3835" w:rsidP="00BC3835">
      <w:pPr>
        <w:spacing w:after="0" w:line="240" w:lineRule="auto"/>
        <w:ind w:firstLine="54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lastRenderedPageBreak/>
        <w:t>За отчетный период проведено 16 публичных слушаний</w:t>
      </w:r>
      <w:r w:rsidR="00BB1714">
        <w:rPr>
          <w:rFonts w:ascii="Times New Roman" w:eastAsia="Times New Roman" w:hAnsi="Times New Roman" w:cs="Times New Roman"/>
          <w:sz w:val="28"/>
          <w:szCs w:val="28"/>
        </w:rPr>
        <w:t xml:space="preserve"> по следующим вопросам</w:t>
      </w:r>
      <w:r w:rsidRPr="00BC3835">
        <w:rPr>
          <w:rFonts w:ascii="Times New Roman" w:eastAsia="Times New Roman" w:hAnsi="Times New Roman" w:cs="Times New Roman"/>
          <w:sz w:val="28"/>
          <w:szCs w:val="28"/>
        </w:rPr>
        <w:t xml:space="preserve">: </w:t>
      </w:r>
    </w:p>
    <w:p w:rsidR="00BC3835" w:rsidRPr="00BC3835" w:rsidRDefault="00BC3835" w:rsidP="0084251E">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w:t>
      </w:r>
      <w:r w:rsidR="00BB1714">
        <w:rPr>
          <w:rFonts w:ascii="Times New Roman" w:eastAsia="Times New Roman" w:hAnsi="Times New Roman" w:cs="Times New Roman"/>
          <w:sz w:val="28"/>
          <w:szCs w:val="28"/>
        </w:rPr>
        <w:t xml:space="preserve"> </w:t>
      </w:r>
      <w:r w:rsidRPr="00BC3835">
        <w:rPr>
          <w:rFonts w:ascii="Times New Roman" w:eastAsia="Times New Roman" w:hAnsi="Times New Roman" w:cs="Times New Roman"/>
          <w:bCs/>
          <w:sz w:val="28"/>
          <w:szCs w:val="28"/>
        </w:rPr>
        <w:t>по внесению изменений в Правила</w:t>
      </w:r>
      <w:r w:rsidR="0084251E">
        <w:rPr>
          <w:rFonts w:ascii="Times New Roman" w:eastAsia="Times New Roman" w:hAnsi="Times New Roman" w:cs="Times New Roman"/>
          <w:bCs/>
          <w:sz w:val="28"/>
          <w:szCs w:val="28"/>
        </w:rPr>
        <w:t xml:space="preserve"> землепользования и застройки </w:t>
      </w:r>
      <w:proofErr w:type="spellStart"/>
      <w:r w:rsidR="0084251E">
        <w:rPr>
          <w:rFonts w:ascii="Times New Roman" w:eastAsia="Times New Roman" w:hAnsi="Times New Roman" w:cs="Times New Roman"/>
          <w:bCs/>
          <w:sz w:val="28"/>
          <w:szCs w:val="28"/>
        </w:rPr>
        <w:t>Краснокамского</w:t>
      </w:r>
      <w:proofErr w:type="spellEnd"/>
      <w:r w:rsidR="0084251E">
        <w:rPr>
          <w:rFonts w:ascii="Times New Roman" w:eastAsia="Times New Roman" w:hAnsi="Times New Roman" w:cs="Times New Roman"/>
          <w:bCs/>
          <w:sz w:val="28"/>
          <w:szCs w:val="28"/>
        </w:rPr>
        <w:t xml:space="preserve"> городского поселения</w:t>
      </w:r>
      <w:r w:rsidR="00BB1714">
        <w:rPr>
          <w:rFonts w:ascii="Times New Roman" w:eastAsia="Times New Roman" w:hAnsi="Times New Roman" w:cs="Times New Roman"/>
          <w:bCs/>
          <w:sz w:val="28"/>
          <w:szCs w:val="28"/>
        </w:rPr>
        <w:t xml:space="preserve"> – 5</w:t>
      </w:r>
      <w:r w:rsidRPr="00BC3835">
        <w:rPr>
          <w:rFonts w:ascii="Times New Roman" w:eastAsia="Times New Roman" w:hAnsi="Times New Roman" w:cs="Times New Roman"/>
          <w:bCs/>
          <w:sz w:val="28"/>
          <w:szCs w:val="28"/>
        </w:rPr>
        <w:t>;</w:t>
      </w:r>
    </w:p>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bCs/>
          <w:sz w:val="28"/>
          <w:szCs w:val="28"/>
        </w:rPr>
        <w:t>-</w:t>
      </w:r>
      <w:r w:rsidR="00BB1714">
        <w:rPr>
          <w:rFonts w:ascii="Times New Roman" w:eastAsia="Times New Roman" w:hAnsi="Times New Roman" w:cs="Times New Roman"/>
          <w:bCs/>
          <w:sz w:val="28"/>
          <w:szCs w:val="28"/>
        </w:rPr>
        <w:t xml:space="preserve"> </w:t>
      </w:r>
      <w:r w:rsidRPr="00BC3835">
        <w:rPr>
          <w:rFonts w:ascii="Times New Roman" w:eastAsia="Times New Roman" w:hAnsi="Times New Roman" w:cs="Times New Roman"/>
          <w:bCs/>
          <w:sz w:val="28"/>
          <w:szCs w:val="28"/>
        </w:rPr>
        <w:t>по установлению условно разрешенного вида использования земельны</w:t>
      </w:r>
      <w:r w:rsidR="00BB1714">
        <w:rPr>
          <w:rFonts w:ascii="Times New Roman" w:eastAsia="Times New Roman" w:hAnsi="Times New Roman" w:cs="Times New Roman"/>
          <w:bCs/>
          <w:sz w:val="28"/>
          <w:szCs w:val="28"/>
        </w:rPr>
        <w:t xml:space="preserve">х </w:t>
      </w:r>
      <w:r w:rsidRPr="00BC3835">
        <w:rPr>
          <w:rFonts w:ascii="Times New Roman" w:eastAsia="Times New Roman" w:hAnsi="Times New Roman" w:cs="Times New Roman"/>
          <w:bCs/>
          <w:sz w:val="28"/>
          <w:szCs w:val="28"/>
        </w:rPr>
        <w:t>участк</w:t>
      </w:r>
      <w:r w:rsidR="00BB1714">
        <w:rPr>
          <w:rFonts w:ascii="Times New Roman" w:eastAsia="Times New Roman" w:hAnsi="Times New Roman" w:cs="Times New Roman"/>
          <w:bCs/>
          <w:sz w:val="28"/>
          <w:szCs w:val="28"/>
        </w:rPr>
        <w:t>ов – 5</w:t>
      </w:r>
      <w:r w:rsidRPr="00BC3835">
        <w:rPr>
          <w:rFonts w:ascii="Times New Roman" w:eastAsia="Times New Roman" w:hAnsi="Times New Roman" w:cs="Times New Roman"/>
          <w:bCs/>
          <w:sz w:val="28"/>
          <w:szCs w:val="28"/>
        </w:rPr>
        <w:t>;</w:t>
      </w:r>
    </w:p>
    <w:p w:rsidR="00BC3835" w:rsidRPr="00BC3835" w:rsidRDefault="00BB1714" w:rsidP="00BC38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C3835" w:rsidRPr="00BC3835">
        <w:rPr>
          <w:rFonts w:ascii="Times New Roman" w:eastAsia="Times New Roman" w:hAnsi="Times New Roman" w:cs="Times New Roman"/>
          <w:bCs/>
          <w:sz w:val="28"/>
          <w:szCs w:val="28"/>
        </w:rPr>
        <w:t>по предоставлению разрешения на отклонение от предельных параметров разрешенного использования</w:t>
      </w:r>
      <w:r>
        <w:rPr>
          <w:rFonts w:ascii="Times New Roman" w:eastAsia="Times New Roman" w:hAnsi="Times New Roman" w:cs="Times New Roman"/>
          <w:bCs/>
          <w:sz w:val="28"/>
          <w:szCs w:val="28"/>
        </w:rPr>
        <w:t xml:space="preserve"> – 4</w:t>
      </w:r>
      <w:r w:rsidR="00BC3835" w:rsidRPr="00BC3835">
        <w:rPr>
          <w:rFonts w:ascii="Times New Roman" w:eastAsia="Times New Roman" w:hAnsi="Times New Roman" w:cs="Times New Roman"/>
          <w:bCs/>
          <w:sz w:val="28"/>
          <w:szCs w:val="28"/>
        </w:rPr>
        <w:t>;</w:t>
      </w:r>
    </w:p>
    <w:p w:rsidR="00BC3835" w:rsidRPr="00BC3835" w:rsidRDefault="00BB1714" w:rsidP="00BC383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C3835" w:rsidRPr="00BC3835">
        <w:rPr>
          <w:rFonts w:ascii="Times New Roman" w:eastAsia="Times New Roman" w:hAnsi="Times New Roman" w:cs="Times New Roman"/>
          <w:bCs/>
          <w:sz w:val="28"/>
          <w:szCs w:val="28"/>
        </w:rPr>
        <w:t>по проекту межевания и  планировки территории</w:t>
      </w:r>
      <w:r>
        <w:rPr>
          <w:rFonts w:ascii="Times New Roman" w:eastAsia="Times New Roman" w:hAnsi="Times New Roman" w:cs="Times New Roman"/>
          <w:bCs/>
          <w:sz w:val="28"/>
          <w:szCs w:val="28"/>
        </w:rPr>
        <w:t xml:space="preserve"> – 2</w:t>
      </w:r>
      <w:r w:rsidR="00BC3835" w:rsidRPr="00BC3835">
        <w:rPr>
          <w:rFonts w:ascii="Times New Roman" w:eastAsia="Times New Roman" w:hAnsi="Times New Roman" w:cs="Times New Roman"/>
          <w:bCs/>
          <w:sz w:val="28"/>
          <w:szCs w:val="28"/>
        </w:rPr>
        <w:t>.</w:t>
      </w:r>
    </w:p>
    <w:p w:rsidR="00BC3835" w:rsidRPr="00BC3835" w:rsidRDefault="00BC3835" w:rsidP="00BC3835">
      <w:pPr>
        <w:spacing w:after="0" w:line="240" w:lineRule="auto"/>
        <w:ind w:firstLine="540"/>
        <w:jc w:val="both"/>
        <w:rPr>
          <w:rFonts w:ascii="Times New Roman" w:eastAsia="Times New Roman" w:hAnsi="Times New Roman" w:cs="Times New Roman"/>
          <w:sz w:val="28"/>
          <w:szCs w:val="28"/>
        </w:rPr>
      </w:pPr>
      <w:r w:rsidRPr="00BC3835">
        <w:rPr>
          <w:rFonts w:ascii="Times New Roman" w:eastAsia="Times New Roman" w:hAnsi="Times New Roman" w:cs="Times New Roman"/>
          <w:bCs/>
          <w:sz w:val="28"/>
          <w:szCs w:val="28"/>
        </w:rPr>
        <w:t xml:space="preserve">Утвержден проект межевания и планировки территории </w:t>
      </w:r>
      <w:r w:rsidR="00EB41E9">
        <w:rPr>
          <w:rFonts w:ascii="Times New Roman" w:eastAsia="Times New Roman" w:hAnsi="Times New Roman" w:cs="Times New Roman"/>
          <w:bCs/>
          <w:sz w:val="28"/>
          <w:szCs w:val="28"/>
        </w:rPr>
        <w:t xml:space="preserve">микрорайона </w:t>
      </w:r>
      <w:r w:rsidRPr="00BC3835">
        <w:rPr>
          <w:rFonts w:ascii="Times New Roman" w:eastAsia="Times New Roman" w:hAnsi="Times New Roman" w:cs="Times New Roman"/>
          <w:bCs/>
          <w:sz w:val="28"/>
          <w:szCs w:val="28"/>
        </w:rPr>
        <w:t>МЖК г</w:t>
      </w:r>
      <w:proofErr w:type="gramStart"/>
      <w:r w:rsidRPr="00BC3835">
        <w:rPr>
          <w:rFonts w:ascii="Times New Roman" w:eastAsia="Times New Roman" w:hAnsi="Times New Roman" w:cs="Times New Roman"/>
          <w:bCs/>
          <w:sz w:val="28"/>
          <w:szCs w:val="28"/>
        </w:rPr>
        <w:t>.К</w:t>
      </w:r>
      <w:proofErr w:type="gramEnd"/>
      <w:r w:rsidRPr="00BC3835">
        <w:rPr>
          <w:rFonts w:ascii="Times New Roman" w:eastAsia="Times New Roman" w:hAnsi="Times New Roman" w:cs="Times New Roman"/>
          <w:bCs/>
          <w:sz w:val="28"/>
          <w:szCs w:val="28"/>
        </w:rPr>
        <w:t xml:space="preserve">раснокамска, которым предусмотрены мероприятия по обеспечению многодетных семей земельными участками с необходимой социальной, инженерной и рекреационной инфраструктурами. </w:t>
      </w:r>
      <w:r w:rsidR="0064047F">
        <w:rPr>
          <w:rFonts w:ascii="Times New Roman" w:eastAsia="Times New Roman" w:hAnsi="Times New Roman" w:cs="Times New Roman"/>
          <w:bCs/>
          <w:sz w:val="28"/>
          <w:szCs w:val="28"/>
        </w:rPr>
        <w:t>Проектом планировки запланировано</w:t>
      </w:r>
      <w:r w:rsidRPr="00BC3835">
        <w:rPr>
          <w:rFonts w:ascii="Times New Roman" w:eastAsia="Times New Roman" w:hAnsi="Times New Roman" w:cs="Times New Roman"/>
          <w:bCs/>
          <w:sz w:val="28"/>
          <w:szCs w:val="28"/>
        </w:rPr>
        <w:t xml:space="preserve"> строительств</w:t>
      </w:r>
      <w:r w:rsidR="0064047F">
        <w:rPr>
          <w:rFonts w:ascii="Times New Roman" w:eastAsia="Times New Roman" w:hAnsi="Times New Roman" w:cs="Times New Roman"/>
          <w:bCs/>
          <w:sz w:val="28"/>
          <w:szCs w:val="28"/>
        </w:rPr>
        <w:t>о</w:t>
      </w:r>
      <w:r w:rsidRPr="00BC3835">
        <w:rPr>
          <w:rFonts w:ascii="Times New Roman" w:eastAsia="Times New Roman" w:hAnsi="Times New Roman" w:cs="Times New Roman"/>
          <w:bCs/>
          <w:sz w:val="28"/>
          <w:szCs w:val="28"/>
        </w:rPr>
        <w:t xml:space="preserve"> следующих объектов: школа на 550 мест, детский сад на 120 мест, 4 многоквартирных  дома, 61 индивидуальный жилой дом, торгово-развлекательный комплекс, универсальный магазин, общественно-деловой центр.</w:t>
      </w:r>
    </w:p>
    <w:p w:rsidR="00BC3835" w:rsidRPr="00BC3835" w:rsidRDefault="00BC3835" w:rsidP="00BC3835">
      <w:pPr>
        <w:spacing w:after="0" w:line="240" w:lineRule="auto"/>
        <w:ind w:firstLine="540"/>
        <w:jc w:val="both"/>
        <w:rPr>
          <w:rFonts w:ascii="Times New Roman" w:eastAsia="Times New Roman" w:hAnsi="Times New Roman" w:cs="Times New Roman"/>
          <w:bCs/>
          <w:sz w:val="28"/>
          <w:szCs w:val="28"/>
        </w:rPr>
      </w:pPr>
      <w:r w:rsidRPr="00BC3835">
        <w:rPr>
          <w:rFonts w:ascii="Times New Roman" w:eastAsia="Times New Roman" w:hAnsi="Times New Roman" w:cs="Times New Roman"/>
          <w:bCs/>
          <w:sz w:val="28"/>
          <w:szCs w:val="28"/>
        </w:rPr>
        <w:t xml:space="preserve">На 01.01.2016 года </w:t>
      </w:r>
      <w:r w:rsidR="0064047F">
        <w:rPr>
          <w:rFonts w:ascii="Times New Roman" w:eastAsia="Times New Roman" w:hAnsi="Times New Roman" w:cs="Times New Roman"/>
          <w:bCs/>
          <w:sz w:val="28"/>
          <w:szCs w:val="28"/>
        </w:rPr>
        <w:t>в реестре учёта многодетных семей на предоставление в собственность земельных участков</w:t>
      </w:r>
      <w:r w:rsidRPr="00BC3835">
        <w:rPr>
          <w:rFonts w:ascii="Times New Roman" w:eastAsia="Times New Roman" w:hAnsi="Times New Roman" w:cs="Times New Roman"/>
          <w:bCs/>
          <w:sz w:val="28"/>
          <w:szCs w:val="28"/>
        </w:rPr>
        <w:t xml:space="preserve"> состояло 169 семей. В течение 2016 года поставлено на учет </w:t>
      </w:r>
      <w:r w:rsidR="0064047F">
        <w:rPr>
          <w:rFonts w:ascii="Times New Roman" w:eastAsia="Times New Roman" w:hAnsi="Times New Roman" w:cs="Times New Roman"/>
          <w:bCs/>
          <w:sz w:val="28"/>
          <w:szCs w:val="28"/>
        </w:rPr>
        <w:t xml:space="preserve">дополнительно </w:t>
      </w:r>
      <w:r w:rsidRPr="00BC3835">
        <w:rPr>
          <w:rFonts w:ascii="Times New Roman" w:eastAsia="Times New Roman" w:hAnsi="Times New Roman" w:cs="Times New Roman"/>
          <w:bCs/>
          <w:sz w:val="28"/>
          <w:szCs w:val="28"/>
        </w:rPr>
        <w:t xml:space="preserve">49 семей. </w:t>
      </w:r>
    </w:p>
    <w:p w:rsidR="00BC3835" w:rsidRPr="00BC3835" w:rsidRDefault="0064047F" w:rsidP="00BC3835">
      <w:pPr>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2016 году многодетным семьям п</w:t>
      </w:r>
      <w:r w:rsidR="00BC3835" w:rsidRPr="00BC3835">
        <w:rPr>
          <w:rFonts w:ascii="Times New Roman" w:eastAsia="Times New Roman" w:hAnsi="Times New Roman" w:cs="Times New Roman"/>
          <w:bCs/>
          <w:sz w:val="28"/>
          <w:szCs w:val="28"/>
        </w:rPr>
        <w:t>редоставлено 66 земел</w:t>
      </w:r>
      <w:r>
        <w:rPr>
          <w:rFonts w:ascii="Times New Roman" w:eastAsia="Times New Roman" w:hAnsi="Times New Roman" w:cs="Times New Roman"/>
          <w:bCs/>
          <w:sz w:val="28"/>
          <w:szCs w:val="28"/>
        </w:rPr>
        <w:t>ьных участков</w:t>
      </w:r>
      <w:r w:rsidR="00BC3835" w:rsidRPr="00BC3835">
        <w:rPr>
          <w:rFonts w:ascii="Times New Roman" w:eastAsia="Times New Roman" w:hAnsi="Times New Roman" w:cs="Times New Roman"/>
          <w:bCs/>
          <w:sz w:val="28"/>
          <w:szCs w:val="28"/>
        </w:rPr>
        <w:t xml:space="preserve"> в районе ул</w:t>
      </w:r>
      <w:proofErr w:type="gramStart"/>
      <w:r w:rsidR="00BC3835" w:rsidRPr="00BC3835">
        <w:rPr>
          <w:rFonts w:ascii="Times New Roman" w:eastAsia="Times New Roman" w:hAnsi="Times New Roman" w:cs="Times New Roman"/>
          <w:bCs/>
          <w:sz w:val="28"/>
          <w:szCs w:val="28"/>
        </w:rPr>
        <w:t>.П</w:t>
      </w:r>
      <w:proofErr w:type="gramEnd"/>
      <w:r w:rsidR="00BC3835" w:rsidRPr="00BC3835">
        <w:rPr>
          <w:rFonts w:ascii="Times New Roman" w:eastAsia="Times New Roman" w:hAnsi="Times New Roman" w:cs="Times New Roman"/>
          <w:bCs/>
          <w:sz w:val="28"/>
          <w:szCs w:val="28"/>
        </w:rPr>
        <w:t>ушкина</w:t>
      </w:r>
      <w:r>
        <w:rPr>
          <w:rFonts w:ascii="Times New Roman" w:eastAsia="Times New Roman" w:hAnsi="Times New Roman" w:cs="Times New Roman"/>
          <w:bCs/>
          <w:sz w:val="28"/>
          <w:szCs w:val="28"/>
        </w:rPr>
        <w:t xml:space="preserve">, </w:t>
      </w:r>
      <w:r w:rsidR="00BC3835" w:rsidRPr="00BC3835">
        <w:rPr>
          <w:rFonts w:ascii="Times New Roman" w:eastAsia="Times New Roman" w:hAnsi="Times New Roman" w:cs="Times New Roman"/>
          <w:bCs/>
          <w:sz w:val="28"/>
          <w:szCs w:val="28"/>
        </w:rPr>
        <w:t xml:space="preserve"> в </w:t>
      </w:r>
      <w:proofErr w:type="spellStart"/>
      <w:r w:rsidR="00BC3835" w:rsidRPr="00BC3835">
        <w:rPr>
          <w:rFonts w:ascii="Times New Roman" w:eastAsia="Times New Roman" w:hAnsi="Times New Roman" w:cs="Times New Roman"/>
          <w:bCs/>
          <w:sz w:val="28"/>
          <w:szCs w:val="28"/>
        </w:rPr>
        <w:t>д.Мартьяны</w:t>
      </w:r>
      <w:proofErr w:type="spellEnd"/>
      <w:r w:rsidR="00BC3835" w:rsidRPr="00BC3835">
        <w:rPr>
          <w:rFonts w:ascii="Times New Roman" w:eastAsia="Times New Roman" w:hAnsi="Times New Roman" w:cs="Times New Roman"/>
          <w:bCs/>
          <w:sz w:val="28"/>
          <w:szCs w:val="28"/>
        </w:rPr>
        <w:t xml:space="preserve"> Пермского района</w:t>
      </w:r>
      <w:r>
        <w:rPr>
          <w:rFonts w:ascii="Times New Roman" w:eastAsia="Times New Roman" w:hAnsi="Times New Roman" w:cs="Times New Roman"/>
          <w:bCs/>
          <w:sz w:val="28"/>
          <w:szCs w:val="28"/>
        </w:rPr>
        <w:t xml:space="preserve">, </w:t>
      </w:r>
      <w:r w:rsidR="00BC3835" w:rsidRPr="00BC3835">
        <w:rPr>
          <w:rFonts w:ascii="Times New Roman" w:eastAsia="Times New Roman" w:hAnsi="Times New Roman" w:cs="Times New Roman"/>
          <w:bCs/>
          <w:sz w:val="28"/>
          <w:szCs w:val="28"/>
        </w:rPr>
        <w:t xml:space="preserve">в </w:t>
      </w:r>
      <w:r w:rsidR="00EB41E9">
        <w:rPr>
          <w:rFonts w:ascii="Times New Roman" w:eastAsia="Times New Roman" w:hAnsi="Times New Roman" w:cs="Times New Roman"/>
          <w:bCs/>
          <w:sz w:val="28"/>
          <w:szCs w:val="28"/>
        </w:rPr>
        <w:t xml:space="preserve">микрорайонах </w:t>
      </w:r>
      <w:r w:rsidR="00BC3835" w:rsidRPr="00BC3835">
        <w:rPr>
          <w:rFonts w:ascii="Times New Roman" w:eastAsia="Times New Roman" w:hAnsi="Times New Roman" w:cs="Times New Roman"/>
          <w:bCs/>
          <w:sz w:val="28"/>
          <w:szCs w:val="28"/>
        </w:rPr>
        <w:t xml:space="preserve"> Матросова и МЖК.</w:t>
      </w:r>
    </w:p>
    <w:p w:rsidR="00BC3835" w:rsidRPr="00BC3835" w:rsidRDefault="00BC3835" w:rsidP="00BC3835">
      <w:pPr>
        <w:spacing w:after="0" w:line="240" w:lineRule="auto"/>
        <w:ind w:firstLine="540"/>
        <w:jc w:val="both"/>
        <w:rPr>
          <w:rFonts w:ascii="Times New Roman" w:eastAsia="Times New Roman" w:hAnsi="Times New Roman" w:cs="Times New Roman"/>
          <w:bCs/>
          <w:sz w:val="28"/>
          <w:szCs w:val="28"/>
        </w:rPr>
      </w:pPr>
      <w:r w:rsidRPr="00BC3835">
        <w:rPr>
          <w:rFonts w:ascii="Times New Roman" w:eastAsia="Times New Roman" w:hAnsi="Times New Roman" w:cs="Times New Roman"/>
          <w:bCs/>
          <w:sz w:val="28"/>
          <w:szCs w:val="28"/>
        </w:rPr>
        <w:t xml:space="preserve">В настоящее время на учете состоит 152 многодетные семьи. </w:t>
      </w:r>
      <w:r w:rsidR="0064047F">
        <w:rPr>
          <w:rFonts w:ascii="Times New Roman" w:eastAsia="Times New Roman" w:hAnsi="Times New Roman" w:cs="Times New Roman"/>
          <w:bCs/>
          <w:sz w:val="28"/>
          <w:szCs w:val="28"/>
        </w:rPr>
        <w:t>В</w:t>
      </w:r>
      <w:r w:rsidRPr="00BC3835">
        <w:rPr>
          <w:rFonts w:ascii="Times New Roman" w:eastAsia="Times New Roman" w:hAnsi="Times New Roman" w:cs="Times New Roman"/>
          <w:bCs/>
          <w:sz w:val="28"/>
          <w:szCs w:val="28"/>
        </w:rPr>
        <w:t xml:space="preserve"> 2017</w:t>
      </w:r>
      <w:r w:rsidR="00EB41E9">
        <w:rPr>
          <w:rFonts w:ascii="Times New Roman" w:eastAsia="Times New Roman" w:hAnsi="Times New Roman" w:cs="Times New Roman"/>
          <w:bCs/>
          <w:sz w:val="28"/>
          <w:szCs w:val="28"/>
        </w:rPr>
        <w:t xml:space="preserve"> году</w:t>
      </w:r>
      <w:r w:rsidRPr="00BC3835">
        <w:rPr>
          <w:rFonts w:ascii="Times New Roman" w:eastAsia="Times New Roman" w:hAnsi="Times New Roman" w:cs="Times New Roman"/>
          <w:bCs/>
          <w:sz w:val="28"/>
          <w:szCs w:val="28"/>
        </w:rPr>
        <w:t xml:space="preserve"> запланировано предоставление 74 земельных участков</w:t>
      </w:r>
      <w:r w:rsidR="0064047F">
        <w:rPr>
          <w:rFonts w:ascii="Times New Roman" w:eastAsia="Times New Roman" w:hAnsi="Times New Roman" w:cs="Times New Roman"/>
          <w:bCs/>
          <w:sz w:val="28"/>
          <w:szCs w:val="28"/>
        </w:rPr>
        <w:t xml:space="preserve"> </w:t>
      </w:r>
      <w:r w:rsidRPr="00BC3835">
        <w:rPr>
          <w:rFonts w:ascii="Times New Roman" w:eastAsia="Times New Roman" w:hAnsi="Times New Roman" w:cs="Times New Roman"/>
          <w:bCs/>
          <w:sz w:val="28"/>
          <w:szCs w:val="28"/>
        </w:rPr>
        <w:t xml:space="preserve">в жилом районе </w:t>
      </w:r>
      <w:proofErr w:type="spellStart"/>
      <w:r w:rsidRPr="00BC3835">
        <w:rPr>
          <w:rFonts w:ascii="Times New Roman" w:eastAsia="Times New Roman" w:hAnsi="Times New Roman" w:cs="Times New Roman"/>
          <w:bCs/>
          <w:sz w:val="28"/>
          <w:szCs w:val="28"/>
        </w:rPr>
        <w:t>Бахаревка</w:t>
      </w:r>
      <w:proofErr w:type="spellEnd"/>
      <w:r w:rsidRPr="00BC3835">
        <w:rPr>
          <w:rFonts w:ascii="Times New Roman" w:eastAsia="Times New Roman" w:hAnsi="Times New Roman" w:cs="Times New Roman"/>
          <w:bCs/>
          <w:sz w:val="28"/>
          <w:szCs w:val="28"/>
        </w:rPr>
        <w:t xml:space="preserve"> г</w:t>
      </w:r>
      <w:proofErr w:type="gramStart"/>
      <w:r w:rsidRPr="00BC3835">
        <w:rPr>
          <w:rFonts w:ascii="Times New Roman" w:eastAsia="Times New Roman" w:hAnsi="Times New Roman" w:cs="Times New Roman"/>
          <w:bCs/>
          <w:sz w:val="28"/>
          <w:szCs w:val="28"/>
        </w:rPr>
        <w:t>.П</w:t>
      </w:r>
      <w:proofErr w:type="gramEnd"/>
      <w:r w:rsidRPr="00BC3835">
        <w:rPr>
          <w:rFonts w:ascii="Times New Roman" w:eastAsia="Times New Roman" w:hAnsi="Times New Roman" w:cs="Times New Roman"/>
          <w:bCs/>
          <w:sz w:val="28"/>
          <w:szCs w:val="28"/>
        </w:rPr>
        <w:t>ерми;</w:t>
      </w:r>
      <w:r w:rsidR="0064047F">
        <w:rPr>
          <w:rFonts w:ascii="Times New Roman" w:eastAsia="Times New Roman" w:hAnsi="Times New Roman" w:cs="Times New Roman"/>
          <w:bCs/>
          <w:sz w:val="28"/>
          <w:szCs w:val="28"/>
        </w:rPr>
        <w:t xml:space="preserve"> </w:t>
      </w:r>
      <w:r w:rsidRPr="00BC3835">
        <w:rPr>
          <w:rFonts w:ascii="Times New Roman" w:eastAsia="Times New Roman" w:hAnsi="Times New Roman" w:cs="Times New Roman"/>
          <w:bCs/>
          <w:sz w:val="28"/>
          <w:szCs w:val="28"/>
        </w:rPr>
        <w:t xml:space="preserve">в д. </w:t>
      </w:r>
      <w:proofErr w:type="spellStart"/>
      <w:r w:rsidRPr="00BC3835">
        <w:rPr>
          <w:rFonts w:ascii="Times New Roman" w:eastAsia="Times New Roman" w:hAnsi="Times New Roman" w:cs="Times New Roman"/>
          <w:bCs/>
          <w:sz w:val="28"/>
          <w:szCs w:val="28"/>
        </w:rPr>
        <w:t>Брагино</w:t>
      </w:r>
      <w:proofErr w:type="spellEnd"/>
      <w:r w:rsidR="0064047F">
        <w:rPr>
          <w:rFonts w:ascii="Times New Roman" w:eastAsia="Times New Roman" w:hAnsi="Times New Roman" w:cs="Times New Roman"/>
          <w:bCs/>
          <w:sz w:val="28"/>
          <w:szCs w:val="28"/>
        </w:rPr>
        <w:t xml:space="preserve"> </w:t>
      </w:r>
      <w:proofErr w:type="spellStart"/>
      <w:r w:rsidR="0061592D">
        <w:rPr>
          <w:rFonts w:ascii="Times New Roman" w:eastAsia="Times New Roman" w:hAnsi="Times New Roman" w:cs="Times New Roman"/>
          <w:bCs/>
          <w:sz w:val="28"/>
          <w:szCs w:val="28"/>
        </w:rPr>
        <w:t>Оверятского</w:t>
      </w:r>
      <w:proofErr w:type="spellEnd"/>
      <w:r w:rsidR="0061592D">
        <w:rPr>
          <w:rFonts w:ascii="Times New Roman" w:eastAsia="Times New Roman" w:hAnsi="Times New Roman" w:cs="Times New Roman"/>
          <w:bCs/>
          <w:sz w:val="28"/>
          <w:szCs w:val="28"/>
        </w:rPr>
        <w:t xml:space="preserve"> городского поселения</w:t>
      </w:r>
      <w:r w:rsidR="00382A14">
        <w:rPr>
          <w:rFonts w:ascii="Times New Roman" w:eastAsia="Times New Roman" w:hAnsi="Times New Roman" w:cs="Times New Roman"/>
          <w:bCs/>
          <w:sz w:val="28"/>
          <w:szCs w:val="28"/>
        </w:rPr>
        <w:t xml:space="preserve"> </w:t>
      </w:r>
      <w:proofErr w:type="spellStart"/>
      <w:r w:rsidR="00382A14">
        <w:rPr>
          <w:rFonts w:ascii="Times New Roman" w:eastAsia="Times New Roman" w:hAnsi="Times New Roman" w:cs="Times New Roman"/>
          <w:bCs/>
          <w:sz w:val="28"/>
          <w:szCs w:val="28"/>
        </w:rPr>
        <w:t>Краснокамского</w:t>
      </w:r>
      <w:proofErr w:type="spellEnd"/>
      <w:r w:rsidR="00382A14">
        <w:rPr>
          <w:rFonts w:ascii="Times New Roman" w:eastAsia="Times New Roman" w:hAnsi="Times New Roman" w:cs="Times New Roman"/>
          <w:bCs/>
          <w:sz w:val="28"/>
          <w:szCs w:val="28"/>
        </w:rPr>
        <w:t xml:space="preserve"> муниципального района,</w:t>
      </w:r>
      <w:r w:rsidRPr="00BC3835">
        <w:rPr>
          <w:rFonts w:ascii="Times New Roman" w:eastAsia="Times New Roman" w:hAnsi="Times New Roman" w:cs="Times New Roman"/>
          <w:bCs/>
          <w:sz w:val="28"/>
          <w:szCs w:val="28"/>
        </w:rPr>
        <w:t xml:space="preserve"> в р</w:t>
      </w:r>
      <w:r w:rsidR="00382A14">
        <w:rPr>
          <w:rFonts w:ascii="Times New Roman" w:eastAsia="Times New Roman" w:hAnsi="Times New Roman" w:cs="Times New Roman"/>
          <w:bCs/>
          <w:sz w:val="28"/>
          <w:szCs w:val="28"/>
        </w:rPr>
        <w:t xml:space="preserve">айоне ул. Пушкина, </w:t>
      </w:r>
      <w:r w:rsidRPr="00BC3835">
        <w:rPr>
          <w:rFonts w:ascii="Times New Roman" w:eastAsia="Times New Roman" w:hAnsi="Times New Roman" w:cs="Times New Roman"/>
          <w:bCs/>
          <w:sz w:val="28"/>
          <w:szCs w:val="28"/>
        </w:rPr>
        <w:t xml:space="preserve">в </w:t>
      </w:r>
      <w:r w:rsidR="00EB41E9">
        <w:rPr>
          <w:rFonts w:ascii="Times New Roman" w:eastAsia="Times New Roman" w:hAnsi="Times New Roman" w:cs="Times New Roman"/>
          <w:bCs/>
          <w:sz w:val="28"/>
          <w:szCs w:val="28"/>
        </w:rPr>
        <w:t xml:space="preserve">микрорайонах </w:t>
      </w:r>
      <w:r w:rsidRPr="00BC3835">
        <w:rPr>
          <w:rFonts w:ascii="Times New Roman" w:eastAsia="Times New Roman" w:hAnsi="Times New Roman" w:cs="Times New Roman"/>
          <w:bCs/>
          <w:sz w:val="28"/>
          <w:szCs w:val="28"/>
        </w:rPr>
        <w:t xml:space="preserve">МЖК и Матросова.  </w:t>
      </w:r>
    </w:p>
    <w:p w:rsidR="00BC3835" w:rsidRPr="00B01F1C" w:rsidRDefault="00BC3835" w:rsidP="00BC3835">
      <w:pPr>
        <w:spacing w:after="0" w:line="240" w:lineRule="auto"/>
        <w:ind w:firstLine="540"/>
        <w:jc w:val="both"/>
        <w:rPr>
          <w:rFonts w:ascii="Times New Roman" w:eastAsia="Times New Roman" w:hAnsi="Times New Roman" w:cs="Times New Roman"/>
          <w:sz w:val="28"/>
          <w:szCs w:val="28"/>
        </w:rPr>
      </w:pPr>
      <w:r w:rsidRPr="00BC3835">
        <w:rPr>
          <w:rFonts w:ascii="Times New Roman" w:eastAsia="Times New Roman" w:hAnsi="Times New Roman" w:cs="Times New Roman"/>
          <w:bCs/>
          <w:sz w:val="28"/>
          <w:szCs w:val="28"/>
        </w:rPr>
        <w:t xml:space="preserve">В 2014 году </w:t>
      </w:r>
      <w:r w:rsidR="00954416">
        <w:rPr>
          <w:rFonts w:ascii="Times New Roman" w:eastAsia="Times New Roman" w:hAnsi="Times New Roman" w:cs="Times New Roman"/>
          <w:bCs/>
          <w:sz w:val="28"/>
          <w:szCs w:val="28"/>
        </w:rPr>
        <w:t xml:space="preserve"> </w:t>
      </w:r>
      <w:r w:rsidRPr="00BC3835">
        <w:rPr>
          <w:rFonts w:ascii="Times New Roman" w:eastAsia="Times New Roman" w:hAnsi="Times New Roman" w:cs="Times New Roman"/>
          <w:bCs/>
          <w:sz w:val="28"/>
          <w:szCs w:val="28"/>
        </w:rPr>
        <w:t>начата</w:t>
      </w:r>
      <w:r w:rsidR="00954416">
        <w:rPr>
          <w:rFonts w:ascii="Times New Roman" w:eastAsia="Times New Roman" w:hAnsi="Times New Roman" w:cs="Times New Roman"/>
          <w:bCs/>
          <w:sz w:val="28"/>
          <w:szCs w:val="28"/>
        </w:rPr>
        <w:t xml:space="preserve"> </w:t>
      </w:r>
      <w:r w:rsidRPr="00BC3835">
        <w:rPr>
          <w:rFonts w:ascii="Times New Roman" w:eastAsia="Times New Roman" w:hAnsi="Times New Roman" w:cs="Times New Roman"/>
          <w:bCs/>
          <w:sz w:val="28"/>
          <w:szCs w:val="28"/>
        </w:rPr>
        <w:t xml:space="preserve"> реализация </w:t>
      </w:r>
      <w:r w:rsidR="00954416">
        <w:rPr>
          <w:rFonts w:ascii="Times New Roman" w:eastAsia="Times New Roman" w:hAnsi="Times New Roman" w:cs="Times New Roman"/>
          <w:bCs/>
          <w:sz w:val="28"/>
          <w:szCs w:val="28"/>
        </w:rPr>
        <w:t xml:space="preserve"> </w:t>
      </w:r>
      <w:r w:rsidRPr="00BC3835">
        <w:rPr>
          <w:rFonts w:ascii="Times New Roman" w:eastAsia="Times New Roman" w:hAnsi="Times New Roman" w:cs="Times New Roman"/>
          <w:bCs/>
          <w:sz w:val="28"/>
          <w:szCs w:val="28"/>
        </w:rPr>
        <w:t xml:space="preserve">муниципальной </w:t>
      </w:r>
      <w:r w:rsidR="00954416">
        <w:rPr>
          <w:rFonts w:ascii="Times New Roman" w:eastAsia="Times New Roman" w:hAnsi="Times New Roman" w:cs="Times New Roman"/>
          <w:bCs/>
          <w:sz w:val="28"/>
          <w:szCs w:val="28"/>
        </w:rPr>
        <w:t xml:space="preserve"> а</w:t>
      </w:r>
      <w:r w:rsidR="00954416" w:rsidRPr="00BC3835">
        <w:rPr>
          <w:rFonts w:ascii="Times New Roman" w:eastAsia="Times New Roman" w:hAnsi="Times New Roman" w:cs="Times New Roman"/>
          <w:bCs/>
          <w:sz w:val="28"/>
          <w:szCs w:val="28"/>
        </w:rPr>
        <w:t>дресной</w:t>
      </w:r>
      <w:r w:rsidR="00954416">
        <w:rPr>
          <w:rFonts w:ascii="Times New Roman" w:eastAsia="Times New Roman" w:hAnsi="Times New Roman" w:cs="Times New Roman"/>
          <w:bCs/>
          <w:sz w:val="28"/>
          <w:szCs w:val="28"/>
        </w:rPr>
        <w:t xml:space="preserve"> </w:t>
      </w:r>
      <w:r w:rsidR="00954416" w:rsidRPr="00BC3835">
        <w:rPr>
          <w:rFonts w:ascii="Times New Roman" w:eastAsia="Times New Roman" w:hAnsi="Times New Roman" w:cs="Times New Roman"/>
          <w:bCs/>
          <w:sz w:val="28"/>
          <w:szCs w:val="28"/>
        </w:rPr>
        <w:t xml:space="preserve"> </w:t>
      </w:r>
      <w:r w:rsidRPr="00BC3835">
        <w:rPr>
          <w:rFonts w:ascii="Times New Roman" w:eastAsia="Times New Roman" w:hAnsi="Times New Roman" w:cs="Times New Roman"/>
          <w:bCs/>
          <w:sz w:val="28"/>
          <w:szCs w:val="28"/>
        </w:rPr>
        <w:t xml:space="preserve">программы  № </w:t>
      </w:r>
      <w:r w:rsidR="00EB41E9">
        <w:rPr>
          <w:rFonts w:ascii="Times New Roman" w:eastAsia="Times New Roman" w:hAnsi="Times New Roman" w:cs="Times New Roman"/>
          <w:bCs/>
          <w:sz w:val="28"/>
          <w:szCs w:val="28"/>
        </w:rPr>
        <w:t>9 «</w:t>
      </w:r>
      <w:r w:rsidR="00954416">
        <w:rPr>
          <w:rFonts w:ascii="Times New Roman" w:eastAsia="Times New Roman" w:hAnsi="Times New Roman" w:cs="Times New Roman"/>
          <w:bCs/>
          <w:sz w:val="28"/>
          <w:szCs w:val="28"/>
        </w:rPr>
        <w:t xml:space="preserve">Переселения граждан </w:t>
      </w:r>
      <w:proofErr w:type="spellStart"/>
      <w:r w:rsidR="00954416">
        <w:rPr>
          <w:rFonts w:ascii="Times New Roman" w:eastAsia="Times New Roman" w:hAnsi="Times New Roman" w:cs="Times New Roman"/>
          <w:bCs/>
          <w:sz w:val="28"/>
          <w:szCs w:val="28"/>
        </w:rPr>
        <w:t>Краснокамского</w:t>
      </w:r>
      <w:proofErr w:type="spellEnd"/>
      <w:r w:rsidR="00954416">
        <w:rPr>
          <w:rFonts w:ascii="Times New Roman" w:eastAsia="Times New Roman" w:hAnsi="Times New Roman" w:cs="Times New Roman"/>
          <w:bCs/>
          <w:sz w:val="28"/>
          <w:szCs w:val="28"/>
        </w:rPr>
        <w:t xml:space="preserve"> городского поселения из аварийного жилищного фонда в 2014-2017 годах»</w:t>
      </w:r>
      <w:r w:rsidR="00B01F1C">
        <w:rPr>
          <w:rFonts w:ascii="Times New Roman" w:eastAsia="Times New Roman" w:hAnsi="Times New Roman" w:cs="Times New Roman"/>
          <w:bCs/>
          <w:sz w:val="28"/>
          <w:szCs w:val="28"/>
        </w:rPr>
        <w:t>.</w:t>
      </w:r>
      <w:r w:rsidRPr="00BC3835">
        <w:rPr>
          <w:rFonts w:ascii="Times New Roman" w:eastAsia="Times New Roman" w:hAnsi="Times New Roman" w:cs="Times New Roman"/>
          <w:bCs/>
          <w:sz w:val="28"/>
          <w:szCs w:val="28"/>
        </w:rPr>
        <w:t xml:space="preserve"> По этапу 2014-2016</w:t>
      </w:r>
      <w:r w:rsidR="00B01F1C">
        <w:rPr>
          <w:rFonts w:ascii="Times New Roman" w:eastAsia="Times New Roman" w:hAnsi="Times New Roman" w:cs="Times New Roman"/>
          <w:bCs/>
          <w:sz w:val="28"/>
          <w:szCs w:val="28"/>
        </w:rPr>
        <w:t xml:space="preserve"> годов</w:t>
      </w:r>
      <w:r w:rsidRPr="00BC3835">
        <w:rPr>
          <w:rFonts w:ascii="Times New Roman" w:eastAsia="Times New Roman" w:hAnsi="Times New Roman" w:cs="Times New Roman"/>
          <w:bCs/>
          <w:sz w:val="28"/>
          <w:szCs w:val="28"/>
        </w:rPr>
        <w:t xml:space="preserve">  переселено 702 человек из 24 многоквартирных аварийных домов, общей площадью –  9993,85 кв.м.,  </w:t>
      </w:r>
      <w:r w:rsidR="00B01F1C">
        <w:rPr>
          <w:rFonts w:ascii="Times New Roman" w:eastAsia="Times New Roman" w:hAnsi="Times New Roman" w:cs="Times New Roman"/>
          <w:bCs/>
          <w:sz w:val="28"/>
          <w:szCs w:val="28"/>
        </w:rPr>
        <w:t>на эти цели выделено</w:t>
      </w:r>
      <w:r w:rsidRPr="00BC3835">
        <w:rPr>
          <w:rFonts w:ascii="Times New Roman" w:eastAsia="Times New Roman" w:hAnsi="Times New Roman" w:cs="Times New Roman"/>
          <w:bCs/>
          <w:sz w:val="28"/>
          <w:szCs w:val="28"/>
        </w:rPr>
        <w:t xml:space="preserve"> 354млн.388,6 тыс. руб</w:t>
      </w:r>
      <w:r w:rsidR="00B01F1C">
        <w:rPr>
          <w:rFonts w:ascii="Times New Roman" w:eastAsia="Times New Roman" w:hAnsi="Times New Roman" w:cs="Times New Roman"/>
          <w:bCs/>
          <w:sz w:val="28"/>
          <w:szCs w:val="28"/>
        </w:rPr>
        <w:t>лей.</w:t>
      </w:r>
      <w:r w:rsidRPr="00BC3835">
        <w:rPr>
          <w:rFonts w:ascii="Times New Roman" w:eastAsia="Times New Roman" w:hAnsi="Times New Roman" w:cs="Times New Roman"/>
          <w:bCs/>
          <w:shadow/>
          <w:color w:val="000000"/>
          <w:sz w:val="28"/>
          <w:szCs w:val="28"/>
        </w:rPr>
        <w:t xml:space="preserve"> </w:t>
      </w:r>
      <w:r w:rsidR="00B01F1C" w:rsidRPr="00B01F1C">
        <w:rPr>
          <w:rFonts w:ascii="Times New Roman" w:eastAsia="Times New Roman" w:hAnsi="Times New Roman" w:cs="Times New Roman"/>
          <w:bCs/>
          <w:color w:val="000000"/>
          <w:sz w:val="28"/>
          <w:szCs w:val="28"/>
        </w:rPr>
        <w:t xml:space="preserve">Снесено </w:t>
      </w:r>
      <w:r w:rsidRPr="00B01F1C">
        <w:rPr>
          <w:rFonts w:ascii="Times New Roman" w:eastAsia="Times New Roman" w:hAnsi="Times New Roman" w:cs="Times New Roman"/>
          <w:bCs/>
          <w:color w:val="000000"/>
          <w:sz w:val="28"/>
          <w:szCs w:val="28"/>
        </w:rPr>
        <w:t xml:space="preserve">13 </w:t>
      </w:r>
      <w:r w:rsidR="00B01F1C">
        <w:rPr>
          <w:rFonts w:ascii="Times New Roman" w:eastAsia="Times New Roman" w:hAnsi="Times New Roman" w:cs="Times New Roman"/>
          <w:bCs/>
          <w:color w:val="000000"/>
          <w:sz w:val="28"/>
          <w:szCs w:val="28"/>
        </w:rPr>
        <w:t>ветхих и аварийных домов, на снос</w:t>
      </w:r>
      <w:r w:rsidRPr="00B01F1C">
        <w:rPr>
          <w:rFonts w:ascii="Times New Roman" w:eastAsia="Times New Roman" w:hAnsi="Times New Roman" w:cs="Times New Roman"/>
          <w:bCs/>
          <w:color w:val="000000"/>
          <w:sz w:val="28"/>
          <w:szCs w:val="28"/>
        </w:rPr>
        <w:t xml:space="preserve"> 11</w:t>
      </w:r>
      <w:r w:rsidR="00EB41E9">
        <w:rPr>
          <w:rFonts w:ascii="Times New Roman" w:eastAsia="Times New Roman" w:hAnsi="Times New Roman" w:cs="Times New Roman"/>
          <w:bCs/>
          <w:color w:val="000000"/>
          <w:sz w:val="28"/>
          <w:szCs w:val="28"/>
        </w:rPr>
        <w:t xml:space="preserve"> </w:t>
      </w:r>
      <w:r w:rsidR="00B01F1C">
        <w:rPr>
          <w:rFonts w:ascii="Times New Roman" w:eastAsia="Times New Roman" w:hAnsi="Times New Roman" w:cs="Times New Roman"/>
          <w:bCs/>
          <w:color w:val="000000"/>
          <w:sz w:val="28"/>
          <w:szCs w:val="28"/>
        </w:rPr>
        <w:t>домов заключены контракты.</w:t>
      </w:r>
    </w:p>
    <w:p w:rsidR="007A3246" w:rsidRDefault="00BC3835" w:rsidP="00BF6D3F">
      <w:pPr>
        <w:pStyle w:val="21"/>
        <w:spacing w:after="0" w:line="240" w:lineRule="auto"/>
        <w:ind w:left="0" w:firstLine="540"/>
        <w:jc w:val="both"/>
        <w:rPr>
          <w:sz w:val="28"/>
          <w:szCs w:val="28"/>
        </w:rPr>
      </w:pPr>
      <w:proofErr w:type="gramStart"/>
      <w:r w:rsidRPr="006E666B">
        <w:rPr>
          <w:sz w:val="28"/>
          <w:szCs w:val="28"/>
        </w:rPr>
        <w:t>На основании Постановления Правительства Пермского края от 29 мая 2013 № 579-</w:t>
      </w:r>
      <w:r w:rsidR="00B01F1C" w:rsidRPr="006E666B">
        <w:rPr>
          <w:sz w:val="28"/>
          <w:szCs w:val="28"/>
        </w:rPr>
        <w:t>П</w:t>
      </w:r>
      <w:r w:rsidRPr="006E666B">
        <w:rPr>
          <w:sz w:val="28"/>
          <w:szCs w:val="28"/>
        </w:rPr>
        <w:t xml:space="preserve">, в рамках реализации </w:t>
      </w:r>
      <w:r w:rsidR="006E666B" w:rsidRPr="006E666B">
        <w:rPr>
          <w:sz w:val="28"/>
          <w:szCs w:val="28"/>
        </w:rPr>
        <w:t>региональн</w:t>
      </w:r>
      <w:r w:rsidR="006E666B">
        <w:rPr>
          <w:sz w:val="28"/>
          <w:szCs w:val="28"/>
        </w:rPr>
        <w:t>ой адресной программы по переселению граждан из аварийного жилищного фонда на территории Пермского края на 2013-2017 годы</w:t>
      </w:r>
      <w:r w:rsidR="006E666B" w:rsidRPr="006E666B">
        <w:rPr>
          <w:sz w:val="28"/>
          <w:szCs w:val="28"/>
        </w:rPr>
        <w:t xml:space="preserve"> </w:t>
      </w:r>
      <w:r w:rsidR="007A3246">
        <w:rPr>
          <w:sz w:val="28"/>
          <w:szCs w:val="28"/>
        </w:rPr>
        <w:t>приоритетного</w:t>
      </w:r>
      <w:r w:rsidR="006E666B" w:rsidRPr="006E666B">
        <w:rPr>
          <w:sz w:val="28"/>
          <w:szCs w:val="28"/>
        </w:rPr>
        <w:t xml:space="preserve"> регионально</w:t>
      </w:r>
      <w:r w:rsidR="007A3246">
        <w:rPr>
          <w:sz w:val="28"/>
          <w:szCs w:val="28"/>
        </w:rPr>
        <w:t>го</w:t>
      </w:r>
      <w:r w:rsidR="006E666B" w:rsidRPr="006E666B">
        <w:rPr>
          <w:sz w:val="28"/>
          <w:szCs w:val="28"/>
        </w:rPr>
        <w:t xml:space="preserve"> проект</w:t>
      </w:r>
      <w:r w:rsidR="007A3246">
        <w:rPr>
          <w:sz w:val="28"/>
          <w:szCs w:val="28"/>
        </w:rPr>
        <w:t>а</w:t>
      </w:r>
      <w:r w:rsidR="006E666B" w:rsidRPr="006E666B">
        <w:rPr>
          <w:sz w:val="28"/>
          <w:szCs w:val="28"/>
        </w:rPr>
        <w:t xml:space="preserve"> «Достойное жилье»</w:t>
      </w:r>
      <w:r w:rsidR="007A3246" w:rsidRPr="007A3246">
        <w:rPr>
          <w:sz w:val="28"/>
          <w:szCs w:val="28"/>
        </w:rPr>
        <w:t xml:space="preserve"> </w:t>
      </w:r>
      <w:r w:rsidR="007A3246" w:rsidRPr="00BC3835">
        <w:rPr>
          <w:sz w:val="28"/>
          <w:szCs w:val="28"/>
        </w:rPr>
        <w:t xml:space="preserve">выделены прочие межбюджетные трансферты на переселение граждан из аварийного жилого фонда </w:t>
      </w:r>
      <w:proofErr w:type="spellStart"/>
      <w:r w:rsidR="007A3246">
        <w:rPr>
          <w:sz w:val="28"/>
          <w:szCs w:val="28"/>
        </w:rPr>
        <w:t>Краснокамского</w:t>
      </w:r>
      <w:proofErr w:type="spellEnd"/>
      <w:r w:rsidR="007A3246">
        <w:rPr>
          <w:sz w:val="28"/>
          <w:szCs w:val="28"/>
        </w:rPr>
        <w:t xml:space="preserve"> городского поселения в </w:t>
      </w:r>
      <w:r w:rsidR="007A3246" w:rsidRPr="00BC3835">
        <w:rPr>
          <w:sz w:val="28"/>
          <w:szCs w:val="28"/>
        </w:rPr>
        <w:t>2016</w:t>
      </w:r>
      <w:r w:rsidR="00EB41E9">
        <w:rPr>
          <w:sz w:val="28"/>
          <w:szCs w:val="28"/>
        </w:rPr>
        <w:t xml:space="preserve"> </w:t>
      </w:r>
      <w:r w:rsidR="007A3246" w:rsidRPr="00BC3835">
        <w:rPr>
          <w:sz w:val="28"/>
          <w:szCs w:val="28"/>
        </w:rPr>
        <w:t>г</w:t>
      </w:r>
      <w:r w:rsidR="007A3246">
        <w:rPr>
          <w:sz w:val="28"/>
          <w:szCs w:val="28"/>
        </w:rPr>
        <w:t>оду</w:t>
      </w:r>
      <w:r w:rsidR="007A3246" w:rsidRPr="00BC3835">
        <w:rPr>
          <w:sz w:val="28"/>
          <w:szCs w:val="28"/>
        </w:rPr>
        <w:t>:</w:t>
      </w:r>
      <w:proofErr w:type="gramEnd"/>
    </w:p>
    <w:p w:rsidR="00EB41E9" w:rsidRDefault="00EB41E9" w:rsidP="00BF6D3F">
      <w:pPr>
        <w:pStyle w:val="21"/>
        <w:spacing w:after="0" w:line="240" w:lineRule="auto"/>
        <w:ind w:left="0" w:firstLine="540"/>
        <w:jc w:val="both"/>
        <w:rPr>
          <w:sz w:val="28"/>
          <w:szCs w:val="28"/>
        </w:rPr>
      </w:pPr>
    </w:p>
    <w:p w:rsidR="00EB41E9" w:rsidRDefault="00EB41E9" w:rsidP="00BF6D3F">
      <w:pPr>
        <w:pStyle w:val="21"/>
        <w:spacing w:after="0" w:line="240" w:lineRule="auto"/>
        <w:ind w:left="0" w:firstLine="540"/>
        <w:jc w:val="both"/>
        <w:rPr>
          <w:sz w:val="28"/>
          <w:szCs w:val="28"/>
        </w:rPr>
      </w:pPr>
    </w:p>
    <w:p w:rsidR="00EB41E9" w:rsidRPr="00BC3835" w:rsidRDefault="00EB41E9" w:rsidP="00BF6D3F">
      <w:pPr>
        <w:pStyle w:val="21"/>
        <w:spacing w:after="0" w:line="240" w:lineRule="auto"/>
        <w:ind w:left="0"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127"/>
        <w:gridCol w:w="2126"/>
        <w:gridCol w:w="2375"/>
      </w:tblGrid>
      <w:tr w:rsidR="00BC3835" w:rsidRPr="00BC3835" w:rsidTr="00BF6D3F">
        <w:tc>
          <w:tcPr>
            <w:tcW w:w="2835" w:type="dxa"/>
          </w:tcPr>
          <w:p w:rsidR="00BC3835" w:rsidRPr="00BF66C7" w:rsidRDefault="00BF66C7" w:rsidP="00BC38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Источник финансирования</w:t>
            </w:r>
          </w:p>
        </w:tc>
        <w:tc>
          <w:tcPr>
            <w:tcW w:w="2127" w:type="dxa"/>
          </w:tcPr>
          <w:p w:rsidR="00BC3835" w:rsidRDefault="00BF66C7" w:rsidP="00BF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Поступило</w:t>
            </w:r>
          </w:p>
          <w:p w:rsidR="00BF66C7" w:rsidRPr="00BF66C7" w:rsidRDefault="00BF66C7" w:rsidP="00BF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c>
          <w:tcPr>
            <w:tcW w:w="2126" w:type="dxa"/>
          </w:tcPr>
          <w:p w:rsidR="00BC3835" w:rsidRDefault="00BF66C7" w:rsidP="00BF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C3835" w:rsidRPr="00BF66C7">
              <w:rPr>
                <w:rFonts w:ascii="Times New Roman" w:eastAsia="Times New Roman" w:hAnsi="Times New Roman" w:cs="Times New Roman"/>
                <w:sz w:val="24"/>
                <w:szCs w:val="24"/>
              </w:rPr>
              <w:t>своено</w:t>
            </w:r>
          </w:p>
          <w:p w:rsidR="00BF66C7" w:rsidRPr="00BF66C7" w:rsidRDefault="00BF66C7" w:rsidP="00BF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(руб.)</w:t>
            </w:r>
          </w:p>
        </w:tc>
        <w:tc>
          <w:tcPr>
            <w:tcW w:w="2375" w:type="dxa"/>
          </w:tcPr>
          <w:p w:rsidR="00BC3835" w:rsidRPr="00BF66C7" w:rsidRDefault="00BC3835" w:rsidP="00BF66C7">
            <w:pPr>
              <w:spacing w:after="0" w:line="240" w:lineRule="auto"/>
              <w:jc w:val="center"/>
              <w:rPr>
                <w:rFonts w:ascii="Times New Roman" w:eastAsia="Times New Roman" w:hAnsi="Times New Roman" w:cs="Times New Roman"/>
                <w:sz w:val="24"/>
                <w:szCs w:val="24"/>
              </w:rPr>
            </w:pPr>
            <w:r w:rsidRPr="00BF66C7">
              <w:rPr>
                <w:rFonts w:ascii="Times New Roman" w:eastAsia="Times New Roman" w:hAnsi="Times New Roman" w:cs="Times New Roman"/>
                <w:sz w:val="24"/>
                <w:szCs w:val="24"/>
              </w:rPr>
              <w:t xml:space="preserve">Неиспользованные </w:t>
            </w:r>
            <w:proofErr w:type="gramStart"/>
            <w:r w:rsidRPr="00BF66C7">
              <w:rPr>
                <w:rFonts w:ascii="Times New Roman" w:eastAsia="Times New Roman" w:hAnsi="Times New Roman" w:cs="Times New Roman"/>
                <w:sz w:val="24"/>
                <w:szCs w:val="24"/>
              </w:rPr>
              <w:t>остатки</w:t>
            </w:r>
            <w:proofErr w:type="gramEnd"/>
            <w:r w:rsidRPr="00BF66C7">
              <w:rPr>
                <w:rFonts w:ascii="Times New Roman" w:eastAsia="Times New Roman" w:hAnsi="Times New Roman" w:cs="Times New Roman"/>
                <w:sz w:val="24"/>
                <w:szCs w:val="24"/>
              </w:rPr>
              <w:t xml:space="preserve"> подлежащие возврату</w:t>
            </w:r>
            <w:r w:rsidR="00BF66C7">
              <w:rPr>
                <w:rFonts w:ascii="Times New Roman" w:eastAsia="Times New Roman" w:hAnsi="Times New Roman" w:cs="Times New Roman"/>
                <w:sz w:val="24"/>
                <w:szCs w:val="24"/>
              </w:rPr>
              <w:t xml:space="preserve"> (руб.)</w:t>
            </w:r>
          </w:p>
        </w:tc>
      </w:tr>
      <w:tr w:rsidR="00BC3835" w:rsidRPr="00BC3835" w:rsidTr="00BF6D3F">
        <w:tc>
          <w:tcPr>
            <w:tcW w:w="2835" w:type="dxa"/>
          </w:tcPr>
          <w:p w:rsidR="00BC3835" w:rsidRPr="00BF66C7" w:rsidRDefault="00BF66C7" w:rsidP="008425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 </w:t>
            </w:r>
            <w:r w:rsidR="0084251E">
              <w:rPr>
                <w:rFonts w:ascii="Times New Roman" w:eastAsia="Times New Roman" w:hAnsi="Times New Roman" w:cs="Times New Roman"/>
                <w:sz w:val="24"/>
                <w:szCs w:val="24"/>
              </w:rPr>
              <w:t>Фо</w:t>
            </w:r>
            <w:r>
              <w:rPr>
                <w:rFonts w:ascii="Times New Roman" w:eastAsia="Times New Roman" w:hAnsi="Times New Roman" w:cs="Times New Roman"/>
                <w:sz w:val="24"/>
                <w:szCs w:val="24"/>
              </w:rPr>
              <w:t xml:space="preserve">нда </w:t>
            </w:r>
            <w:r w:rsidR="0084251E">
              <w:rPr>
                <w:rFonts w:ascii="Times New Roman" w:eastAsia="Times New Roman" w:hAnsi="Times New Roman" w:cs="Times New Roman"/>
                <w:sz w:val="24"/>
                <w:szCs w:val="24"/>
              </w:rPr>
              <w:t>содействия реформированию жилищно-коммунального хозяйства</w:t>
            </w:r>
          </w:p>
        </w:tc>
        <w:tc>
          <w:tcPr>
            <w:tcW w:w="2127" w:type="dxa"/>
          </w:tcPr>
          <w:p w:rsidR="00BC3835" w:rsidRPr="00BF66C7" w:rsidRDefault="00BC3835" w:rsidP="00BF66C7">
            <w:pPr>
              <w:tabs>
                <w:tab w:val="left" w:pos="2625"/>
              </w:tabs>
              <w:spacing w:after="0" w:line="240" w:lineRule="auto"/>
              <w:jc w:val="center"/>
              <w:rPr>
                <w:rFonts w:ascii="Times New Roman" w:eastAsia="Times New Roman" w:hAnsi="Times New Roman" w:cs="Times New Roman"/>
                <w:sz w:val="24"/>
                <w:szCs w:val="24"/>
              </w:rPr>
            </w:pPr>
            <w:r w:rsidRPr="00BF66C7">
              <w:rPr>
                <w:rFonts w:ascii="Times New Roman" w:eastAsia="Times New Roman" w:hAnsi="Times New Roman" w:cs="Times New Roman"/>
                <w:sz w:val="24"/>
                <w:szCs w:val="24"/>
              </w:rPr>
              <w:t>52 136 602,39</w:t>
            </w:r>
          </w:p>
          <w:p w:rsidR="00BC3835" w:rsidRPr="00BF66C7" w:rsidRDefault="00BC3835" w:rsidP="00BF66C7">
            <w:pPr>
              <w:spacing w:after="0" w:line="240" w:lineRule="auto"/>
              <w:jc w:val="center"/>
              <w:rPr>
                <w:rFonts w:ascii="Times New Roman" w:eastAsia="Times New Roman" w:hAnsi="Times New Roman" w:cs="Times New Roman"/>
                <w:sz w:val="24"/>
                <w:szCs w:val="24"/>
              </w:rPr>
            </w:pPr>
          </w:p>
        </w:tc>
        <w:tc>
          <w:tcPr>
            <w:tcW w:w="2126" w:type="dxa"/>
          </w:tcPr>
          <w:p w:rsidR="00BC3835" w:rsidRPr="00BF66C7" w:rsidRDefault="00BC3835" w:rsidP="00BF66C7">
            <w:pPr>
              <w:tabs>
                <w:tab w:val="left" w:pos="2625"/>
              </w:tabs>
              <w:spacing w:after="0" w:line="240" w:lineRule="auto"/>
              <w:jc w:val="center"/>
              <w:rPr>
                <w:rFonts w:ascii="Times New Roman" w:eastAsia="Times New Roman" w:hAnsi="Times New Roman" w:cs="Times New Roman"/>
                <w:sz w:val="24"/>
                <w:szCs w:val="24"/>
              </w:rPr>
            </w:pPr>
            <w:r w:rsidRPr="00BF66C7">
              <w:rPr>
                <w:rFonts w:ascii="Times New Roman" w:eastAsia="Times New Roman" w:hAnsi="Times New Roman" w:cs="Times New Roman"/>
                <w:sz w:val="24"/>
                <w:szCs w:val="24"/>
              </w:rPr>
              <w:t>52 136 602,39</w:t>
            </w:r>
          </w:p>
          <w:p w:rsidR="00BC3835" w:rsidRPr="00BF66C7" w:rsidRDefault="00BC3835" w:rsidP="00BF66C7">
            <w:pPr>
              <w:spacing w:after="0" w:line="240" w:lineRule="auto"/>
              <w:jc w:val="center"/>
              <w:rPr>
                <w:rFonts w:ascii="Times New Roman" w:eastAsia="Times New Roman" w:hAnsi="Times New Roman" w:cs="Times New Roman"/>
                <w:sz w:val="24"/>
                <w:szCs w:val="24"/>
              </w:rPr>
            </w:pPr>
          </w:p>
        </w:tc>
        <w:tc>
          <w:tcPr>
            <w:tcW w:w="2375" w:type="dxa"/>
          </w:tcPr>
          <w:p w:rsidR="00BC3835" w:rsidRPr="00BF66C7" w:rsidRDefault="00BF66C7" w:rsidP="00BF66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BF66C7" w:rsidRPr="00BC3835" w:rsidTr="00BF6D3F">
        <w:tc>
          <w:tcPr>
            <w:tcW w:w="2835" w:type="dxa"/>
          </w:tcPr>
          <w:p w:rsidR="00BF66C7" w:rsidRPr="00BF66C7" w:rsidRDefault="00BF66C7" w:rsidP="00BC3835">
            <w:pPr>
              <w:spacing w:after="0" w:line="240" w:lineRule="auto"/>
              <w:jc w:val="both"/>
              <w:rPr>
                <w:rFonts w:ascii="Times New Roman" w:eastAsia="Times New Roman" w:hAnsi="Times New Roman" w:cs="Times New Roman"/>
                <w:sz w:val="24"/>
                <w:szCs w:val="24"/>
              </w:rPr>
            </w:pPr>
            <w:r w:rsidRPr="00BF66C7">
              <w:rPr>
                <w:rFonts w:ascii="Times New Roman" w:eastAsia="Times New Roman" w:hAnsi="Times New Roman" w:cs="Times New Roman"/>
                <w:sz w:val="24"/>
                <w:szCs w:val="24"/>
              </w:rPr>
              <w:t>Бюджет Пермского края</w:t>
            </w:r>
          </w:p>
        </w:tc>
        <w:tc>
          <w:tcPr>
            <w:tcW w:w="2127" w:type="dxa"/>
          </w:tcPr>
          <w:p w:rsidR="00BF66C7" w:rsidRPr="00BF66C7" w:rsidRDefault="00BF66C7" w:rsidP="00BF66C7">
            <w:pPr>
              <w:spacing w:after="0" w:line="240" w:lineRule="auto"/>
              <w:jc w:val="center"/>
              <w:rPr>
                <w:rFonts w:ascii="Times New Roman" w:eastAsia="Times New Roman" w:hAnsi="Times New Roman" w:cs="Times New Roman"/>
                <w:sz w:val="24"/>
                <w:szCs w:val="24"/>
              </w:rPr>
            </w:pPr>
            <w:r w:rsidRPr="00BF66C7">
              <w:rPr>
                <w:rFonts w:ascii="Times New Roman" w:eastAsia="Times New Roman" w:hAnsi="Times New Roman" w:cs="Times New Roman"/>
                <w:sz w:val="24"/>
                <w:szCs w:val="24"/>
              </w:rPr>
              <w:t>27 313 859,59</w:t>
            </w:r>
          </w:p>
        </w:tc>
        <w:tc>
          <w:tcPr>
            <w:tcW w:w="2126" w:type="dxa"/>
          </w:tcPr>
          <w:p w:rsidR="00BF66C7" w:rsidRPr="00BF66C7" w:rsidRDefault="00BF66C7" w:rsidP="00BF66C7">
            <w:pPr>
              <w:spacing w:after="0" w:line="240" w:lineRule="auto"/>
              <w:jc w:val="center"/>
              <w:rPr>
                <w:rFonts w:ascii="Times New Roman" w:eastAsia="Times New Roman" w:hAnsi="Times New Roman" w:cs="Times New Roman"/>
                <w:sz w:val="24"/>
                <w:szCs w:val="24"/>
              </w:rPr>
            </w:pPr>
            <w:r w:rsidRPr="00BF66C7">
              <w:rPr>
                <w:rFonts w:ascii="Times New Roman" w:eastAsia="Times New Roman" w:hAnsi="Times New Roman" w:cs="Times New Roman"/>
                <w:sz w:val="24"/>
                <w:szCs w:val="24"/>
              </w:rPr>
              <w:t>27 313 859,59</w:t>
            </w:r>
          </w:p>
        </w:tc>
        <w:tc>
          <w:tcPr>
            <w:tcW w:w="2375" w:type="dxa"/>
          </w:tcPr>
          <w:p w:rsidR="00BF66C7" w:rsidRDefault="00BF66C7" w:rsidP="00BF66C7">
            <w:pPr>
              <w:jc w:val="center"/>
            </w:pPr>
            <w:r w:rsidRPr="00C6675C">
              <w:rPr>
                <w:rFonts w:ascii="Times New Roman" w:eastAsia="Times New Roman" w:hAnsi="Times New Roman" w:cs="Times New Roman"/>
                <w:sz w:val="24"/>
                <w:szCs w:val="24"/>
              </w:rPr>
              <w:t>0,00</w:t>
            </w:r>
          </w:p>
        </w:tc>
      </w:tr>
      <w:tr w:rsidR="00BF66C7" w:rsidRPr="00BC3835" w:rsidTr="00BF6D3F">
        <w:tc>
          <w:tcPr>
            <w:tcW w:w="2835" w:type="dxa"/>
          </w:tcPr>
          <w:p w:rsidR="00BF66C7" w:rsidRPr="00BF66C7" w:rsidRDefault="00BF66C7" w:rsidP="00BC3835">
            <w:pPr>
              <w:spacing w:after="0" w:line="240" w:lineRule="auto"/>
              <w:jc w:val="both"/>
              <w:rPr>
                <w:rFonts w:ascii="Times New Roman" w:eastAsia="Times New Roman" w:hAnsi="Times New Roman" w:cs="Times New Roman"/>
                <w:sz w:val="24"/>
                <w:szCs w:val="24"/>
              </w:rPr>
            </w:pPr>
            <w:r w:rsidRPr="00BF66C7">
              <w:rPr>
                <w:rFonts w:ascii="Times New Roman" w:eastAsia="Times New Roman" w:hAnsi="Times New Roman" w:cs="Times New Roman"/>
                <w:sz w:val="24"/>
                <w:szCs w:val="24"/>
              </w:rPr>
              <w:t xml:space="preserve">Бюджет </w:t>
            </w:r>
            <w:proofErr w:type="spellStart"/>
            <w:r w:rsidRPr="00BF66C7">
              <w:rPr>
                <w:rFonts w:ascii="Times New Roman" w:eastAsia="Times New Roman" w:hAnsi="Times New Roman" w:cs="Times New Roman"/>
                <w:sz w:val="24"/>
                <w:szCs w:val="24"/>
              </w:rPr>
              <w:t>Краснокамского</w:t>
            </w:r>
            <w:proofErr w:type="spellEnd"/>
            <w:r w:rsidRPr="00BF66C7">
              <w:rPr>
                <w:rFonts w:ascii="Times New Roman" w:eastAsia="Times New Roman" w:hAnsi="Times New Roman" w:cs="Times New Roman"/>
                <w:sz w:val="24"/>
                <w:szCs w:val="24"/>
              </w:rPr>
              <w:t xml:space="preserve"> городского поселения</w:t>
            </w:r>
          </w:p>
        </w:tc>
        <w:tc>
          <w:tcPr>
            <w:tcW w:w="2127" w:type="dxa"/>
          </w:tcPr>
          <w:p w:rsidR="00BF66C7" w:rsidRPr="00BF66C7" w:rsidRDefault="00BF66C7" w:rsidP="00BF66C7">
            <w:pPr>
              <w:tabs>
                <w:tab w:val="left" w:pos="2625"/>
              </w:tabs>
              <w:spacing w:after="0" w:line="240" w:lineRule="auto"/>
              <w:jc w:val="center"/>
              <w:rPr>
                <w:rFonts w:ascii="Times New Roman" w:eastAsia="Times New Roman" w:hAnsi="Times New Roman" w:cs="Times New Roman"/>
                <w:sz w:val="24"/>
                <w:szCs w:val="24"/>
              </w:rPr>
            </w:pPr>
            <w:r w:rsidRPr="00BF66C7">
              <w:rPr>
                <w:rFonts w:ascii="Times New Roman" w:eastAsia="Times New Roman" w:hAnsi="Times New Roman" w:cs="Times New Roman"/>
                <w:sz w:val="24"/>
                <w:szCs w:val="24"/>
              </w:rPr>
              <w:t>15 134 041,71</w:t>
            </w:r>
          </w:p>
          <w:p w:rsidR="00BF66C7" w:rsidRPr="00BF66C7" w:rsidRDefault="00BF66C7" w:rsidP="00BF66C7">
            <w:pPr>
              <w:spacing w:after="0" w:line="240" w:lineRule="auto"/>
              <w:jc w:val="center"/>
              <w:rPr>
                <w:rFonts w:ascii="Times New Roman" w:eastAsia="Times New Roman" w:hAnsi="Times New Roman" w:cs="Times New Roman"/>
                <w:sz w:val="24"/>
                <w:szCs w:val="24"/>
              </w:rPr>
            </w:pPr>
          </w:p>
        </w:tc>
        <w:tc>
          <w:tcPr>
            <w:tcW w:w="2126" w:type="dxa"/>
          </w:tcPr>
          <w:p w:rsidR="00BF66C7" w:rsidRPr="00BF66C7" w:rsidRDefault="00BF66C7" w:rsidP="00BF66C7">
            <w:pPr>
              <w:tabs>
                <w:tab w:val="left" w:pos="2625"/>
              </w:tabs>
              <w:spacing w:after="0" w:line="240" w:lineRule="auto"/>
              <w:jc w:val="center"/>
              <w:rPr>
                <w:rFonts w:ascii="Times New Roman" w:eastAsia="Times New Roman" w:hAnsi="Times New Roman" w:cs="Times New Roman"/>
                <w:sz w:val="24"/>
                <w:szCs w:val="24"/>
              </w:rPr>
            </w:pPr>
            <w:r w:rsidRPr="00BF66C7">
              <w:rPr>
                <w:rFonts w:ascii="Times New Roman" w:eastAsia="Times New Roman" w:hAnsi="Times New Roman" w:cs="Times New Roman"/>
                <w:sz w:val="24"/>
                <w:szCs w:val="24"/>
              </w:rPr>
              <w:t>15 134 041,71</w:t>
            </w:r>
          </w:p>
          <w:p w:rsidR="00BF66C7" w:rsidRPr="00BF66C7" w:rsidRDefault="00BF66C7" w:rsidP="00BF66C7">
            <w:pPr>
              <w:spacing w:after="0" w:line="240" w:lineRule="auto"/>
              <w:jc w:val="center"/>
              <w:rPr>
                <w:rFonts w:ascii="Times New Roman" w:eastAsia="Times New Roman" w:hAnsi="Times New Roman" w:cs="Times New Roman"/>
                <w:sz w:val="24"/>
                <w:szCs w:val="24"/>
              </w:rPr>
            </w:pPr>
          </w:p>
        </w:tc>
        <w:tc>
          <w:tcPr>
            <w:tcW w:w="2375" w:type="dxa"/>
          </w:tcPr>
          <w:p w:rsidR="00BF66C7" w:rsidRDefault="00BF66C7" w:rsidP="00BF66C7">
            <w:pPr>
              <w:jc w:val="center"/>
            </w:pPr>
            <w:r w:rsidRPr="00C6675C">
              <w:rPr>
                <w:rFonts w:ascii="Times New Roman" w:eastAsia="Times New Roman" w:hAnsi="Times New Roman" w:cs="Times New Roman"/>
                <w:sz w:val="24"/>
                <w:szCs w:val="24"/>
              </w:rPr>
              <w:t>0,00</w:t>
            </w:r>
          </w:p>
        </w:tc>
      </w:tr>
      <w:tr w:rsidR="00BC3835" w:rsidRPr="00BC3835" w:rsidTr="00BF6D3F">
        <w:tc>
          <w:tcPr>
            <w:tcW w:w="2835"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p>
        </w:tc>
        <w:tc>
          <w:tcPr>
            <w:tcW w:w="2127" w:type="dxa"/>
          </w:tcPr>
          <w:p w:rsidR="00BC3835" w:rsidRPr="00BC3835" w:rsidRDefault="00BC3835" w:rsidP="0084251E">
            <w:pPr>
              <w:spacing w:after="0" w:line="240" w:lineRule="auto"/>
              <w:jc w:val="center"/>
              <w:rPr>
                <w:rFonts w:ascii="Times New Roman" w:eastAsia="Times New Roman" w:hAnsi="Times New Roman" w:cs="Times New Roman"/>
                <w:b/>
                <w:sz w:val="28"/>
                <w:szCs w:val="28"/>
              </w:rPr>
            </w:pPr>
            <w:r w:rsidRPr="00BC3835">
              <w:rPr>
                <w:rFonts w:ascii="Times New Roman" w:eastAsia="Times New Roman" w:hAnsi="Times New Roman" w:cs="Times New Roman"/>
                <w:b/>
                <w:sz w:val="28"/>
                <w:szCs w:val="28"/>
              </w:rPr>
              <w:t>94 584 503,69</w:t>
            </w:r>
          </w:p>
        </w:tc>
        <w:tc>
          <w:tcPr>
            <w:tcW w:w="2126" w:type="dxa"/>
          </w:tcPr>
          <w:p w:rsidR="00BC3835" w:rsidRPr="00BC3835" w:rsidRDefault="00BC3835" w:rsidP="0084251E">
            <w:pPr>
              <w:spacing w:after="0" w:line="240" w:lineRule="auto"/>
              <w:jc w:val="center"/>
              <w:rPr>
                <w:rFonts w:ascii="Times New Roman" w:eastAsia="Times New Roman" w:hAnsi="Times New Roman" w:cs="Times New Roman"/>
                <w:b/>
                <w:sz w:val="28"/>
                <w:szCs w:val="28"/>
              </w:rPr>
            </w:pPr>
            <w:r w:rsidRPr="00BC3835">
              <w:rPr>
                <w:rFonts w:ascii="Times New Roman" w:eastAsia="Times New Roman" w:hAnsi="Times New Roman" w:cs="Times New Roman"/>
                <w:b/>
                <w:sz w:val="28"/>
                <w:szCs w:val="28"/>
              </w:rPr>
              <w:t>94 584 503,69</w:t>
            </w:r>
          </w:p>
        </w:tc>
        <w:tc>
          <w:tcPr>
            <w:tcW w:w="2375" w:type="dxa"/>
          </w:tcPr>
          <w:p w:rsidR="00BC3835" w:rsidRPr="00BC3835" w:rsidRDefault="00BC3835" w:rsidP="00BC3835">
            <w:pPr>
              <w:spacing w:after="0" w:line="240" w:lineRule="auto"/>
              <w:jc w:val="both"/>
              <w:rPr>
                <w:rFonts w:ascii="Times New Roman" w:eastAsia="Times New Roman" w:hAnsi="Times New Roman" w:cs="Times New Roman"/>
                <w:b/>
                <w:sz w:val="28"/>
                <w:szCs w:val="28"/>
              </w:rPr>
            </w:pPr>
          </w:p>
        </w:tc>
      </w:tr>
    </w:tbl>
    <w:p w:rsidR="00BC3835" w:rsidRPr="00BC3835" w:rsidRDefault="00BC3835" w:rsidP="00BC3835">
      <w:pPr>
        <w:pStyle w:val="21"/>
        <w:spacing w:after="0" w:line="240" w:lineRule="auto"/>
        <w:ind w:left="0" w:firstLine="720"/>
        <w:jc w:val="both"/>
        <w:rPr>
          <w:sz w:val="28"/>
          <w:szCs w:val="28"/>
        </w:rPr>
      </w:pPr>
      <w:r w:rsidRPr="00BC3835">
        <w:rPr>
          <w:sz w:val="28"/>
          <w:szCs w:val="28"/>
        </w:rPr>
        <w:t>В 2016 году  исполнено три муниципальных контракта  на долевое строительство квартир в многоквартирных домах для переселения граждан из аварийного жилищного фонда: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985"/>
        <w:gridCol w:w="2039"/>
        <w:gridCol w:w="1895"/>
      </w:tblGrid>
      <w:tr w:rsidR="00BC3835" w:rsidRPr="00BC3835" w:rsidTr="0084251E">
        <w:tc>
          <w:tcPr>
            <w:tcW w:w="3544"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Наименование объекта строительства</w:t>
            </w:r>
          </w:p>
        </w:tc>
        <w:tc>
          <w:tcPr>
            <w:tcW w:w="1985" w:type="dxa"/>
          </w:tcPr>
          <w:p w:rsidR="00BC3835" w:rsidRPr="00BC3835" w:rsidRDefault="00BC3835" w:rsidP="0084251E">
            <w:pPr>
              <w:spacing w:after="0" w:line="240" w:lineRule="auto"/>
              <w:jc w:val="center"/>
              <w:rPr>
                <w:rFonts w:ascii="Times New Roman" w:eastAsia="Times New Roman" w:hAnsi="Times New Roman" w:cs="Times New Roman"/>
                <w:sz w:val="28"/>
              </w:rPr>
            </w:pPr>
            <w:r w:rsidRPr="00BC3835">
              <w:rPr>
                <w:rFonts w:ascii="Times New Roman" w:eastAsia="Times New Roman" w:hAnsi="Times New Roman" w:cs="Times New Roman"/>
                <w:sz w:val="28"/>
              </w:rPr>
              <w:t>Дата начала строительства</w:t>
            </w:r>
          </w:p>
        </w:tc>
        <w:tc>
          <w:tcPr>
            <w:tcW w:w="2039" w:type="dxa"/>
          </w:tcPr>
          <w:p w:rsidR="00BC3835" w:rsidRPr="00BC3835" w:rsidRDefault="00BF66C7" w:rsidP="0084251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w:t>
            </w:r>
            <w:r w:rsidR="00BC3835" w:rsidRPr="00BC3835">
              <w:rPr>
                <w:rFonts w:ascii="Times New Roman" w:eastAsia="Times New Roman" w:hAnsi="Times New Roman" w:cs="Times New Roman"/>
                <w:sz w:val="28"/>
              </w:rPr>
              <w:t>ата окончания строительства</w:t>
            </w:r>
          </w:p>
        </w:tc>
        <w:tc>
          <w:tcPr>
            <w:tcW w:w="1895" w:type="dxa"/>
          </w:tcPr>
          <w:p w:rsidR="00BC3835" w:rsidRPr="00BC3835" w:rsidRDefault="00BC3835" w:rsidP="0084251E">
            <w:pPr>
              <w:spacing w:after="0" w:line="240" w:lineRule="auto"/>
              <w:jc w:val="center"/>
              <w:rPr>
                <w:rFonts w:ascii="Times New Roman" w:eastAsia="Times New Roman" w:hAnsi="Times New Roman" w:cs="Times New Roman"/>
                <w:sz w:val="28"/>
              </w:rPr>
            </w:pPr>
            <w:r w:rsidRPr="00BC3835">
              <w:rPr>
                <w:rFonts w:ascii="Times New Roman" w:eastAsia="Times New Roman" w:hAnsi="Times New Roman" w:cs="Times New Roman"/>
                <w:sz w:val="28"/>
              </w:rPr>
              <w:t>Сумма вложений</w:t>
            </w:r>
            <w:r w:rsidR="00BF66C7">
              <w:rPr>
                <w:rFonts w:ascii="Times New Roman" w:eastAsia="Times New Roman" w:hAnsi="Times New Roman" w:cs="Times New Roman"/>
                <w:sz w:val="28"/>
              </w:rPr>
              <w:t xml:space="preserve"> (руб.)</w:t>
            </w:r>
          </w:p>
        </w:tc>
      </w:tr>
      <w:tr w:rsidR="00BC3835" w:rsidRPr="00BC3835" w:rsidTr="0084251E">
        <w:tc>
          <w:tcPr>
            <w:tcW w:w="3544"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МК 0156300015316000002-0103722-01 на долевое строительство 10 жилых помещений в МКД для переселения граждан из АЖФ</w:t>
            </w:r>
          </w:p>
        </w:tc>
        <w:tc>
          <w:tcPr>
            <w:tcW w:w="1985"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Январь 2016г.</w:t>
            </w:r>
          </w:p>
        </w:tc>
        <w:tc>
          <w:tcPr>
            <w:tcW w:w="2039"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Декабрь 2016</w:t>
            </w:r>
          </w:p>
        </w:tc>
        <w:tc>
          <w:tcPr>
            <w:tcW w:w="1895"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19 582 783,20</w:t>
            </w:r>
          </w:p>
        </w:tc>
      </w:tr>
      <w:tr w:rsidR="00BC3835" w:rsidRPr="00BC3835" w:rsidTr="0084251E">
        <w:tc>
          <w:tcPr>
            <w:tcW w:w="3544"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МК 0156300015316000003-0103722-01 на долевое строительство 16 жилых помещений в МКД для переселения граждан из АЖФ</w:t>
            </w:r>
          </w:p>
        </w:tc>
        <w:tc>
          <w:tcPr>
            <w:tcW w:w="1985"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Январь 2016г.</w:t>
            </w:r>
          </w:p>
        </w:tc>
        <w:tc>
          <w:tcPr>
            <w:tcW w:w="2039"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Декабрь 2016</w:t>
            </w:r>
          </w:p>
        </w:tc>
        <w:tc>
          <w:tcPr>
            <w:tcW w:w="1895"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18 211 636,80</w:t>
            </w:r>
          </w:p>
        </w:tc>
      </w:tr>
      <w:tr w:rsidR="00BC3835" w:rsidRPr="00BC3835" w:rsidTr="0084251E">
        <w:tc>
          <w:tcPr>
            <w:tcW w:w="3544"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МК 0156300015316000006-0103722-01 на долевое строительство 11 жилых помещений в МКД для переселения граждан из АЖФ</w:t>
            </w:r>
          </w:p>
        </w:tc>
        <w:tc>
          <w:tcPr>
            <w:tcW w:w="1985"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Январь 2016г.</w:t>
            </w:r>
          </w:p>
        </w:tc>
        <w:tc>
          <w:tcPr>
            <w:tcW w:w="2039"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Декабрь 2016</w:t>
            </w:r>
          </w:p>
        </w:tc>
        <w:tc>
          <w:tcPr>
            <w:tcW w:w="1895"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11 453 564,80</w:t>
            </w:r>
          </w:p>
        </w:tc>
      </w:tr>
      <w:tr w:rsidR="00BC3835" w:rsidRPr="00BC3835" w:rsidTr="0084251E">
        <w:tc>
          <w:tcPr>
            <w:tcW w:w="3544" w:type="dxa"/>
          </w:tcPr>
          <w:p w:rsidR="00BC3835" w:rsidRPr="00BC3835" w:rsidRDefault="00BC3835" w:rsidP="00BC3835">
            <w:pPr>
              <w:spacing w:after="0" w:line="240" w:lineRule="auto"/>
              <w:jc w:val="both"/>
              <w:rPr>
                <w:rFonts w:ascii="Times New Roman" w:eastAsia="Times New Roman" w:hAnsi="Times New Roman" w:cs="Times New Roman"/>
                <w:sz w:val="28"/>
              </w:rPr>
            </w:pPr>
          </w:p>
        </w:tc>
        <w:tc>
          <w:tcPr>
            <w:tcW w:w="1985" w:type="dxa"/>
          </w:tcPr>
          <w:p w:rsidR="00BC3835" w:rsidRPr="00BC3835" w:rsidRDefault="00BC3835" w:rsidP="00BC3835">
            <w:pPr>
              <w:spacing w:after="0" w:line="240" w:lineRule="auto"/>
              <w:jc w:val="both"/>
              <w:rPr>
                <w:rFonts w:ascii="Times New Roman" w:eastAsia="Times New Roman" w:hAnsi="Times New Roman" w:cs="Times New Roman"/>
                <w:sz w:val="28"/>
              </w:rPr>
            </w:pPr>
          </w:p>
        </w:tc>
        <w:tc>
          <w:tcPr>
            <w:tcW w:w="2039" w:type="dxa"/>
          </w:tcPr>
          <w:p w:rsidR="00BC3835" w:rsidRPr="00BC3835" w:rsidRDefault="00BC3835" w:rsidP="00BC3835">
            <w:pPr>
              <w:spacing w:after="0" w:line="240" w:lineRule="auto"/>
              <w:jc w:val="both"/>
              <w:rPr>
                <w:rFonts w:ascii="Times New Roman" w:eastAsia="Times New Roman" w:hAnsi="Times New Roman" w:cs="Times New Roman"/>
                <w:sz w:val="28"/>
              </w:rPr>
            </w:pPr>
          </w:p>
        </w:tc>
        <w:tc>
          <w:tcPr>
            <w:tcW w:w="1895" w:type="dxa"/>
          </w:tcPr>
          <w:p w:rsidR="00BC3835" w:rsidRPr="00BC3835" w:rsidRDefault="00BC3835" w:rsidP="00BC3835">
            <w:pPr>
              <w:spacing w:after="0" w:line="240" w:lineRule="auto"/>
              <w:jc w:val="both"/>
              <w:rPr>
                <w:rFonts w:ascii="Times New Roman" w:eastAsia="Times New Roman" w:hAnsi="Times New Roman" w:cs="Times New Roman"/>
                <w:b/>
                <w:sz w:val="28"/>
              </w:rPr>
            </w:pPr>
            <w:r w:rsidRPr="00BC3835">
              <w:rPr>
                <w:rFonts w:ascii="Times New Roman" w:eastAsia="Times New Roman" w:hAnsi="Times New Roman" w:cs="Times New Roman"/>
                <w:b/>
                <w:sz w:val="28"/>
              </w:rPr>
              <w:t>49 247 984,80</w:t>
            </w:r>
          </w:p>
        </w:tc>
      </w:tr>
    </w:tbl>
    <w:p w:rsidR="00BC3835" w:rsidRPr="00BC3835" w:rsidRDefault="00BC3835" w:rsidP="00BC3835">
      <w:pPr>
        <w:pStyle w:val="21"/>
        <w:tabs>
          <w:tab w:val="left" w:pos="720"/>
        </w:tabs>
        <w:spacing w:after="0" w:line="240" w:lineRule="auto"/>
        <w:ind w:left="0"/>
        <w:jc w:val="both"/>
        <w:rPr>
          <w:bCs/>
          <w:sz w:val="28"/>
          <w:szCs w:val="28"/>
        </w:rPr>
      </w:pPr>
      <w:r w:rsidRPr="00BC3835">
        <w:rPr>
          <w:sz w:val="28"/>
          <w:szCs w:val="28"/>
        </w:rPr>
        <w:tab/>
      </w:r>
      <w:r w:rsidRPr="00BC3835">
        <w:rPr>
          <w:bCs/>
          <w:sz w:val="28"/>
          <w:szCs w:val="28"/>
        </w:rPr>
        <w:t xml:space="preserve">За </w:t>
      </w:r>
      <w:r w:rsidR="00BF66C7">
        <w:rPr>
          <w:bCs/>
          <w:sz w:val="28"/>
          <w:szCs w:val="28"/>
        </w:rPr>
        <w:t>период 2009-</w:t>
      </w:r>
      <w:r w:rsidRPr="00BC3835">
        <w:rPr>
          <w:bCs/>
          <w:sz w:val="28"/>
          <w:szCs w:val="28"/>
        </w:rPr>
        <w:t>2016</w:t>
      </w:r>
      <w:r w:rsidR="00BF66C7">
        <w:rPr>
          <w:bCs/>
          <w:sz w:val="28"/>
          <w:szCs w:val="28"/>
        </w:rPr>
        <w:t xml:space="preserve"> г.г.</w:t>
      </w:r>
      <w:r w:rsidRPr="00BC3835">
        <w:rPr>
          <w:bCs/>
          <w:sz w:val="28"/>
          <w:szCs w:val="28"/>
        </w:rPr>
        <w:t xml:space="preserve"> переселено 1223 человек из 45 многоквартирных  аварийных домов, общей площадью  18148,8 кв.м.,  </w:t>
      </w:r>
      <w:r w:rsidR="00BF66C7">
        <w:rPr>
          <w:bCs/>
          <w:sz w:val="28"/>
          <w:szCs w:val="28"/>
        </w:rPr>
        <w:t xml:space="preserve">на эти цели </w:t>
      </w:r>
      <w:r w:rsidR="00187F05">
        <w:rPr>
          <w:bCs/>
          <w:sz w:val="28"/>
          <w:szCs w:val="28"/>
        </w:rPr>
        <w:t xml:space="preserve">из бюджетов всех уровней </w:t>
      </w:r>
      <w:r w:rsidR="00BF66C7">
        <w:rPr>
          <w:bCs/>
          <w:sz w:val="28"/>
          <w:szCs w:val="28"/>
        </w:rPr>
        <w:t>израсходовано</w:t>
      </w:r>
      <w:r w:rsidRPr="00BC3835">
        <w:rPr>
          <w:bCs/>
          <w:sz w:val="28"/>
          <w:szCs w:val="28"/>
        </w:rPr>
        <w:t xml:space="preserve"> 552 млн. 555 тыс</w:t>
      </w:r>
      <w:proofErr w:type="gramStart"/>
      <w:r w:rsidRPr="00BC3835">
        <w:rPr>
          <w:bCs/>
          <w:sz w:val="28"/>
          <w:szCs w:val="28"/>
        </w:rPr>
        <w:t>.р</w:t>
      </w:r>
      <w:proofErr w:type="gramEnd"/>
      <w:r w:rsidRPr="00BC3835">
        <w:rPr>
          <w:bCs/>
          <w:sz w:val="28"/>
          <w:szCs w:val="28"/>
        </w:rPr>
        <w:t>уб.</w:t>
      </w:r>
    </w:p>
    <w:p w:rsidR="00BC3835" w:rsidRPr="00BC3835" w:rsidRDefault="00BC3835" w:rsidP="0084251E">
      <w:pPr>
        <w:pStyle w:val="a4"/>
        <w:spacing w:after="0"/>
        <w:ind w:left="0" w:firstLine="708"/>
        <w:jc w:val="both"/>
        <w:rPr>
          <w:sz w:val="28"/>
          <w:szCs w:val="28"/>
        </w:rPr>
      </w:pPr>
      <w:r w:rsidRPr="00BC3835">
        <w:rPr>
          <w:sz w:val="28"/>
          <w:szCs w:val="28"/>
        </w:rPr>
        <w:t>В 2016 году заключено 87 муниципальных контрактов  (договоров)</w:t>
      </w:r>
      <w:r w:rsidR="0084251E">
        <w:rPr>
          <w:sz w:val="28"/>
          <w:szCs w:val="28"/>
        </w:rPr>
        <w:t xml:space="preserve"> на поставку товаров, работ. услуг</w:t>
      </w:r>
      <w:r w:rsidRPr="00BC3835">
        <w:rPr>
          <w:sz w:val="28"/>
          <w:szCs w:val="28"/>
        </w:rPr>
        <w:t>:  8 – по результатам аукционов в электронной форме на сумму 75 млн. 706 тыс</w:t>
      </w:r>
      <w:proofErr w:type="gramStart"/>
      <w:r w:rsidRPr="00BC3835">
        <w:rPr>
          <w:sz w:val="28"/>
          <w:szCs w:val="28"/>
        </w:rPr>
        <w:t>.р</w:t>
      </w:r>
      <w:proofErr w:type="gramEnd"/>
      <w:r w:rsidRPr="00BC3835">
        <w:rPr>
          <w:sz w:val="28"/>
          <w:szCs w:val="28"/>
        </w:rPr>
        <w:t xml:space="preserve">уб.;       79 – с единственным поставщиком на сумму 2 млн.401 тыс.руб.  </w:t>
      </w:r>
      <w:r w:rsidR="0084251E" w:rsidRPr="00BC3835">
        <w:rPr>
          <w:sz w:val="28"/>
          <w:szCs w:val="28"/>
        </w:rPr>
        <w:t xml:space="preserve">Экономия бюджетных средств по результатам </w:t>
      </w:r>
      <w:r w:rsidR="0084251E" w:rsidRPr="00BC3835">
        <w:rPr>
          <w:sz w:val="28"/>
          <w:szCs w:val="28"/>
        </w:rPr>
        <w:lastRenderedPageBreak/>
        <w:t xml:space="preserve">конкурентных  способов определения поставщиков составила </w:t>
      </w:r>
      <w:r w:rsidR="0084251E">
        <w:rPr>
          <w:sz w:val="28"/>
          <w:szCs w:val="28"/>
        </w:rPr>
        <w:t>–</w:t>
      </w:r>
      <w:r w:rsidRPr="00BC3835">
        <w:rPr>
          <w:sz w:val="28"/>
          <w:szCs w:val="28"/>
        </w:rPr>
        <w:t xml:space="preserve"> 2</w:t>
      </w:r>
      <w:r w:rsidR="0084251E">
        <w:rPr>
          <w:sz w:val="28"/>
          <w:szCs w:val="28"/>
        </w:rPr>
        <w:t xml:space="preserve"> </w:t>
      </w:r>
      <w:r w:rsidRPr="00BC3835">
        <w:rPr>
          <w:sz w:val="28"/>
          <w:szCs w:val="28"/>
        </w:rPr>
        <w:t xml:space="preserve">млн. 622 тыс. руб. </w:t>
      </w:r>
    </w:p>
    <w:p w:rsidR="00BC3835" w:rsidRPr="00BC3835" w:rsidRDefault="00BC3835" w:rsidP="00BC3835">
      <w:pPr>
        <w:spacing w:after="0" w:line="240" w:lineRule="auto"/>
        <w:ind w:left="-360" w:firstLine="360"/>
        <w:jc w:val="both"/>
        <w:rPr>
          <w:rFonts w:ascii="Times New Roman" w:eastAsia="Times New Roman" w:hAnsi="Times New Roman" w:cs="Times New Roman"/>
          <w:sz w:val="28"/>
        </w:rPr>
      </w:pPr>
      <w:r w:rsidRPr="00BC3835">
        <w:rPr>
          <w:rFonts w:ascii="Times New Roman" w:eastAsia="Times New Roman" w:hAnsi="Times New Roman" w:cs="Times New Roman"/>
          <w:sz w:val="28"/>
        </w:rPr>
        <w:t>Структура основных средств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237"/>
        <w:gridCol w:w="2280"/>
        <w:gridCol w:w="2291"/>
      </w:tblGrid>
      <w:tr w:rsidR="00BC3835" w:rsidRPr="00BC3835" w:rsidTr="0084251E">
        <w:tc>
          <w:tcPr>
            <w:tcW w:w="2655" w:type="dxa"/>
          </w:tcPr>
          <w:p w:rsidR="00BC3835" w:rsidRPr="00BC3835" w:rsidRDefault="0084251E" w:rsidP="00BC383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w:t>
            </w:r>
            <w:r w:rsidR="00BC3835" w:rsidRPr="00BC3835">
              <w:rPr>
                <w:rFonts w:ascii="Times New Roman" w:eastAsia="Times New Roman" w:hAnsi="Times New Roman" w:cs="Times New Roman"/>
                <w:sz w:val="28"/>
              </w:rPr>
              <w:t>аименование</w:t>
            </w:r>
          </w:p>
        </w:tc>
        <w:tc>
          <w:tcPr>
            <w:tcW w:w="2237" w:type="dxa"/>
          </w:tcPr>
          <w:p w:rsid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 xml:space="preserve">На начало года </w:t>
            </w:r>
          </w:p>
          <w:p w:rsidR="0025318B" w:rsidRPr="00BC3835" w:rsidRDefault="0025318B"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(тыс</w:t>
            </w:r>
            <w:proofErr w:type="gramStart"/>
            <w:r w:rsidRPr="00BC3835">
              <w:rPr>
                <w:rFonts w:ascii="Times New Roman" w:eastAsia="Times New Roman" w:hAnsi="Times New Roman" w:cs="Times New Roman"/>
                <w:sz w:val="28"/>
              </w:rPr>
              <w:t>.р</w:t>
            </w:r>
            <w:proofErr w:type="gramEnd"/>
            <w:r w:rsidRPr="00BC3835">
              <w:rPr>
                <w:rFonts w:ascii="Times New Roman" w:eastAsia="Times New Roman" w:hAnsi="Times New Roman" w:cs="Times New Roman"/>
                <w:sz w:val="28"/>
              </w:rPr>
              <w:t>уб.)</w:t>
            </w:r>
          </w:p>
        </w:tc>
        <w:tc>
          <w:tcPr>
            <w:tcW w:w="2280" w:type="dxa"/>
          </w:tcPr>
          <w:p w:rsidR="0025318B"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На конец года</w:t>
            </w:r>
          </w:p>
          <w:p w:rsidR="00BC3835" w:rsidRPr="00BC3835" w:rsidRDefault="0025318B"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(тыс</w:t>
            </w:r>
            <w:proofErr w:type="gramStart"/>
            <w:r w:rsidRPr="00BC3835">
              <w:rPr>
                <w:rFonts w:ascii="Times New Roman" w:eastAsia="Times New Roman" w:hAnsi="Times New Roman" w:cs="Times New Roman"/>
                <w:sz w:val="28"/>
              </w:rPr>
              <w:t>.р</w:t>
            </w:r>
            <w:proofErr w:type="gramEnd"/>
            <w:r w:rsidRPr="00BC3835">
              <w:rPr>
                <w:rFonts w:ascii="Times New Roman" w:eastAsia="Times New Roman" w:hAnsi="Times New Roman" w:cs="Times New Roman"/>
                <w:sz w:val="28"/>
              </w:rPr>
              <w:t>уб.)</w:t>
            </w:r>
          </w:p>
        </w:tc>
        <w:tc>
          <w:tcPr>
            <w:tcW w:w="2291" w:type="dxa"/>
          </w:tcPr>
          <w:p w:rsidR="00BC3835" w:rsidRDefault="0084251E" w:rsidP="00BC383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w:t>
            </w:r>
            <w:r w:rsidR="00BC3835" w:rsidRPr="00BC3835">
              <w:rPr>
                <w:rFonts w:ascii="Times New Roman" w:eastAsia="Times New Roman" w:hAnsi="Times New Roman" w:cs="Times New Roman"/>
                <w:sz w:val="28"/>
              </w:rPr>
              <w:t>тклонения</w:t>
            </w:r>
          </w:p>
          <w:p w:rsidR="0025318B" w:rsidRPr="00BC3835" w:rsidRDefault="0025318B"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(тыс</w:t>
            </w:r>
            <w:proofErr w:type="gramStart"/>
            <w:r w:rsidRPr="00BC3835">
              <w:rPr>
                <w:rFonts w:ascii="Times New Roman" w:eastAsia="Times New Roman" w:hAnsi="Times New Roman" w:cs="Times New Roman"/>
                <w:sz w:val="28"/>
              </w:rPr>
              <w:t>.р</w:t>
            </w:r>
            <w:proofErr w:type="gramEnd"/>
            <w:r w:rsidRPr="00BC3835">
              <w:rPr>
                <w:rFonts w:ascii="Times New Roman" w:eastAsia="Times New Roman" w:hAnsi="Times New Roman" w:cs="Times New Roman"/>
                <w:sz w:val="28"/>
              </w:rPr>
              <w:t>уб.)</w:t>
            </w:r>
          </w:p>
        </w:tc>
      </w:tr>
      <w:tr w:rsidR="00BC3835" w:rsidRPr="00BC3835" w:rsidTr="0084251E">
        <w:tc>
          <w:tcPr>
            <w:tcW w:w="2655"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Основные средства</w:t>
            </w:r>
          </w:p>
        </w:tc>
        <w:tc>
          <w:tcPr>
            <w:tcW w:w="2237"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396,8</w:t>
            </w:r>
          </w:p>
        </w:tc>
        <w:tc>
          <w:tcPr>
            <w:tcW w:w="2280"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427,4</w:t>
            </w:r>
          </w:p>
        </w:tc>
        <w:tc>
          <w:tcPr>
            <w:tcW w:w="2291"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30,6</w:t>
            </w:r>
          </w:p>
        </w:tc>
      </w:tr>
      <w:tr w:rsidR="00BC3835" w:rsidRPr="00BC3835" w:rsidTr="0084251E">
        <w:tc>
          <w:tcPr>
            <w:tcW w:w="2655"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 xml:space="preserve">Недвижимое имущество казны </w:t>
            </w:r>
          </w:p>
        </w:tc>
        <w:tc>
          <w:tcPr>
            <w:tcW w:w="2237"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397 796,4</w:t>
            </w:r>
          </w:p>
        </w:tc>
        <w:tc>
          <w:tcPr>
            <w:tcW w:w="2280"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542 572,9</w:t>
            </w:r>
          </w:p>
        </w:tc>
        <w:tc>
          <w:tcPr>
            <w:tcW w:w="2291"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144 776,5</w:t>
            </w:r>
          </w:p>
        </w:tc>
      </w:tr>
      <w:tr w:rsidR="00BC3835" w:rsidRPr="00BC3835" w:rsidTr="0084251E">
        <w:tc>
          <w:tcPr>
            <w:tcW w:w="2655"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Движимое имущество казны</w:t>
            </w:r>
          </w:p>
        </w:tc>
        <w:tc>
          <w:tcPr>
            <w:tcW w:w="2237"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4 815,7</w:t>
            </w:r>
          </w:p>
        </w:tc>
        <w:tc>
          <w:tcPr>
            <w:tcW w:w="2280"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9 573,7</w:t>
            </w:r>
          </w:p>
        </w:tc>
        <w:tc>
          <w:tcPr>
            <w:tcW w:w="2291"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4 758,0</w:t>
            </w:r>
          </w:p>
        </w:tc>
      </w:tr>
      <w:tr w:rsidR="00BC3835" w:rsidRPr="00BC3835" w:rsidTr="0084251E">
        <w:tc>
          <w:tcPr>
            <w:tcW w:w="2655" w:type="dxa"/>
          </w:tcPr>
          <w:p w:rsidR="00BC3835" w:rsidRPr="00BC3835" w:rsidRDefault="00BC3835" w:rsidP="00BF6D3F">
            <w:pPr>
              <w:spacing w:after="0" w:line="240" w:lineRule="auto"/>
              <w:jc w:val="both"/>
              <w:rPr>
                <w:rFonts w:ascii="Times New Roman" w:eastAsia="Times New Roman" w:hAnsi="Times New Roman" w:cs="Times New Roman"/>
                <w:sz w:val="28"/>
              </w:rPr>
            </w:pPr>
            <w:proofErr w:type="spellStart"/>
            <w:r w:rsidRPr="00BC3835">
              <w:rPr>
                <w:rFonts w:ascii="Times New Roman" w:eastAsia="Times New Roman" w:hAnsi="Times New Roman" w:cs="Times New Roman"/>
                <w:sz w:val="28"/>
              </w:rPr>
              <w:t>Непроизв</w:t>
            </w:r>
            <w:r w:rsidR="00BF6D3F">
              <w:rPr>
                <w:rFonts w:ascii="Times New Roman" w:eastAsia="Times New Roman" w:hAnsi="Times New Roman" w:cs="Times New Roman"/>
                <w:sz w:val="28"/>
              </w:rPr>
              <w:t>еденные</w:t>
            </w:r>
            <w:proofErr w:type="spellEnd"/>
            <w:r w:rsidRPr="00BC3835">
              <w:rPr>
                <w:rFonts w:ascii="Times New Roman" w:eastAsia="Times New Roman" w:hAnsi="Times New Roman" w:cs="Times New Roman"/>
                <w:sz w:val="28"/>
              </w:rPr>
              <w:t xml:space="preserve"> активы в составе имущества казны</w:t>
            </w:r>
          </w:p>
        </w:tc>
        <w:tc>
          <w:tcPr>
            <w:tcW w:w="2237"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837 193,2</w:t>
            </w:r>
          </w:p>
        </w:tc>
        <w:tc>
          <w:tcPr>
            <w:tcW w:w="2280"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1 135 851,3</w:t>
            </w:r>
          </w:p>
        </w:tc>
        <w:tc>
          <w:tcPr>
            <w:tcW w:w="2291" w:type="dxa"/>
          </w:tcPr>
          <w:p w:rsidR="00BC3835" w:rsidRPr="00BC3835" w:rsidRDefault="00BC3835" w:rsidP="00BC3835">
            <w:pPr>
              <w:spacing w:after="0" w:line="240" w:lineRule="auto"/>
              <w:jc w:val="both"/>
              <w:rPr>
                <w:rFonts w:ascii="Times New Roman" w:eastAsia="Times New Roman" w:hAnsi="Times New Roman" w:cs="Times New Roman"/>
                <w:sz w:val="28"/>
              </w:rPr>
            </w:pPr>
            <w:r w:rsidRPr="00BC3835">
              <w:rPr>
                <w:rFonts w:ascii="Times New Roman" w:eastAsia="Times New Roman" w:hAnsi="Times New Roman" w:cs="Times New Roman"/>
                <w:sz w:val="28"/>
              </w:rPr>
              <w:t>298 658,1</w:t>
            </w:r>
          </w:p>
        </w:tc>
      </w:tr>
    </w:tbl>
    <w:p w:rsidR="00BC3835" w:rsidRPr="00BC3835" w:rsidRDefault="00BC3835" w:rsidP="00BC3835">
      <w:pPr>
        <w:tabs>
          <w:tab w:val="left" w:pos="1116"/>
        </w:tabs>
        <w:spacing w:after="0" w:line="240" w:lineRule="auto"/>
        <w:ind w:firstLine="680"/>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 xml:space="preserve">По состоянию на 01.01.2017 года на балансе Комитета имущественных отношений и землепользования Администрации </w:t>
      </w:r>
      <w:proofErr w:type="spellStart"/>
      <w:r w:rsidRPr="00BC3835">
        <w:rPr>
          <w:rFonts w:ascii="Times New Roman" w:eastAsia="Times New Roman" w:hAnsi="Times New Roman" w:cs="Times New Roman"/>
          <w:sz w:val="28"/>
          <w:szCs w:val="28"/>
        </w:rPr>
        <w:t>Краснокамского</w:t>
      </w:r>
      <w:proofErr w:type="spellEnd"/>
      <w:r w:rsidRPr="00BC3835">
        <w:rPr>
          <w:rFonts w:ascii="Times New Roman" w:eastAsia="Times New Roman" w:hAnsi="Times New Roman" w:cs="Times New Roman"/>
          <w:sz w:val="28"/>
          <w:szCs w:val="28"/>
        </w:rPr>
        <w:t xml:space="preserve"> городского поселения находятся </w:t>
      </w:r>
      <w:r w:rsidRPr="00BC3835">
        <w:rPr>
          <w:rFonts w:ascii="Times New Roman" w:eastAsia="Times New Roman" w:hAnsi="Times New Roman" w:cs="Times New Roman"/>
          <w:bCs/>
          <w:sz w:val="28"/>
          <w:szCs w:val="28"/>
        </w:rPr>
        <w:t>4 481  объекта</w:t>
      </w:r>
      <w:r w:rsidRPr="00BC3835">
        <w:rPr>
          <w:rFonts w:ascii="Times New Roman" w:eastAsia="Times New Roman" w:hAnsi="Times New Roman" w:cs="Times New Roman"/>
          <w:sz w:val="28"/>
          <w:szCs w:val="28"/>
        </w:rPr>
        <w:t xml:space="preserve">, балансовой стоимостью </w:t>
      </w:r>
      <w:r w:rsidRPr="00BC3835">
        <w:rPr>
          <w:rFonts w:ascii="Times New Roman" w:eastAsia="Times New Roman" w:hAnsi="Times New Roman" w:cs="Times New Roman"/>
          <w:bCs/>
          <w:sz w:val="28"/>
          <w:szCs w:val="28"/>
        </w:rPr>
        <w:t>1 696 723 586,45 рублей</w:t>
      </w:r>
      <w:r w:rsidRPr="00BC3835">
        <w:rPr>
          <w:rFonts w:ascii="Times New Roman" w:eastAsia="Times New Roman" w:hAnsi="Times New Roman" w:cs="Times New Roman"/>
          <w:sz w:val="28"/>
          <w:szCs w:val="28"/>
        </w:rPr>
        <w:t>,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5"/>
        <w:gridCol w:w="3278"/>
      </w:tblGrid>
      <w:tr w:rsidR="00BC3835" w:rsidRPr="00BC3835" w:rsidTr="00BF6D3F">
        <w:tc>
          <w:tcPr>
            <w:tcW w:w="6185" w:type="dxa"/>
          </w:tcPr>
          <w:p w:rsidR="00BC3835" w:rsidRPr="00BC3835" w:rsidRDefault="0025318B" w:rsidP="00BC38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BC3835" w:rsidRPr="00BC3835">
              <w:rPr>
                <w:rFonts w:ascii="Times New Roman" w:eastAsia="Times New Roman" w:hAnsi="Times New Roman" w:cs="Times New Roman"/>
                <w:sz w:val="28"/>
                <w:szCs w:val="28"/>
              </w:rPr>
              <w:t>аименование</w:t>
            </w:r>
          </w:p>
        </w:tc>
        <w:tc>
          <w:tcPr>
            <w:tcW w:w="3278" w:type="dxa"/>
          </w:tcPr>
          <w:p w:rsidR="00BC3835" w:rsidRPr="00BC3835" w:rsidRDefault="00BC3835" w:rsidP="00BC3835">
            <w:pPr>
              <w:spacing w:after="0" w:line="240" w:lineRule="auto"/>
              <w:jc w:val="center"/>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Сумма, руб.</w:t>
            </w:r>
          </w:p>
        </w:tc>
      </w:tr>
      <w:tr w:rsidR="00BC3835" w:rsidRPr="00BC3835" w:rsidTr="00BF6D3F">
        <w:tc>
          <w:tcPr>
            <w:tcW w:w="6185"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Основные средства</w:t>
            </w:r>
          </w:p>
        </w:tc>
        <w:tc>
          <w:tcPr>
            <w:tcW w:w="3278"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427 392,15</w:t>
            </w:r>
          </w:p>
        </w:tc>
      </w:tr>
      <w:tr w:rsidR="00BC3835" w:rsidRPr="00BC3835" w:rsidTr="00BF6D3F">
        <w:tc>
          <w:tcPr>
            <w:tcW w:w="6185"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Материальные запасы</w:t>
            </w:r>
          </w:p>
        </w:tc>
        <w:tc>
          <w:tcPr>
            <w:tcW w:w="3278"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193 851,00</w:t>
            </w:r>
          </w:p>
        </w:tc>
      </w:tr>
      <w:tr w:rsidR="00BC3835" w:rsidRPr="00BC3835" w:rsidTr="00BF6D3F">
        <w:tc>
          <w:tcPr>
            <w:tcW w:w="6185"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Движимого имущества</w:t>
            </w:r>
          </w:p>
        </w:tc>
        <w:tc>
          <w:tcPr>
            <w:tcW w:w="3278"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9 573 787,85</w:t>
            </w:r>
          </w:p>
        </w:tc>
      </w:tr>
      <w:tr w:rsidR="00BC3835" w:rsidRPr="00BC3835" w:rsidTr="00BF6D3F">
        <w:tc>
          <w:tcPr>
            <w:tcW w:w="6185"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Недвижимого имущества</w:t>
            </w:r>
          </w:p>
        </w:tc>
        <w:tc>
          <w:tcPr>
            <w:tcW w:w="3278"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542 572 974,32</w:t>
            </w:r>
          </w:p>
        </w:tc>
      </w:tr>
      <w:tr w:rsidR="00BC3835" w:rsidRPr="00BC3835" w:rsidTr="00BF6D3F">
        <w:tc>
          <w:tcPr>
            <w:tcW w:w="6185"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proofErr w:type="spellStart"/>
            <w:r w:rsidRPr="00BC3835">
              <w:rPr>
                <w:rFonts w:ascii="Times New Roman" w:eastAsia="Times New Roman" w:hAnsi="Times New Roman" w:cs="Times New Roman"/>
                <w:sz w:val="28"/>
                <w:szCs w:val="28"/>
              </w:rPr>
              <w:t>Непроизведенные</w:t>
            </w:r>
            <w:proofErr w:type="spellEnd"/>
            <w:r w:rsidRPr="00BC3835">
              <w:rPr>
                <w:rFonts w:ascii="Times New Roman" w:eastAsia="Times New Roman" w:hAnsi="Times New Roman" w:cs="Times New Roman"/>
                <w:sz w:val="28"/>
                <w:szCs w:val="28"/>
              </w:rPr>
              <w:t xml:space="preserve"> активы в составе имущества казны</w:t>
            </w:r>
          </w:p>
        </w:tc>
        <w:tc>
          <w:tcPr>
            <w:tcW w:w="3278"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1 135 851 315,88</w:t>
            </w:r>
          </w:p>
        </w:tc>
      </w:tr>
      <w:tr w:rsidR="00BC3835" w:rsidRPr="00BC3835" w:rsidTr="00BF6D3F">
        <w:tc>
          <w:tcPr>
            <w:tcW w:w="6185" w:type="dxa"/>
          </w:tcPr>
          <w:p w:rsidR="00BC3835" w:rsidRPr="00BC3835" w:rsidRDefault="00BC3835" w:rsidP="00187F0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Вложения в основные средства (кап</w:t>
            </w:r>
            <w:r w:rsidR="00187F05">
              <w:rPr>
                <w:rFonts w:ascii="Times New Roman" w:eastAsia="Times New Roman" w:hAnsi="Times New Roman" w:cs="Times New Roman"/>
                <w:sz w:val="28"/>
                <w:szCs w:val="28"/>
              </w:rPr>
              <w:t xml:space="preserve">итальное </w:t>
            </w:r>
            <w:r w:rsidRPr="00BC3835">
              <w:rPr>
                <w:rFonts w:ascii="Times New Roman" w:eastAsia="Times New Roman" w:hAnsi="Times New Roman" w:cs="Times New Roman"/>
                <w:sz w:val="28"/>
                <w:szCs w:val="28"/>
              </w:rPr>
              <w:t>строительство)</w:t>
            </w:r>
          </w:p>
        </w:tc>
        <w:tc>
          <w:tcPr>
            <w:tcW w:w="3278" w:type="dxa"/>
          </w:tcPr>
          <w:p w:rsidR="00BC3835" w:rsidRPr="00BC3835" w:rsidRDefault="00BC3835" w:rsidP="00BC3835">
            <w:pPr>
              <w:spacing w:after="0" w:line="240" w:lineRule="auto"/>
              <w:jc w:val="both"/>
              <w:rPr>
                <w:rFonts w:ascii="Times New Roman" w:eastAsia="Times New Roman" w:hAnsi="Times New Roman" w:cs="Times New Roman"/>
                <w:sz w:val="28"/>
                <w:szCs w:val="28"/>
              </w:rPr>
            </w:pPr>
            <w:r w:rsidRPr="00BC3835">
              <w:rPr>
                <w:rFonts w:ascii="Times New Roman" w:eastAsia="Times New Roman" w:hAnsi="Times New Roman" w:cs="Times New Roman"/>
                <w:sz w:val="28"/>
                <w:szCs w:val="28"/>
              </w:rPr>
              <w:t>8 104 265,25</w:t>
            </w:r>
          </w:p>
        </w:tc>
      </w:tr>
    </w:tbl>
    <w:p w:rsidR="00A34CD0" w:rsidRDefault="00A34CD0" w:rsidP="00A34CD0">
      <w:pPr>
        <w:jc w:val="center"/>
      </w:pPr>
    </w:p>
    <w:p w:rsidR="00720E9C" w:rsidRPr="00720E9C" w:rsidRDefault="00720E9C" w:rsidP="00720E9C">
      <w:pPr>
        <w:spacing w:after="0" w:line="240" w:lineRule="auto"/>
        <w:jc w:val="center"/>
        <w:rPr>
          <w:rFonts w:ascii="Times New Roman" w:hAnsi="Times New Roman" w:cs="Times New Roman"/>
          <w:bCs/>
          <w:iCs/>
          <w:sz w:val="28"/>
          <w:szCs w:val="28"/>
        </w:rPr>
      </w:pPr>
      <w:r>
        <w:rPr>
          <w:rFonts w:ascii="Times New Roman" w:hAnsi="Times New Roman" w:cs="Times New Roman"/>
          <w:b/>
          <w:bCs/>
          <w:iCs/>
          <w:sz w:val="28"/>
          <w:szCs w:val="28"/>
        </w:rPr>
        <w:t>ЖИЛИЩНО-КОММУНАЛЬНОЕ ХОЗЯЙСТВО, БЛАГОУСТРОЙСТВО И ТРАНСПОРТ</w:t>
      </w:r>
      <w:r w:rsidRPr="00720E9C">
        <w:rPr>
          <w:rFonts w:ascii="Times New Roman" w:hAnsi="Times New Roman" w:cs="Times New Roman"/>
          <w:b/>
          <w:bCs/>
          <w:iCs/>
          <w:sz w:val="28"/>
          <w:szCs w:val="28"/>
        </w:rPr>
        <w:br/>
      </w:r>
    </w:p>
    <w:p w:rsidR="00720E9C" w:rsidRPr="00720E9C" w:rsidRDefault="00720E9C" w:rsidP="00EB41E9">
      <w:pPr>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t xml:space="preserve">На территории </w:t>
      </w:r>
      <w:proofErr w:type="spellStart"/>
      <w:r w:rsidRPr="00720E9C">
        <w:rPr>
          <w:rFonts w:ascii="Times New Roman" w:hAnsi="Times New Roman" w:cs="Times New Roman"/>
          <w:bCs/>
          <w:iCs/>
          <w:sz w:val="28"/>
          <w:szCs w:val="28"/>
        </w:rPr>
        <w:t>Краснокамского</w:t>
      </w:r>
      <w:proofErr w:type="spellEnd"/>
      <w:r w:rsidRPr="00720E9C">
        <w:rPr>
          <w:rFonts w:ascii="Times New Roman" w:hAnsi="Times New Roman" w:cs="Times New Roman"/>
          <w:bCs/>
          <w:iCs/>
          <w:sz w:val="28"/>
          <w:szCs w:val="28"/>
        </w:rPr>
        <w:t xml:space="preserve"> городского поселения находятся:</w:t>
      </w:r>
    </w:p>
    <w:p w:rsidR="00EB41E9" w:rsidRDefault="00720E9C" w:rsidP="00720E9C">
      <w:pPr>
        <w:spacing w:after="0" w:line="240" w:lineRule="auto"/>
        <w:jc w:val="both"/>
        <w:rPr>
          <w:rFonts w:ascii="Times New Roman" w:hAnsi="Times New Roman" w:cs="Times New Roman"/>
          <w:bCs/>
          <w:sz w:val="28"/>
          <w:szCs w:val="28"/>
        </w:rPr>
      </w:pPr>
      <w:r w:rsidRPr="00720E9C">
        <w:rPr>
          <w:rFonts w:ascii="Times New Roman" w:hAnsi="Times New Roman" w:cs="Times New Roman"/>
          <w:bCs/>
          <w:sz w:val="28"/>
          <w:szCs w:val="28"/>
        </w:rPr>
        <w:t>- 122,248 км дорог;</w:t>
      </w:r>
    </w:p>
    <w:p w:rsidR="00720E9C" w:rsidRPr="00720E9C" w:rsidRDefault="00720E9C" w:rsidP="00720E9C">
      <w:pPr>
        <w:spacing w:after="0" w:line="240" w:lineRule="auto"/>
        <w:jc w:val="both"/>
        <w:rPr>
          <w:rFonts w:ascii="Times New Roman" w:hAnsi="Times New Roman" w:cs="Times New Roman"/>
          <w:bCs/>
          <w:sz w:val="28"/>
          <w:szCs w:val="28"/>
        </w:rPr>
      </w:pPr>
      <w:r w:rsidRPr="00720E9C">
        <w:rPr>
          <w:rFonts w:ascii="Times New Roman" w:hAnsi="Times New Roman" w:cs="Times New Roman"/>
          <w:bCs/>
          <w:sz w:val="28"/>
          <w:szCs w:val="28"/>
        </w:rPr>
        <w:t>- 9 мостов и путепроводов, протяжённостью 281,88 п.</w:t>
      </w:r>
      <w:proofErr w:type="gramStart"/>
      <w:r w:rsidRPr="00720E9C">
        <w:rPr>
          <w:rFonts w:ascii="Times New Roman" w:hAnsi="Times New Roman" w:cs="Times New Roman"/>
          <w:bCs/>
          <w:sz w:val="28"/>
          <w:szCs w:val="28"/>
        </w:rPr>
        <w:t>м</w:t>
      </w:r>
      <w:proofErr w:type="gramEnd"/>
      <w:r w:rsidRPr="00720E9C">
        <w:rPr>
          <w:rFonts w:ascii="Times New Roman" w:hAnsi="Times New Roman" w:cs="Times New Roman"/>
          <w:bCs/>
          <w:sz w:val="28"/>
          <w:szCs w:val="28"/>
        </w:rPr>
        <w:t>.;</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sz w:val="28"/>
          <w:szCs w:val="28"/>
        </w:rPr>
        <w:t>- 110,5 км линий уличного освещения на автомобильных дорогах;</w:t>
      </w:r>
    </w:p>
    <w:p w:rsidR="00720E9C" w:rsidRPr="00720E9C" w:rsidRDefault="00720E9C" w:rsidP="00720E9C">
      <w:pPr>
        <w:spacing w:after="0" w:line="240" w:lineRule="auto"/>
        <w:jc w:val="both"/>
        <w:rPr>
          <w:rFonts w:ascii="Times New Roman" w:hAnsi="Times New Roman" w:cs="Times New Roman"/>
          <w:sz w:val="28"/>
          <w:szCs w:val="28"/>
        </w:rPr>
      </w:pPr>
      <w:r w:rsidRPr="00720E9C">
        <w:rPr>
          <w:rFonts w:ascii="Times New Roman" w:hAnsi="Times New Roman" w:cs="Times New Roman"/>
          <w:bCs/>
          <w:sz w:val="28"/>
          <w:szCs w:val="28"/>
        </w:rPr>
        <w:t xml:space="preserve">- 2501 жилых домов,  в том числе 460 многоквартирных домов. </w:t>
      </w:r>
    </w:p>
    <w:p w:rsidR="00720E9C" w:rsidRPr="00720E9C" w:rsidRDefault="00720E9C" w:rsidP="00720E9C">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ab/>
      </w:r>
      <w:r w:rsidRPr="00720E9C">
        <w:rPr>
          <w:rFonts w:ascii="Times New Roman" w:hAnsi="Times New Roman" w:cs="Times New Roman"/>
          <w:bCs/>
          <w:iCs/>
          <w:sz w:val="28"/>
          <w:szCs w:val="28"/>
        </w:rPr>
        <w:t>Для организации работ по обеспечению благоприятных и безопасных условий проживания жителей города Краснокамска в 2016 году выполнено работ на сумму 54,892 млн. рублей, в том числе:</w:t>
      </w:r>
    </w:p>
    <w:p w:rsidR="00720E9C" w:rsidRPr="00720E9C" w:rsidRDefault="00E72F09" w:rsidP="00720E9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9752F">
        <w:rPr>
          <w:rFonts w:ascii="Times New Roman" w:hAnsi="Times New Roman" w:cs="Times New Roman"/>
          <w:bCs/>
          <w:sz w:val="28"/>
          <w:szCs w:val="28"/>
        </w:rPr>
        <w:t>- ж</w:t>
      </w:r>
      <w:r w:rsidR="00720E9C" w:rsidRPr="00720E9C">
        <w:rPr>
          <w:rFonts w:ascii="Times New Roman" w:hAnsi="Times New Roman" w:cs="Times New Roman"/>
          <w:bCs/>
          <w:sz w:val="28"/>
          <w:szCs w:val="28"/>
        </w:rPr>
        <w:t>и</w:t>
      </w:r>
      <w:r w:rsidR="00EB41E9">
        <w:rPr>
          <w:rFonts w:ascii="Times New Roman" w:hAnsi="Times New Roman" w:cs="Times New Roman"/>
          <w:bCs/>
          <w:sz w:val="28"/>
          <w:szCs w:val="28"/>
        </w:rPr>
        <w:t>лищное хозяйство  - 283,5 тыс.</w:t>
      </w:r>
      <w:r w:rsidR="00CF2DD8">
        <w:rPr>
          <w:rFonts w:ascii="Times New Roman" w:hAnsi="Times New Roman" w:cs="Times New Roman"/>
          <w:bCs/>
          <w:sz w:val="28"/>
          <w:szCs w:val="28"/>
        </w:rPr>
        <w:t xml:space="preserve"> </w:t>
      </w:r>
      <w:r w:rsidR="00EB41E9">
        <w:rPr>
          <w:rFonts w:ascii="Times New Roman" w:hAnsi="Times New Roman" w:cs="Times New Roman"/>
          <w:bCs/>
          <w:sz w:val="28"/>
          <w:szCs w:val="28"/>
        </w:rPr>
        <w:t>руб.;</w:t>
      </w:r>
    </w:p>
    <w:p w:rsidR="00720E9C" w:rsidRPr="00720E9C" w:rsidRDefault="00E72F09" w:rsidP="00720E9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9752F">
        <w:rPr>
          <w:rFonts w:ascii="Times New Roman" w:hAnsi="Times New Roman" w:cs="Times New Roman"/>
          <w:bCs/>
          <w:sz w:val="28"/>
          <w:szCs w:val="28"/>
        </w:rPr>
        <w:t>- к</w:t>
      </w:r>
      <w:r w:rsidR="00720E9C" w:rsidRPr="00720E9C">
        <w:rPr>
          <w:rFonts w:ascii="Times New Roman" w:hAnsi="Times New Roman" w:cs="Times New Roman"/>
          <w:bCs/>
          <w:sz w:val="28"/>
          <w:szCs w:val="28"/>
        </w:rPr>
        <w:t>омм</w:t>
      </w:r>
      <w:r w:rsidR="00EB41E9">
        <w:rPr>
          <w:rFonts w:ascii="Times New Roman" w:hAnsi="Times New Roman" w:cs="Times New Roman"/>
          <w:bCs/>
          <w:sz w:val="28"/>
          <w:szCs w:val="28"/>
        </w:rPr>
        <w:t xml:space="preserve">унальное хозяйство – 73,2 </w:t>
      </w:r>
      <w:r w:rsidR="00CF2DD8">
        <w:rPr>
          <w:rFonts w:ascii="Times New Roman" w:hAnsi="Times New Roman" w:cs="Times New Roman"/>
          <w:bCs/>
          <w:sz w:val="28"/>
          <w:szCs w:val="28"/>
        </w:rPr>
        <w:t>тыс. руб.;</w:t>
      </w:r>
    </w:p>
    <w:p w:rsidR="00720E9C" w:rsidRPr="00CF2DD8" w:rsidRDefault="00E72F09" w:rsidP="00720E9C">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ab/>
      </w:r>
      <w:r w:rsidR="00D9752F">
        <w:rPr>
          <w:rFonts w:ascii="Times New Roman" w:hAnsi="Times New Roman" w:cs="Times New Roman"/>
          <w:bCs/>
          <w:sz w:val="28"/>
          <w:szCs w:val="28"/>
        </w:rPr>
        <w:t>- э</w:t>
      </w:r>
      <w:r w:rsidR="00720E9C" w:rsidRPr="00720E9C">
        <w:rPr>
          <w:rFonts w:ascii="Times New Roman" w:hAnsi="Times New Roman" w:cs="Times New Roman"/>
          <w:bCs/>
          <w:sz w:val="28"/>
          <w:szCs w:val="28"/>
        </w:rPr>
        <w:t xml:space="preserve">лектроосвещение – 9244,618 </w:t>
      </w:r>
      <w:r w:rsidR="00CF2DD8">
        <w:rPr>
          <w:rFonts w:ascii="Times New Roman" w:hAnsi="Times New Roman" w:cs="Times New Roman"/>
          <w:bCs/>
          <w:sz w:val="28"/>
          <w:szCs w:val="28"/>
        </w:rPr>
        <w:t>тыс. руб.;</w:t>
      </w:r>
    </w:p>
    <w:p w:rsidR="00720E9C" w:rsidRPr="00720E9C" w:rsidRDefault="00E72F09" w:rsidP="00720E9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9752F">
        <w:rPr>
          <w:rFonts w:ascii="Times New Roman" w:hAnsi="Times New Roman" w:cs="Times New Roman"/>
          <w:bCs/>
          <w:sz w:val="28"/>
          <w:szCs w:val="28"/>
        </w:rPr>
        <w:t>- с</w:t>
      </w:r>
      <w:r w:rsidR="00720E9C" w:rsidRPr="00720E9C">
        <w:rPr>
          <w:rFonts w:ascii="Times New Roman" w:hAnsi="Times New Roman" w:cs="Times New Roman"/>
          <w:bCs/>
          <w:sz w:val="28"/>
          <w:szCs w:val="28"/>
        </w:rPr>
        <w:t>одержание и ремонт дорог – 28137,683</w:t>
      </w:r>
      <w:r w:rsidR="00720E9C" w:rsidRPr="00720E9C">
        <w:rPr>
          <w:rFonts w:ascii="Times New Roman" w:hAnsi="Times New Roman" w:cs="Times New Roman"/>
          <w:bCs/>
          <w:iCs/>
          <w:sz w:val="28"/>
          <w:szCs w:val="28"/>
        </w:rPr>
        <w:t xml:space="preserve"> </w:t>
      </w:r>
      <w:r w:rsidR="00CF2DD8">
        <w:rPr>
          <w:rFonts w:ascii="Times New Roman" w:hAnsi="Times New Roman" w:cs="Times New Roman"/>
          <w:bCs/>
          <w:sz w:val="28"/>
          <w:szCs w:val="28"/>
        </w:rPr>
        <w:t>тыс. руб.;</w:t>
      </w:r>
    </w:p>
    <w:p w:rsidR="00720E9C" w:rsidRPr="00720E9C" w:rsidRDefault="00E72F09" w:rsidP="00720E9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9752F">
        <w:rPr>
          <w:rFonts w:ascii="Times New Roman" w:hAnsi="Times New Roman" w:cs="Times New Roman"/>
          <w:bCs/>
          <w:sz w:val="28"/>
          <w:szCs w:val="28"/>
        </w:rPr>
        <w:t>- о</w:t>
      </w:r>
      <w:r w:rsidR="00720E9C" w:rsidRPr="00720E9C">
        <w:rPr>
          <w:rFonts w:ascii="Times New Roman" w:hAnsi="Times New Roman" w:cs="Times New Roman"/>
          <w:bCs/>
          <w:sz w:val="28"/>
          <w:szCs w:val="28"/>
        </w:rPr>
        <w:t xml:space="preserve">зеленение – 5243,618 </w:t>
      </w:r>
      <w:r w:rsidR="00CF2DD8">
        <w:rPr>
          <w:rFonts w:ascii="Times New Roman" w:hAnsi="Times New Roman" w:cs="Times New Roman"/>
          <w:bCs/>
          <w:sz w:val="28"/>
          <w:szCs w:val="28"/>
        </w:rPr>
        <w:t>тыс. руб.;</w:t>
      </w:r>
    </w:p>
    <w:p w:rsidR="00720E9C" w:rsidRPr="00720E9C" w:rsidRDefault="00E72F09" w:rsidP="00720E9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D9752F">
        <w:rPr>
          <w:rFonts w:ascii="Times New Roman" w:hAnsi="Times New Roman" w:cs="Times New Roman"/>
          <w:bCs/>
          <w:sz w:val="28"/>
          <w:szCs w:val="28"/>
        </w:rPr>
        <w:t>- с</w:t>
      </w:r>
      <w:r w:rsidR="00720E9C" w:rsidRPr="00720E9C">
        <w:rPr>
          <w:rFonts w:ascii="Times New Roman" w:hAnsi="Times New Roman" w:cs="Times New Roman"/>
          <w:bCs/>
          <w:sz w:val="28"/>
          <w:szCs w:val="28"/>
        </w:rPr>
        <w:t xml:space="preserve">бор и вывоз ТБО – 91,00 </w:t>
      </w:r>
      <w:r w:rsidR="00CF2DD8">
        <w:rPr>
          <w:rFonts w:ascii="Times New Roman" w:hAnsi="Times New Roman" w:cs="Times New Roman"/>
          <w:bCs/>
          <w:sz w:val="28"/>
          <w:szCs w:val="28"/>
        </w:rPr>
        <w:t>тыс. руб.;</w:t>
      </w:r>
    </w:p>
    <w:p w:rsidR="00720E9C" w:rsidRPr="00720E9C" w:rsidRDefault="00D9752F" w:rsidP="00E72F0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б</w:t>
      </w:r>
      <w:r w:rsidR="00720E9C" w:rsidRPr="00720E9C">
        <w:rPr>
          <w:rFonts w:ascii="Times New Roman" w:hAnsi="Times New Roman" w:cs="Times New Roman"/>
          <w:bCs/>
          <w:sz w:val="28"/>
          <w:szCs w:val="28"/>
        </w:rPr>
        <w:t>лагоустройство – 4137,21</w:t>
      </w:r>
      <w:r w:rsidR="00720E9C" w:rsidRPr="00720E9C">
        <w:rPr>
          <w:rFonts w:ascii="Times New Roman" w:hAnsi="Times New Roman" w:cs="Times New Roman"/>
          <w:bCs/>
          <w:iCs/>
          <w:sz w:val="28"/>
          <w:szCs w:val="28"/>
        </w:rPr>
        <w:t xml:space="preserve"> </w:t>
      </w:r>
      <w:r w:rsidR="00CF2DD8">
        <w:rPr>
          <w:rFonts w:ascii="Times New Roman" w:hAnsi="Times New Roman" w:cs="Times New Roman"/>
          <w:bCs/>
          <w:sz w:val="28"/>
          <w:szCs w:val="28"/>
        </w:rPr>
        <w:t>тыс. руб.;</w:t>
      </w:r>
    </w:p>
    <w:p w:rsidR="00720E9C" w:rsidRPr="00720E9C" w:rsidRDefault="00D9752F" w:rsidP="00E72F0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л</w:t>
      </w:r>
      <w:r w:rsidR="00720E9C" w:rsidRPr="00720E9C">
        <w:rPr>
          <w:rFonts w:ascii="Times New Roman" w:hAnsi="Times New Roman" w:cs="Times New Roman"/>
          <w:bCs/>
          <w:sz w:val="28"/>
          <w:szCs w:val="28"/>
        </w:rPr>
        <w:t xml:space="preserve">есное хозяйство – 1067,33 </w:t>
      </w:r>
      <w:r w:rsidR="00CF2DD8">
        <w:rPr>
          <w:rFonts w:ascii="Times New Roman" w:hAnsi="Times New Roman" w:cs="Times New Roman"/>
          <w:bCs/>
          <w:sz w:val="28"/>
          <w:szCs w:val="28"/>
        </w:rPr>
        <w:t>тыс. руб.;</w:t>
      </w:r>
    </w:p>
    <w:p w:rsidR="00720E9C" w:rsidRPr="00720E9C" w:rsidRDefault="00D9752F" w:rsidP="00E72F0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0E9C" w:rsidRPr="00720E9C">
        <w:rPr>
          <w:rFonts w:ascii="Times New Roman" w:hAnsi="Times New Roman" w:cs="Times New Roman"/>
          <w:bCs/>
          <w:sz w:val="28"/>
          <w:szCs w:val="28"/>
        </w:rPr>
        <w:t xml:space="preserve">ПМП «Первичные  меры пожарной безопасности и благоустройство территории» – 6614,156 </w:t>
      </w:r>
      <w:r w:rsidR="00CF2DD8">
        <w:rPr>
          <w:rFonts w:ascii="Times New Roman" w:hAnsi="Times New Roman" w:cs="Times New Roman"/>
          <w:bCs/>
          <w:sz w:val="28"/>
          <w:szCs w:val="28"/>
        </w:rPr>
        <w:t>тыс. руб</w:t>
      </w:r>
      <w:proofErr w:type="gramStart"/>
      <w:r w:rsidR="00CF2DD8">
        <w:rPr>
          <w:rFonts w:ascii="Times New Roman" w:hAnsi="Times New Roman" w:cs="Times New Roman"/>
          <w:bCs/>
          <w:sz w:val="28"/>
          <w:szCs w:val="28"/>
        </w:rPr>
        <w:t>..</w:t>
      </w:r>
      <w:proofErr w:type="gramEnd"/>
    </w:p>
    <w:p w:rsid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t xml:space="preserve">В 2016 году по статье «Содержание и ремонт объектов жилищного хозяйства» выполнены работы по инженерному обследованию технического состояния строительных конструкций многоквартирных домов в 13 </w:t>
      </w:r>
      <w:r>
        <w:rPr>
          <w:rFonts w:ascii="Times New Roman" w:hAnsi="Times New Roman" w:cs="Times New Roman"/>
          <w:bCs/>
          <w:iCs/>
          <w:sz w:val="28"/>
          <w:szCs w:val="28"/>
        </w:rPr>
        <w:t>МКД  на сумму 283,5 тыс. рублей</w:t>
      </w:r>
      <w:r w:rsidRPr="00720E9C">
        <w:rPr>
          <w:rFonts w:ascii="Times New Roman" w:hAnsi="Times New Roman" w:cs="Times New Roman"/>
          <w:bCs/>
          <w:iCs/>
          <w:sz w:val="28"/>
          <w:szCs w:val="28"/>
        </w:rPr>
        <w:t xml:space="preserve"> по следующим адресам:</w:t>
      </w:r>
      <w:r w:rsidR="00D9752F">
        <w:rPr>
          <w:rFonts w:ascii="Times New Roman" w:hAnsi="Times New Roman" w:cs="Times New Roman"/>
          <w:bCs/>
          <w:iCs/>
          <w:sz w:val="28"/>
          <w:szCs w:val="28"/>
        </w:rPr>
        <w:t xml:space="preserve"> </w:t>
      </w:r>
      <w:r w:rsidRPr="00720E9C">
        <w:rPr>
          <w:rFonts w:ascii="Times New Roman" w:hAnsi="Times New Roman" w:cs="Times New Roman"/>
          <w:bCs/>
          <w:iCs/>
          <w:sz w:val="28"/>
          <w:szCs w:val="28"/>
        </w:rPr>
        <w:t>ул.</w:t>
      </w:r>
      <w:r w:rsidR="00CF2DD8">
        <w:rPr>
          <w:rFonts w:ascii="Times New Roman" w:hAnsi="Times New Roman" w:cs="Times New Roman"/>
          <w:bCs/>
          <w:iCs/>
          <w:sz w:val="28"/>
          <w:szCs w:val="28"/>
        </w:rPr>
        <w:t xml:space="preserve"> </w:t>
      </w:r>
      <w:r w:rsidRPr="00720E9C">
        <w:rPr>
          <w:rFonts w:ascii="Times New Roman" w:hAnsi="Times New Roman" w:cs="Times New Roman"/>
          <w:bCs/>
          <w:iCs/>
          <w:sz w:val="28"/>
          <w:szCs w:val="28"/>
        </w:rPr>
        <w:t>К.Маркса 14,16,26,32,37,50,73,75; ул.</w:t>
      </w:r>
      <w:r w:rsidR="00CF2DD8">
        <w:rPr>
          <w:rFonts w:ascii="Times New Roman" w:hAnsi="Times New Roman" w:cs="Times New Roman"/>
          <w:bCs/>
          <w:iCs/>
          <w:sz w:val="28"/>
          <w:szCs w:val="28"/>
        </w:rPr>
        <w:t xml:space="preserve"> </w:t>
      </w:r>
      <w:r w:rsidRPr="00720E9C">
        <w:rPr>
          <w:rFonts w:ascii="Times New Roman" w:hAnsi="Times New Roman" w:cs="Times New Roman"/>
          <w:bCs/>
          <w:iCs/>
          <w:sz w:val="28"/>
          <w:szCs w:val="28"/>
        </w:rPr>
        <w:t>Чапаева</w:t>
      </w:r>
      <w:r>
        <w:rPr>
          <w:rFonts w:ascii="Times New Roman" w:hAnsi="Times New Roman" w:cs="Times New Roman"/>
          <w:bCs/>
          <w:iCs/>
          <w:sz w:val="28"/>
          <w:szCs w:val="28"/>
        </w:rPr>
        <w:t xml:space="preserve"> </w:t>
      </w:r>
      <w:r w:rsidRPr="00720E9C">
        <w:rPr>
          <w:rFonts w:ascii="Times New Roman" w:hAnsi="Times New Roman" w:cs="Times New Roman"/>
          <w:bCs/>
          <w:iCs/>
          <w:sz w:val="28"/>
          <w:szCs w:val="28"/>
        </w:rPr>
        <w:t>17,36;  ул.</w:t>
      </w:r>
      <w:r w:rsidR="00CF2DD8">
        <w:rPr>
          <w:rFonts w:ascii="Times New Roman" w:hAnsi="Times New Roman" w:cs="Times New Roman"/>
          <w:bCs/>
          <w:iCs/>
          <w:sz w:val="28"/>
          <w:szCs w:val="28"/>
        </w:rPr>
        <w:t xml:space="preserve"> </w:t>
      </w:r>
      <w:r w:rsidRPr="00720E9C">
        <w:rPr>
          <w:rFonts w:ascii="Times New Roman" w:hAnsi="Times New Roman" w:cs="Times New Roman"/>
          <w:bCs/>
          <w:iCs/>
          <w:sz w:val="28"/>
          <w:szCs w:val="28"/>
        </w:rPr>
        <w:t>Большевистская 42; ул</w:t>
      </w:r>
      <w:proofErr w:type="gramStart"/>
      <w:r w:rsidRPr="00720E9C">
        <w:rPr>
          <w:rFonts w:ascii="Times New Roman" w:hAnsi="Times New Roman" w:cs="Times New Roman"/>
          <w:bCs/>
          <w:iCs/>
          <w:sz w:val="28"/>
          <w:szCs w:val="28"/>
        </w:rPr>
        <w:t>.Б</w:t>
      </w:r>
      <w:proofErr w:type="gramEnd"/>
      <w:r w:rsidRPr="00720E9C">
        <w:rPr>
          <w:rFonts w:ascii="Times New Roman" w:hAnsi="Times New Roman" w:cs="Times New Roman"/>
          <w:bCs/>
          <w:iCs/>
          <w:sz w:val="28"/>
          <w:szCs w:val="28"/>
        </w:rPr>
        <w:t xml:space="preserve">елинского 18;  ул. </w:t>
      </w:r>
      <w:proofErr w:type="spellStart"/>
      <w:r w:rsidRPr="00720E9C">
        <w:rPr>
          <w:rFonts w:ascii="Times New Roman" w:hAnsi="Times New Roman" w:cs="Times New Roman"/>
          <w:bCs/>
          <w:iCs/>
          <w:sz w:val="28"/>
          <w:szCs w:val="28"/>
        </w:rPr>
        <w:t>Запальта</w:t>
      </w:r>
      <w:proofErr w:type="spellEnd"/>
      <w:r w:rsidRPr="00720E9C">
        <w:rPr>
          <w:rFonts w:ascii="Times New Roman" w:hAnsi="Times New Roman" w:cs="Times New Roman"/>
          <w:bCs/>
          <w:iCs/>
          <w:sz w:val="28"/>
          <w:szCs w:val="28"/>
        </w:rPr>
        <w:t xml:space="preserve"> 17/1.</w:t>
      </w:r>
    </w:p>
    <w:p w:rsidR="00720E9C" w:rsidRPr="00720E9C" w:rsidRDefault="00D9752F"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sz w:val="28"/>
          <w:szCs w:val="28"/>
        </w:rPr>
        <w:t>В течени</w:t>
      </w:r>
      <w:r w:rsidR="00720E9C">
        <w:rPr>
          <w:rFonts w:ascii="Times New Roman" w:hAnsi="Times New Roman" w:cs="Times New Roman"/>
          <w:bCs/>
          <w:sz w:val="28"/>
          <w:szCs w:val="28"/>
        </w:rPr>
        <w:t>е</w:t>
      </w:r>
      <w:r w:rsidR="00720E9C" w:rsidRPr="00720E9C">
        <w:rPr>
          <w:rFonts w:ascii="Times New Roman" w:hAnsi="Times New Roman" w:cs="Times New Roman"/>
          <w:bCs/>
          <w:sz w:val="28"/>
          <w:szCs w:val="28"/>
        </w:rPr>
        <w:t xml:space="preserve"> 2016 года </w:t>
      </w:r>
      <w:r>
        <w:rPr>
          <w:rFonts w:ascii="Times New Roman" w:hAnsi="Times New Roman" w:cs="Times New Roman"/>
          <w:bCs/>
          <w:sz w:val="28"/>
          <w:szCs w:val="28"/>
        </w:rPr>
        <w:t>продолжилась</w:t>
      </w:r>
      <w:r w:rsidR="00720E9C" w:rsidRPr="00720E9C">
        <w:rPr>
          <w:rFonts w:ascii="Times New Roman" w:hAnsi="Times New Roman" w:cs="Times New Roman"/>
          <w:bCs/>
          <w:sz w:val="28"/>
          <w:szCs w:val="28"/>
        </w:rPr>
        <w:t xml:space="preserve"> работа межведомственной комиссии. </w:t>
      </w:r>
      <w:r w:rsidR="00720E9C" w:rsidRPr="00720E9C">
        <w:rPr>
          <w:rFonts w:ascii="Times New Roman" w:hAnsi="Times New Roman" w:cs="Times New Roman"/>
          <w:bCs/>
          <w:iCs/>
          <w:sz w:val="28"/>
          <w:szCs w:val="28"/>
        </w:rPr>
        <w:t xml:space="preserve">Состав комиссии утвержден Постановлением администрации </w:t>
      </w:r>
      <w:proofErr w:type="spellStart"/>
      <w:r w:rsidR="00720E9C" w:rsidRPr="00720E9C">
        <w:rPr>
          <w:rFonts w:ascii="Times New Roman" w:hAnsi="Times New Roman" w:cs="Times New Roman"/>
          <w:bCs/>
          <w:iCs/>
          <w:sz w:val="28"/>
          <w:szCs w:val="28"/>
        </w:rPr>
        <w:t>К</w:t>
      </w:r>
      <w:r>
        <w:rPr>
          <w:rFonts w:ascii="Times New Roman" w:hAnsi="Times New Roman" w:cs="Times New Roman"/>
          <w:bCs/>
          <w:iCs/>
          <w:sz w:val="28"/>
          <w:szCs w:val="28"/>
        </w:rPr>
        <w:t>раснокамского</w:t>
      </w:r>
      <w:proofErr w:type="spellEnd"/>
      <w:r>
        <w:rPr>
          <w:rFonts w:ascii="Times New Roman" w:hAnsi="Times New Roman" w:cs="Times New Roman"/>
          <w:bCs/>
          <w:iCs/>
          <w:sz w:val="28"/>
          <w:szCs w:val="28"/>
        </w:rPr>
        <w:t xml:space="preserve"> городского поселения</w:t>
      </w:r>
      <w:r w:rsidR="00720E9C" w:rsidRPr="00720E9C">
        <w:rPr>
          <w:rFonts w:ascii="Times New Roman" w:hAnsi="Times New Roman" w:cs="Times New Roman"/>
          <w:bCs/>
          <w:iCs/>
          <w:sz w:val="28"/>
          <w:szCs w:val="28"/>
        </w:rPr>
        <w:t xml:space="preserve"> от 19 мая  2014 г. № 373 (с изменениями и дополнениями). </w:t>
      </w:r>
      <w:proofErr w:type="gramStart"/>
      <w:r w:rsidR="00720E9C" w:rsidRPr="00720E9C">
        <w:rPr>
          <w:rFonts w:ascii="Times New Roman" w:hAnsi="Times New Roman" w:cs="Times New Roman"/>
          <w:bCs/>
          <w:iCs/>
          <w:sz w:val="28"/>
          <w:szCs w:val="28"/>
        </w:rPr>
        <w:t>Комиссия проводит оценку соответствия жилых помещений и МКД  установленным требованиям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00720E9C" w:rsidRPr="00720E9C">
        <w:rPr>
          <w:rFonts w:ascii="Times New Roman" w:hAnsi="Times New Roman" w:cs="Times New Roman"/>
          <w:sz w:val="28"/>
          <w:szCs w:val="28"/>
        </w:rPr>
        <w:t xml:space="preserve"> </w:t>
      </w:r>
      <w:r w:rsidR="00720E9C" w:rsidRPr="00720E9C">
        <w:rPr>
          <w:rFonts w:ascii="Times New Roman" w:hAnsi="Times New Roman" w:cs="Times New Roman"/>
          <w:bCs/>
          <w:iCs/>
          <w:sz w:val="28"/>
          <w:szCs w:val="28"/>
        </w:rPr>
        <w:t>Межведомственной комиссией в 2016</w:t>
      </w:r>
      <w:r>
        <w:rPr>
          <w:rFonts w:ascii="Times New Roman" w:hAnsi="Times New Roman" w:cs="Times New Roman"/>
          <w:bCs/>
          <w:iCs/>
          <w:sz w:val="28"/>
          <w:szCs w:val="28"/>
        </w:rPr>
        <w:t xml:space="preserve"> </w:t>
      </w:r>
      <w:r w:rsidR="00720E9C" w:rsidRPr="00720E9C">
        <w:rPr>
          <w:rFonts w:ascii="Times New Roman" w:hAnsi="Times New Roman" w:cs="Times New Roman"/>
          <w:bCs/>
          <w:iCs/>
          <w:sz w:val="28"/>
          <w:szCs w:val="28"/>
        </w:rPr>
        <w:t xml:space="preserve">году проведено обследование 24 многоквартирных домов, признано аварийными и подлежащими сносу 24 МКД. </w:t>
      </w:r>
    </w:p>
    <w:p w:rsidR="00720E9C" w:rsidRPr="00720E9C" w:rsidRDefault="00720E9C" w:rsidP="00D9752F">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Pr="00720E9C">
        <w:rPr>
          <w:rFonts w:ascii="Times New Roman" w:hAnsi="Times New Roman" w:cs="Times New Roman"/>
          <w:bCs/>
          <w:iCs/>
          <w:sz w:val="28"/>
          <w:szCs w:val="28"/>
        </w:rPr>
        <w:t>На 01 января 2017 года в график расселения физических лиц из жилых помещений, признанных непригодными для проживания и многоквартирных домов, признанных аварийными и подлежащими сносу в г</w:t>
      </w:r>
      <w:proofErr w:type="gramStart"/>
      <w:r w:rsidRPr="00720E9C">
        <w:rPr>
          <w:rFonts w:ascii="Times New Roman" w:hAnsi="Times New Roman" w:cs="Times New Roman"/>
          <w:bCs/>
          <w:iCs/>
          <w:sz w:val="28"/>
          <w:szCs w:val="28"/>
        </w:rPr>
        <w:t>.К</w:t>
      </w:r>
      <w:proofErr w:type="gramEnd"/>
      <w:r w:rsidRPr="00720E9C">
        <w:rPr>
          <w:rFonts w:ascii="Times New Roman" w:hAnsi="Times New Roman" w:cs="Times New Roman"/>
          <w:bCs/>
          <w:iCs/>
          <w:sz w:val="28"/>
          <w:szCs w:val="28"/>
        </w:rPr>
        <w:t xml:space="preserve">раснокамске, входят  112 </w:t>
      </w:r>
      <w:r w:rsidR="00D9752F">
        <w:rPr>
          <w:rFonts w:ascii="Times New Roman" w:hAnsi="Times New Roman" w:cs="Times New Roman"/>
          <w:bCs/>
          <w:iCs/>
          <w:sz w:val="28"/>
          <w:szCs w:val="28"/>
        </w:rPr>
        <w:t>МКД.</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sz w:val="28"/>
          <w:szCs w:val="28"/>
        </w:rPr>
        <w:tab/>
      </w:r>
      <w:r w:rsidR="004C0BED">
        <w:rPr>
          <w:rFonts w:ascii="Times New Roman" w:hAnsi="Times New Roman" w:cs="Times New Roman"/>
          <w:bCs/>
          <w:sz w:val="28"/>
          <w:szCs w:val="28"/>
        </w:rPr>
        <w:t xml:space="preserve">Администрация </w:t>
      </w:r>
      <w:proofErr w:type="spellStart"/>
      <w:r w:rsidR="004C0BED">
        <w:rPr>
          <w:rFonts w:ascii="Times New Roman" w:hAnsi="Times New Roman" w:cs="Times New Roman"/>
          <w:bCs/>
          <w:sz w:val="28"/>
          <w:szCs w:val="28"/>
        </w:rPr>
        <w:t>Краснокамского</w:t>
      </w:r>
      <w:proofErr w:type="spellEnd"/>
      <w:r w:rsidR="004C0BED">
        <w:rPr>
          <w:rFonts w:ascii="Times New Roman" w:hAnsi="Times New Roman" w:cs="Times New Roman"/>
          <w:bCs/>
          <w:sz w:val="28"/>
          <w:szCs w:val="28"/>
        </w:rPr>
        <w:t xml:space="preserve"> городского поселения в соответствии с Уставом муниципального образования осуществляет полномочия по муниципальному жилищному контролю. П</w:t>
      </w:r>
      <w:r w:rsidRPr="00720E9C">
        <w:rPr>
          <w:rFonts w:ascii="Times New Roman" w:hAnsi="Times New Roman" w:cs="Times New Roman"/>
          <w:bCs/>
          <w:iCs/>
          <w:sz w:val="28"/>
          <w:szCs w:val="28"/>
        </w:rPr>
        <w:t xml:space="preserve">оложение о муниципальном жилищном контроле утверждено   Постановлением администрации </w:t>
      </w:r>
      <w:proofErr w:type="spellStart"/>
      <w:r w:rsidRPr="00720E9C">
        <w:rPr>
          <w:rFonts w:ascii="Times New Roman" w:hAnsi="Times New Roman" w:cs="Times New Roman"/>
          <w:bCs/>
          <w:iCs/>
          <w:sz w:val="28"/>
          <w:szCs w:val="28"/>
        </w:rPr>
        <w:t>К</w:t>
      </w:r>
      <w:r w:rsidR="00CF2DD8">
        <w:rPr>
          <w:rFonts w:ascii="Times New Roman" w:hAnsi="Times New Roman" w:cs="Times New Roman"/>
          <w:bCs/>
          <w:iCs/>
          <w:sz w:val="28"/>
          <w:szCs w:val="28"/>
        </w:rPr>
        <w:t>раснокамского</w:t>
      </w:r>
      <w:proofErr w:type="spellEnd"/>
      <w:r w:rsidR="00CF2DD8">
        <w:rPr>
          <w:rFonts w:ascii="Times New Roman" w:hAnsi="Times New Roman" w:cs="Times New Roman"/>
          <w:bCs/>
          <w:iCs/>
          <w:sz w:val="28"/>
          <w:szCs w:val="28"/>
        </w:rPr>
        <w:t xml:space="preserve"> городского поселения</w:t>
      </w:r>
      <w:r w:rsidRPr="00720E9C">
        <w:rPr>
          <w:rFonts w:ascii="Times New Roman" w:hAnsi="Times New Roman" w:cs="Times New Roman"/>
          <w:bCs/>
          <w:iCs/>
          <w:sz w:val="28"/>
          <w:szCs w:val="28"/>
        </w:rPr>
        <w:t xml:space="preserve"> от 14 февраля 2014 г. № 81. </w:t>
      </w:r>
    </w:p>
    <w:p w:rsidR="00720E9C" w:rsidRPr="00720E9C" w:rsidRDefault="00720E9C"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Pr="00720E9C">
        <w:rPr>
          <w:rFonts w:ascii="Times New Roman" w:hAnsi="Times New Roman" w:cs="Times New Roman"/>
          <w:bCs/>
          <w:iCs/>
          <w:sz w:val="28"/>
          <w:szCs w:val="28"/>
        </w:rPr>
        <w:t xml:space="preserve">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Пермского края в области жилищных отношений, а также муниципальными правовыми актами. </w:t>
      </w:r>
    </w:p>
    <w:p w:rsidR="00720E9C" w:rsidRPr="00720E9C" w:rsidRDefault="00720E9C"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Pr="00720E9C">
        <w:rPr>
          <w:rFonts w:ascii="Times New Roman" w:hAnsi="Times New Roman" w:cs="Times New Roman"/>
          <w:bCs/>
          <w:iCs/>
          <w:sz w:val="28"/>
          <w:szCs w:val="28"/>
        </w:rPr>
        <w:t>В рамках муниципального контроля в 2016 году проведен</w:t>
      </w:r>
      <w:r>
        <w:rPr>
          <w:rFonts w:ascii="Times New Roman" w:hAnsi="Times New Roman" w:cs="Times New Roman"/>
          <w:bCs/>
          <w:iCs/>
          <w:sz w:val="28"/>
          <w:szCs w:val="28"/>
        </w:rPr>
        <w:t>о</w:t>
      </w:r>
      <w:r w:rsidRPr="00720E9C">
        <w:rPr>
          <w:rFonts w:ascii="Times New Roman" w:hAnsi="Times New Roman" w:cs="Times New Roman"/>
          <w:bCs/>
          <w:iCs/>
          <w:sz w:val="28"/>
          <w:szCs w:val="28"/>
        </w:rPr>
        <w:t xml:space="preserve"> 25 внеплановых выездных проверок, в отношении следующих управляющих организаций: ООО УК «Янтарь</w:t>
      </w:r>
      <w:r w:rsidR="004C0BED">
        <w:rPr>
          <w:rFonts w:ascii="Times New Roman" w:hAnsi="Times New Roman" w:cs="Times New Roman"/>
          <w:bCs/>
          <w:iCs/>
          <w:sz w:val="28"/>
          <w:szCs w:val="28"/>
        </w:rPr>
        <w:t>»; ООО «Фемида»; ООО «</w:t>
      </w:r>
      <w:proofErr w:type="spellStart"/>
      <w:r w:rsidR="004C0BED">
        <w:rPr>
          <w:rFonts w:ascii="Times New Roman" w:hAnsi="Times New Roman" w:cs="Times New Roman"/>
          <w:bCs/>
          <w:iCs/>
          <w:sz w:val="28"/>
          <w:szCs w:val="28"/>
        </w:rPr>
        <w:t>Уралкомп</w:t>
      </w:r>
      <w:proofErr w:type="spellEnd"/>
      <w:r w:rsidR="004C0BE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ООО ПКФ «</w:t>
      </w:r>
      <w:proofErr w:type="spellStart"/>
      <w:r w:rsidRPr="00720E9C">
        <w:rPr>
          <w:rFonts w:ascii="Times New Roman" w:hAnsi="Times New Roman" w:cs="Times New Roman"/>
          <w:bCs/>
          <w:iCs/>
          <w:sz w:val="28"/>
          <w:szCs w:val="28"/>
        </w:rPr>
        <w:t>Уралкомп</w:t>
      </w:r>
      <w:proofErr w:type="spellEnd"/>
      <w:r w:rsidRPr="00720E9C">
        <w:rPr>
          <w:rFonts w:ascii="Times New Roman" w:hAnsi="Times New Roman" w:cs="Times New Roman"/>
          <w:bCs/>
          <w:iCs/>
          <w:sz w:val="28"/>
          <w:szCs w:val="28"/>
        </w:rPr>
        <w:t>», ООО  «</w:t>
      </w:r>
      <w:proofErr w:type="spellStart"/>
      <w:r w:rsidRPr="00720E9C">
        <w:rPr>
          <w:rFonts w:ascii="Times New Roman" w:hAnsi="Times New Roman" w:cs="Times New Roman"/>
          <w:bCs/>
          <w:iCs/>
          <w:sz w:val="28"/>
          <w:szCs w:val="28"/>
        </w:rPr>
        <w:t>Гелон</w:t>
      </w:r>
      <w:proofErr w:type="spellEnd"/>
      <w:r w:rsidRPr="00720E9C">
        <w:rPr>
          <w:rFonts w:ascii="Times New Roman" w:hAnsi="Times New Roman" w:cs="Times New Roman"/>
          <w:bCs/>
          <w:iCs/>
          <w:sz w:val="28"/>
          <w:szCs w:val="28"/>
        </w:rPr>
        <w:t>»; ООО  «Надежда», ООО «УЮТ-Сервис», ООО У</w:t>
      </w:r>
      <w:proofErr w:type="gramStart"/>
      <w:r w:rsidRPr="00720E9C">
        <w:rPr>
          <w:rFonts w:ascii="Times New Roman" w:hAnsi="Times New Roman" w:cs="Times New Roman"/>
          <w:bCs/>
          <w:iCs/>
          <w:sz w:val="28"/>
          <w:szCs w:val="28"/>
        </w:rPr>
        <w:t>К«</w:t>
      </w:r>
      <w:proofErr w:type="gramEnd"/>
      <w:r w:rsidRPr="00720E9C">
        <w:rPr>
          <w:rFonts w:ascii="Times New Roman" w:hAnsi="Times New Roman" w:cs="Times New Roman"/>
          <w:bCs/>
          <w:iCs/>
          <w:sz w:val="28"/>
          <w:szCs w:val="28"/>
        </w:rPr>
        <w:t xml:space="preserve">Домовой», ООО «Новатор». </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r>
      <w:r w:rsidR="004C0BED">
        <w:rPr>
          <w:rFonts w:ascii="Times New Roman" w:hAnsi="Times New Roman" w:cs="Times New Roman"/>
          <w:bCs/>
          <w:iCs/>
          <w:sz w:val="28"/>
          <w:szCs w:val="28"/>
        </w:rPr>
        <w:t>П</w:t>
      </w:r>
      <w:r w:rsidRPr="00720E9C">
        <w:rPr>
          <w:rFonts w:ascii="Times New Roman" w:hAnsi="Times New Roman" w:cs="Times New Roman"/>
          <w:bCs/>
          <w:iCs/>
          <w:sz w:val="28"/>
          <w:szCs w:val="28"/>
        </w:rPr>
        <w:t>о мероприятию «Содержание и ремонт объектов коммунального хозяйства» в 2016 году были выполнены работы по ремонту системы теплоснабжения МКД по адресу: г. Краснокамск, ул</w:t>
      </w:r>
      <w:proofErr w:type="gramStart"/>
      <w:r w:rsidRPr="00720E9C">
        <w:rPr>
          <w:rFonts w:ascii="Times New Roman" w:hAnsi="Times New Roman" w:cs="Times New Roman"/>
          <w:bCs/>
          <w:iCs/>
          <w:sz w:val="28"/>
          <w:szCs w:val="28"/>
        </w:rPr>
        <w:t>.В</w:t>
      </w:r>
      <w:proofErr w:type="gramEnd"/>
      <w:r w:rsidRPr="00720E9C">
        <w:rPr>
          <w:rFonts w:ascii="Times New Roman" w:hAnsi="Times New Roman" w:cs="Times New Roman"/>
          <w:bCs/>
          <w:iCs/>
          <w:sz w:val="28"/>
          <w:szCs w:val="28"/>
        </w:rPr>
        <w:t xml:space="preserve">осточная, 1, 2, ул. В.Кима, 6 (стоимость работ составила 73,2 тыс.рублей). </w:t>
      </w:r>
    </w:p>
    <w:p w:rsidR="00720E9C" w:rsidRPr="00720E9C" w:rsidRDefault="00720E9C" w:rsidP="0037647D">
      <w:pPr>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lastRenderedPageBreak/>
        <w:t>По статье «Электроосвещение» в 2016 году из  бюджета  было израсходовано 9244,618 тыс</w:t>
      </w:r>
      <w:proofErr w:type="gramStart"/>
      <w:r w:rsidRPr="00720E9C">
        <w:rPr>
          <w:rFonts w:ascii="Times New Roman" w:hAnsi="Times New Roman" w:cs="Times New Roman"/>
          <w:bCs/>
          <w:iCs/>
          <w:sz w:val="28"/>
          <w:szCs w:val="28"/>
        </w:rPr>
        <w:t>.р</w:t>
      </w:r>
      <w:proofErr w:type="gramEnd"/>
      <w:r w:rsidRPr="00720E9C">
        <w:rPr>
          <w:rFonts w:ascii="Times New Roman" w:hAnsi="Times New Roman" w:cs="Times New Roman"/>
          <w:bCs/>
          <w:iCs/>
          <w:sz w:val="28"/>
          <w:szCs w:val="28"/>
        </w:rPr>
        <w:t>ублей, в том числе:</w:t>
      </w:r>
    </w:p>
    <w:p w:rsidR="00720E9C" w:rsidRPr="00720E9C" w:rsidRDefault="00720E9C" w:rsidP="0037647D">
      <w:pPr>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t>- выполнены работы по ремонту и техническому  обслуживанию электросетей уличного освещения   на сумму 1144,892</w:t>
      </w:r>
      <w:r w:rsidRPr="00720E9C">
        <w:rPr>
          <w:rFonts w:ascii="Times New Roman" w:hAnsi="Times New Roman" w:cs="Times New Roman"/>
          <w:iCs/>
          <w:sz w:val="28"/>
          <w:szCs w:val="28"/>
        </w:rPr>
        <w:t xml:space="preserve"> </w:t>
      </w:r>
      <w:r w:rsidR="00CF2DD8">
        <w:rPr>
          <w:rFonts w:ascii="Times New Roman" w:hAnsi="Times New Roman" w:cs="Times New Roman"/>
          <w:bCs/>
          <w:iCs/>
          <w:sz w:val="28"/>
          <w:szCs w:val="28"/>
        </w:rPr>
        <w:t xml:space="preserve"> тыс</w:t>
      </w:r>
      <w:proofErr w:type="gramStart"/>
      <w:r w:rsidR="00CF2DD8">
        <w:rPr>
          <w:rFonts w:ascii="Times New Roman" w:hAnsi="Times New Roman" w:cs="Times New Roman"/>
          <w:bCs/>
          <w:iCs/>
          <w:sz w:val="28"/>
          <w:szCs w:val="28"/>
        </w:rPr>
        <w:t>.р</w:t>
      </w:r>
      <w:proofErr w:type="gramEnd"/>
      <w:r w:rsidR="00CF2DD8">
        <w:rPr>
          <w:rFonts w:ascii="Times New Roman" w:hAnsi="Times New Roman" w:cs="Times New Roman"/>
          <w:bCs/>
          <w:iCs/>
          <w:sz w:val="28"/>
          <w:szCs w:val="28"/>
        </w:rPr>
        <w:t>уб.</w:t>
      </w:r>
      <w:r w:rsidRPr="00720E9C">
        <w:rPr>
          <w:rFonts w:ascii="Times New Roman" w:hAnsi="Times New Roman" w:cs="Times New Roman"/>
          <w:bCs/>
          <w:iCs/>
          <w:sz w:val="28"/>
          <w:szCs w:val="28"/>
        </w:rPr>
        <w:t>;</w:t>
      </w:r>
    </w:p>
    <w:p w:rsidR="00720E9C" w:rsidRPr="00720E9C" w:rsidRDefault="00720E9C" w:rsidP="0037647D">
      <w:pPr>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t>-  работы  по ремонту уличных сетей    наружного освещения выполнены по адресам: ул</w:t>
      </w:r>
      <w:proofErr w:type="gramStart"/>
      <w:r w:rsidRPr="00720E9C">
        <w:rPr>
          <w:rFonts w:ascii="Times New Roman" w:hAnsi="Times New Roman" w:cs="Times New Roman"/>
          <w:bCs/>
          <w:iCs/>
          <w:sz w:val="28"/>
          <w:szCs w:val="28"/>
        </w:rPr>
        <w:t>.Ф</w:t>
      </w:r>
      <w:proofErr w:type="gramEnd"/>
      <w:r w:rsidRPr="00720E9C">
        <w:rPr>
          <w:rFonts w:ascii="Times New Roman" w:hAnsi="Times New Roman" w:cs="Times New Roman"/>
          <w:bCs/>
          <w:iCs/>
          <w:sz w:val="28"/>
          <w:szCs w:val="28"/>
        </w:rPr>
        <w:t>евральская, 6; ул.Победы,3 - ул.Энтузиастов, 19; ул. 10 Пятилетки, 11;  (установлено ж/б опор - 4 шт.,  СИП 653,0 м, светильники ЖКУ -18 шт.)</w:t>
      </w:r>
      <w:r w:rsidR="00CF2DD8">
        <w:rPr>
          <w:rFonts w:ascii="Times New Roman" w:hAnsi="Times New Roman" w:cs="Times New Roman"/>
          <w:bCs/>
          <w:iCs/>
          <w:sz w:val="28"/>
          <w:szCs w:val="28"/>
        </w:rPr>
        <w:t xml:space="preserve">   на сумму   230,0 тыс. руб.;</w:t>
      </w:r>
    </w:p>
    <w:p w:rsidR="00720E9C" w:rsidRPr="00720E9C" w:rsidRDefault="00720E9C" w:rsidP="0037647D">
      <w:pPr>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t>- выполнены  работы по обслуживанию</w:t>
      </w:r>
      <w:r w:rsidRPr="00720E9C">
        <w:rPr>
          <w:rFonts w:ascii="Times New Roman" w:hAnsi="Times New Roman" w:cs="Times New Roman"/>
          <w:iCs/>
          <w:sz w:val="28"/>
          <w:szCs w:val="28"/>
        </w:rPr>
        <w:t xml:space="preserve"> </w:t>
      </w:r>
      <w:r w:rsidRPr="00720E9C">
        <w:rPr>
          <w:rFonts w:ascii="Times New Roman" w:hAnsi="Times New Roman" w:cs="Times New Roman"/>
          <w:bCs/>
          <w:iCs/>
          <w:sz w:val="28"/>
          <w:szCs w:val="28"/>
        </w:rPr>
        <w:t>системы диспетчеризации уличного освеще</w:t>
      </w:r>
      <w:r w:rsidR="00CF2DD8">
        <w:rPr>
          <w:rFonts w:ascii="Times New Roman" w:hAnsi="Times New Roman" w:cs="Times New Roman"/>
          <w:bCs/>
          <w:iCs/>
          <w:sz w:val="28"/>
          <w:szCs w:val="28"/>
        </w:rPr>
        <w:t>ния  на сумму 97,91  тыс</w:t>
      </w:r>
      <w:proofErr w:type="gramStart"/>
      <w:r w:rsidR="00CF2DD8">
        <w:rPr>
          <w:rFonts w:ascii="Times New Roman" w:hAnsi="Times New Roman" w:cs="Times New Roman"/>
          <w:bCs/>
          <w:iCs/>
          <w:sz w:val="28"/>
          <w:szCs w:val="28"/>
        </w:rPr>
        <w:t>.р</w:t>
      </w:r>
      <w:proofErr w:type="gramEnd"/>
      <w:r w:rsidR="00CF2DD8">
        <w:rPr>
          <w:rFonts w:ascii="Times New Roman" w:hAnsi="Times New Roman" w:cs="Times New Roman"/>
          <w:bCs/>
          <w:iCs/>
          <w:sz w:val="28"/>
          <w:szCs w:val="28"/>
        </w:rPr>
        <w:t>уб.;</w:t>
      </w:r>
    </w:p>
    <w:p w:rsidR="00720E9C" w:rsidRPr="00720E9C" w:rsidRDefault="00720E9C" w:rsidP="0037647D">
      <w:pPr>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t>- выполнены работы по устройству уличного электроосвещения по следующим адресам: ул</w:t>
      </w:r>
      <w:proofErr w:type="gramStart"/>
      <w:r w:rsidRPr="00720E9C">
        <w:rPr>
          <w:rFonts w:ascii="Times New Roman" w:hAnsi="Times New Roman" w:cs="Times New Roman"/>
          <w:bCs/>
          <w:iCs/>
          <w:sz w:val="28"/>
          <w:szCs w:val="28"/>
        </w:rPr>
        <w:t>.Б</w:t>
      </w:r>
      <w:proofErr w:type="gramEnd"/>
      <w:r w:rsidRPr="00720E9C">
        <w:rPr>
          <w:rFonts w:ascii="Times New Roman" w:hAnsi="Times New Roman" w:cs="Times New Roman"/>
          <w:bCs/>
          <w:iCs/>
          <w:sz w:val="28"/>
          <w:szCs w:val="28"/>
        </w:rPr>
        <w:t xml:space="preserve">елинского, ул.Фрунзе (от ул.Крупской до ул.Моховой), пер. Восточный </w:t>
      </w:r>
      <w:r w:rsidR="0037647D">
        <w:rPr>
          <w:rFonts w:ascii="Times New Roman" w:hAnsi="Times New Roman" w:cs="Times New Roman"/>
          <w:bCs/>
          <w:iCs/>
          <w:sz w:val="28"/>
          <w:szCs w:val="28"/>
        </w:rPr>
        <w:t xml:space="preserve">(от дома </w:t>
      </w:r>
      <w:r w:rsidRPr="00720E9C">
        <w:rPr>
          <w:rFonts w:ascii="Times New Roman" w:hAnsi="Times New Roman" w:cs="Times New Roman"/>
          <w:bCs/>
          <w:iCs/>
          <w:sz w:val="28"/>
          <w:szCs w:val="28"/>
        </w:rPr>
        <w:t xml:space="preserve">№1 до дома № 3), городская детская площадка около </w:t>
      </w:r>
      <w:proofErr w:type="spellStart"/>
      <w:r w:rsidRPr="00720E9C">
        <w:rPr>
          <w:rFonts w:ascii="Times New Roman" w:hAnsi="Times New Roman" w:cs="Times New Roman"/>
          <w:bCs/>
          <w:iCs/>
          <w:sz w:val="28"/>
          <w:szCs w:val="28"/>
        </w:rPr>
        <w:t>д</w:t>
      </w:r>
      <w:proofErr w:type="spellEnd"/>
      <w:r w:rsidRPr="00720E9C">
        <w:rPr>
          <w:rFonts w:ascii="Times New Roman" w:hAnsi="Times New Roman" w:cs="Times New Roman"/>
          <w:bCs/>
          <w:iCs/>
          <w:sz w:val="28"/>
          <w:szCs w:val="28"/>
        </w:rPr>
        <w:t>/с № 47 (ул.Фрунзе) пер.Береговой</w:t>
      </w:r>
      <w:r w:rsidR="00E72F09">
        <w:rPr>
          <w:rFonts w:ascii="Times New Roman" w:hAnsi="Times New Roman" w:cs="Times New Roman"/>
          <w:bCs/>
          <w:iCs/>
          <w:sz w:val="28"/>
          <w:szCs w:val="28"/>
        </w:rPr>
        <w:t xml:space="preserve"> </w:t>
      </w:r>
      <w:r w:rsidRPr="00720E9C">
        <w:rPr>
          <w:rFonts w:ascii="Times New Roman" w:hAnsi="Times New Roman" w:cs="Times New Roman"/>
          <w:bCs/>
          <w:iCs/>
          <w:sz w:val="28"/>
          <w:szCs w:val="28"/>
        </w:rPr>
        <w:t>- ул.Белинского, 13, ул.Звездная (между д</w:t>
      </w:r>
      <w:r w:rsidR="0037647D">
        <w:rPr>
          <w:rFonts w:ascii="Times New Roman" w:hAnsi="Times New Roman" w:cs="Times New Roman"/>
          <w:bCs/>
          <w:iCs/>
          <w:sz w:val="28"/>
          <w:szCs w:val="28"/>
        </w:rPr>
        <w:t xml:space="preserve">омами № </w:t>
      </w:r>
      <w:r w:rsidRPr="00720E9C">
        <w:rPr>
          <w:rFonts w:ascii="Times New Roman" w:hAnsi="Times New Roman" w:cs="Times New Roman"/>
          <w:bCs/>
          <w:iCs/>
          <w:sz w:val="28"/>
          <w:szCs w:val="28"/>
        </w:rPr>
        <w:t xml:space="preserve">10 </w:t>
      </w:r>
      <w:r w:rsidR="0037647D">
        <w:rPr>
          <w:rFonts w:ascii="Times New Roman" w:hAnsi="Times New Roman" w:cs="Times New Roman"/>
          <w:bCs/>
          <w:iCs/>
          <w:sz w:val="28"/>
          <w:szCs w:val="28"/>
        </w:rPr>
        <w:t xml:space="preserve">и № </w:t>
      </w:r>
      <w:r w:rsidR="00CF2DD8">
        <w:rPr>
          <w:rFonts w:ascii="Times New Roman" w:hAnsi="Times New Roman" w:cs="Times New Roman"/>
          <w:bCs/>
          <w:iCs/>
          <w:sz w:val="28"/>
          <w:szCs w:val="28"/>
        </w:rPr>
        <w:t>12) на сумму 263,000 тыс.руб.;</w:t>
      </w:r>
      <w:r w:rsidRPr="00720E9C">
        <w:rPr>
          <w:rFonts w:ascii="Times New Roman" w:hAnsi="Times New Roman" w:cs="Times New Roman"/>
          <w:bCs/>
          <w:iCs/>
          <w:sz w:val="28"/>
          <w:szCs w:val="28"/>
        </w:rPr>
        <w:t xml:space="preserve"> </w:t>
      </w:r>
    </w:p>
    <w:p w:rsidR="00720E9C" w:rsidRPr="00720E9C" w:rsidRDefault="00720E9C" w:rsidP="0037647D">
      <w:pPr>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t>-</w:t>
      </w:r>
      <w:r w:rsidR="00CF2DD8">
        <w:rPr>
          <w:rFonts w:ascii="Times New Roman" w:hAnsi="Times New Roman" w:cs="Times New Roman"/>
          <w:bCs/>
          <w:iCs/>
          <w:sz w:val="28"/>
          <w:szCs w:val="28"/>
        </w:rPr>
        <w:t xml:space="preserve"> </w:t>
      </w:r>
      <w:r w:rsidRPr="00720E9C">
        <w:rPr>
          <w:rFonts w:ascii="Times New Roman" w:hAnsi="Times New Roman" w:cs="Times New Roman"/>
          <w:bCs/>
          <w:iCs/>
          <w:sz w:val="28"/>
          <w:szCs w:val="28"/>
        </w:rPr>
        <w:t>затраты по расходу электроэнергии на уличное освещение  за 2016 год (1 620 859 кВтч) составили 7508,816 тыс. руб</w:t>
      </w:r>
      <w:r w:rsidR="00CF2DD8">
        <w:rPr>
          <w:rFonts w:ascii="Times New Roman" w:hAnsi="Times New Roman" w:cs="Times New Roman"/>
          <w:bCs/>
          <w:iCs/>
          <w:sz w:val="28"/>
          <w:szCs w:val="28"/>
        </w:rPr>
        <w:t>.</w:t>
      </w:r>
    </w:p>
    <w:p w:rsidR="00720E9C" w:rsidRPr="00720E9C" w:rsidRDefault="00720E9C" w:rsidP="0037647D">
      <w:pPr>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t>За счет средств городского бюджета в 2016 году по статье «Содержание и ремонт объектов дорожного хозяйства»   выполнены работы на общую сумму 28137,683 тыс</w:t>
      </w:r>
      <w:proofErr w:type="gramStart"/>
      <w:r w:rsidRPr="00720E9C">
        <w:rPr>
          <w:rFonts w:ascii="Times New Roman" w:hAnsi="Times New Roman" w:cs="Times New Roman"/>
          <w:bCs/>
          <w:iCs/>
          <w:sz w:val="28"/>
          <w:szCs w:val="28"/>
        </w:rPr>
        <w:t>.р</w:t>
      </w:r>
      <w:proofErr w:type="gramEnd"/>
      <w:r w:rsidRPr="00720E9C">
        <w:rPr>
          <w:rFonts w:ascii="Times New Roman" w:hAnsi="Times New Roman" w:cs="Times New Roman"/>
          <w:bCs/>
          <w:iCs/>
          <w:sz w:val="28"/>
          <w:szCs w:val="28"/>
        </w:rPr>
        <w:t xml:space="preserve">уб., из них: </w:t>
      </w:r>
    </w:p>
    <w:p w:rsidR="00720E9C" w:rsidRPr="00720E9C" w:rsidRDefault="00720E9C" w:rsidP="00CF2DD8">
      <w:pPr>
        <w:tabs>
          <w:tab w:val="left" w:pos="0"/>
        </w:tabs>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t xml:space="preserve">- на содержание проезжей части дорог (асфальтобетонного покрытия </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60</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 xml:space="preserve"> км., щебёночного покрытия </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20</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 xml:space="preserve">км., грунтовых </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40</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км.</w:t>
      </w:r>
      <w:r w:rsidR="0037647D">
        <w:rPr>
          <w:rFonts w:ascii="Times New Roman" w:hAnsi="Times New Roman" w:cs="Times New Roman"/>
          <w:bCs/>
          <w:iCs/>
          <w:sz w:val="28"/>
          <w:szCs w:val="28"/>
        </w:rPr>
        <w:t>, общей площадью 767706 м2;</w:t>
      </w:r>
      <w:r w:rsidRPr="00720E9C">
        <w:rPr>
          <w:rFonts w:ascii="Times New Roman" w:hAnsi="Times New Roman" w:cs="Times New Roman"/>
          <w:bCs/>
          <w:iCs/>
          <w:sz w:val="28"/>
          <w:szCs w:val="28"/>
        </w:rPr>
        <w:t xml:space="preserve"> уличных тротуаров общей площадью 81309 м2) затрачено 25376,834  тыс</w:t>
      </w:r>
      <w:proofErr w:type="gramStart"/>
      <w:r w:rsidRPr="00720E9C">
        <w:rPr>
          <w:rFonts w:ascii="Times New Roman" w:hAnsi="Times New Roman" w:cs="Times New Roman"/>
          <w:bCs/>
          <w:iCs/>
          <w:sz w:val="28"/>
          <w:szCs w:val="28"/>
        </w:rPr>
        <w:t>.р</w:t>
      </w:r>
      <w:proofErr w:type="gramEnd"/>
      <w:r w:rsidRPr="00720E9C">
        <w:rPr>
          <w:rFonts w:ascii="Times New Roman" w:hAnsi="Times New Roman" w:cs="Times New Roman"/>
          <w:bCs/>
          <w:iCs/>
          <w:sz w:val="28"/>
          <w:szCs w:val="28"/>
        </w:rPr>
        <w:t>уб., в т.ч. вывезено снега 32 060 тонн на сумму 6072,568 тыс.руб.</w:t>
      </w:r>
      <w:r w:rsidR="00CF2DD8">
        <w:rPr>
          <w:rFonts w:ascii="Times New Roman" w:hAnsi="Times New Roman" w:cs="Times New Roman"/>
          <w:bCs/>
          <w:iCs/>
          <w:sz w:val="28"/>
          <w:szCs w:val="28"/>
        </w:rPr>
        <w:t>;</w:t>
      </w:r>
    </w:p>
    <w:p w:rsidR="00720E9C" w:rsidRPr="00720E9C" w:rsidRDefault="00C94BD4"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на содержание 9 светофорных объектов вне системы АСУД</w:t>
      </w:r>
      <w:r w:rsidR="00CF2DD8">
        <w:rPr>
          <w:rFonts w:ascii="Times New Roman" w:hAnsi="Times New Roman" w:cs="Times New Roman"/>
          <w:bCs/>
          <w:iCs/>
          <w:sz w:val="28"/>
          <w:szCs w:val="28"/>
        </w:rPr>
        <w:t>Д затрачено 225,457 тыс</w:t>
      </w:r>
      <w:r w:rsidR="00E72F09">
        <w:rPr>
          <w:rFonts w:ascii="Times New Roman" w:hAnsi="Times New Roman" w:cs="Times New Roman"/>
          <w:bCs/>
          <w:iCs/>
          <w:sz w:val="28"/>
          <w:szCs w:val="28"/>
        </w:rPr>
        <w:t>.</w:t>
      </w:r>
      <w:r w:rsidR="00CF2DD8">
        <w:rPr>
          <w:rFonts w:ascii="Times New Roman" w:hAnsi="Times New Roman" w:cs="Times New Roman"/>
          <w:bCs/>
          <w:iCs/>
          <w:sz w:val="28"/>
          <w:szCs w:val="28"/>
        </w:rPr>
        <w:t xml:space="preserve"> руб</w:t>
      </w:r>
      <w:r w:rsidR="00720E9C" w:rsidRPr="00720E9C">
        <w:rPr>
          <w:rFonts w:ascii="Times New Roman" w:hAnsi="Times New Roman" w:cs="Times New Roman"/>
          <w:bCs/>
          <w:iCs/>
          <w:sz w:val="28"/>
          <w:szCs w:val="28"/>
        </w:rPr>
        <w:t>.</w:t>
      </w:r>
      <w:r w:rsidR="00CF2DD8">
        <w:rPr>
          <w:rFonts w:ascii="Times New Roman" w:hAnsi="Times New Roman" w:cs="Times New Roman"/>
          <w:bCs/>
          <w:iCs/>
          <w:sz w:val="28"/>
          <w:szCs w:val="28"/>
        </w:rPr>
        <w:t>;</w:t>
      </w:r>
      <w:r w:rsidR="00720E9C" w:rsidRPr="00720E9C">
        <w:rPr>
          <w:rFonts w:ascii="Times New Roman" w:hAnsi="Times New Roman" w:cs="Times New Roman"/>
          <w:bCs/>
          <w:iCs/>
          <w:sz w:val="28"/>
          <w:szCs w:val="28"/>
        </w:rPr>
        <w:t xml:space="preserve"> </w:t>
      </w:r>
    </w:p>
    <w:p w:rsidR="00720E9C" w:rsidRPr="00720E9C" w:rsidRDefault="00C94BD4" w:rsidP="00C94BD4">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на установку и содержание дорожных знаков затрачено 354,911 тыс</w:t>
      </w:r>
      <w:proofErr w:type="gramStart"/>
      <w:r w:rsidR="00720E9C" w:rsidRPr="00720E9C">
        <w:rPr>
          <w:rFonts w:ascii="Times New Roman" w:hAnsi="Times New Roman" w:cs="Times New Roman"/>
          <w:bCs/>
          <w:iCs/>
          <w:sz w:val="28"/>
          <w:szCs w:val="28"/>
        </w:rPr>
        <w:t>.р</w:t>
      </w:r>
      <w:proofErr w:type="gramEnd"/>
      <w:r w:rsidR="00720E9C" w:rsidRPr="00720E9C">
        <w:rPr>
          <w:rFonts w:ascii="Times New Roman" w:hAnsi="Times New Roman" w:cs="Times New Roman"/>
          <w:bCs/>
          <w:iCs/>
          <w:sz w:val="28"/>
          <w:szCs w:val="28"/>
        </w:rPr>
        <w:t>уб. За 2016 год</w:t>
      </w:r>
      <w:r w:rsidR="00CF2DD8">
        <w:rPr>
          <w:rFonts w:ascii="Times New Roman" w:hAnsi="Times New Roman" w:cs="Times New Roman"/>
          <w:bCs/>
          <w:iCs/>
          <w:sz w:val="28"/>
          <w:szCs w:val="28"/>
        </w:rPr>
        <w:t xml:space="preserve"> установлено 45 дорожных знаков;</w:t>
      </w:r>
    </w:p>
    <w:p w:rsidR="00720E9C" w:rsidRPr="00720E9C" w:rsidRDefault="00CF2DD8" w:rsidP="00C94BD4">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нанесение горизонтальной дорожной разметки выполнено на 32 улицах и составила площадь 7261,58м</w:t>
      </w:r>
      <w:proofErr w:type="gramStart"/>
      <w:r w:rsidR="00720E9C" w:rsidRPr="00720E9C">
        <w:rPr>
          <w:rFonts w:ascii="Times New Roman" w:hAnsi="Times New Roman" w:cs="Times New Roman"/>
          <w:bCs/>
          <w:iCs/>
          <w:sz w:val="28"/>
          <w:szCs w:val="28"/>
        </w:rPr>
        <w:t>2</w:t>
      </w:r>
      <w:proofErr w:type="gramEnd"/>
      <w:r w:rsidR="00720E9C" w:rsidRPr="00720E9C">
        <w:rPr>
          <w:rFonts w:ascii="Times New Roman" w:hAnsi="Times New Roman" w:cs="Times New Roman"/>
          <w:bCs/>
          <w:iCs/>
          <w:sz w:val="28"/>
          <w:szCs w:val="28"/>
        </w:rPr>
        <w:t>. Стоимость работ составила 932,085 тыс. руб.</w:t>
      </w:r>
      <w:r>
        <w:rPr>
          <w:rFonts w:ascii="Times New Roman" w:hAnsi="Times New Roman" w:cs="Times New Roman"/>
          <w:bCs/>
          <w:iCs/>
          <w:sz w:val="28"/>
          <w:szCs w:val="28"/>
        </w:rPr>
        <w:t>;</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t>- нанесение дорожной разметки пешеходный переход «Зебра»  и установка дорожных знаков выполнено на 106 объектах на сумму 552,944 т</w:t>
      </w:r>
      <w:r w:rsidR="00CF2DD8">
        <w:rPr>
          <w:rFonts w:ascii="Times New Roman" w:hAnsi="Times New Roman" w:cs="Times New Roman"/>
          <w:bCs/>
          <w:iCs/>
          <w:sz w:val="28"/>
          <w:szCs w:val="28"/>
        </w:rPr>
        <w:t>ыс. руб</w:t>
      </w:r>
      <w:r w:rsidRPr="00720E9C">
        <w:rPr>
          <w:rFonts w:ascii="Times New Roman" w:hAnsi="Times New Roman" w:cs="Times New Roman"/>
          <w:bCs/>
          <w:iCs/>
          <w:sz w:val="28"/>
          <w:szCs w:val="28"/>
        </w:rPr>
        <w:t>.</w:t>
      </w:r>
      <w:r w:rsidR="00CF2DD8">
        <w:rPr>
          <w:rFonts w:ascii="Times New Roman" w:hAnsi="Times New Roman" w:cs="Times New Roman"/>
          <w:bCs/>
          <w:iCs/>
          <w:sz w:val="28"/>
          <w:szCs w:val="28"/>
        </w:rPr>
        <w:t>;</w:t>
      </w:r>
      <w:r w:rsidRPr="00720E9C">
        <w:rPr>
          <w:rFonts w:ascii="Times New Roman" w:hAnsi="Times New Roman" w:cs="Times New Roman"/>
          <w:bCs/>
          <w:iCs/>
          <w:sz w:val="28"/>
          <w:szCs w:val="28"/>
        </w:rPr>
        <w:t xml:space="preserve"> </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t>- выполнены работы по  ремонту 13 остановочных комплексов, 152 урн, 50 скамеек, 2,5 кв</w:t>
      </w:r>
      <w:proofErr w:type="gramStart"/>
      <w:r w:rsidRPr="00720E9C">
        <w:rPr>
          <w:rFonts w:ascii="Times New Roman" w:hAnsi="Times New Roman" w:cs="Times New Roman"/>
          <w:bCs/>
          <w:iCs/>
          <w:sz w:val="28"/>
          <w:szCs w:val="28"/>
        </w:rPr>
        <w:t>.м</w:t>
      </w:r>
      <w:proofErr w:type="gramEnd"/>
      <w:r w:rsidRPr="00720E9C">
        <w:rPr>
          <w:rFonts w:ascii="Times New Roman" w:hAnsi="Times New Roman" w:cs="Times New Roman"/>
          <w:bCs/>
          <w:iCs/>
          <w:sz w:val="28"/>
          <w:szCs w:val="28"/>
        </w:rPr>
        <w:t xml:space="preserve"> тротуарной плитки и подпорной стены на площади перед МБУК </w:t>
      </w:r>
      <w:r w:rsidR="00E72F09">
        <w:rPr>
          <w:rFonts w:ascii="Times New Roman" w:hAnsi="Times New Roman" w:cs="Times New Roman"/>
          <w:bCs/>
          <w:iCs/>
          <w:sz w:val="28"/>
          <w:szCs w:val="28"/>
        </w:rPr>
        <w:t xml:space="preserve">«ДК </w:t>
      </w:r>
      <w:proofErr w:type="spellStart"/>
      <w:r w:rsidRPr="00720E9C">
        <w:rPr>
          <w:rFonts w:ascii="Times New Roman" w:hAnsi="Times New Roman" w:cs="Times New Roman"/>
          <w:bCs/>
          <w:iCs/>
          <w:sz w:val="28"/>
          <w:szCs w:val="28"/>
        </w:rPr>
        <w:t>Гоз</w:t>
      </w:r>
      <w:r w:rsidR="00CF2DD8">
        <w:rPr>
          <w:rFonts w:ascii="Times New Roman" w:hAnsi="Times New Roman" w:cs="Times New Roman"/>
          <w:bCs/>
          <w:iCs/>
          <w:sz w:val="28"/>
          <w:szCs w:val="28"/>
        </w:rPr>
        <w:t>нак</w:t>
      </w:r>
      <w:r w:rsidR="00E72F09">
        <w:rPr>
          <w:rFonts w:ascii="Times New Roman" w:hAnsi="Times New Roman" w:cs="Times New Roman"/>
          <w:bCs/>
          <w:iCs/>
          <w:sz w:val="28"/>
          <w:szCs w:val="28"/>
        </w:rPr>
        <w:t>а</w:t>
      </w:r>
      <w:proofErr w:type="spellEnd"/>
      <w:r w:rsidR="00CF2DD8">
        <w:rPr>
          <w:rFonts w:ascii="Times New Roman" w:hAnsi="Times New Roman" w:cs="Times New Roman"/>
          <w:bCs/>
          <w:iCs/>
          <w:sz w:val="28"/>
          <w:szCs w:val="28"/>
        </w:rPr>
        <w:t>» на сумму 114,699 тыс.руб</w:t>
      </w:r>
      <w:r w:rsidRPr="00720E9C">
        <w:rPr>
          <w:rFonts w:ascii="Times New Roman" w:hAnsi="Times New Roman" w:cs="Times New Roman"/>
          <w:bCs/>
          <w:iCs/>
          <w:sz w:val="28"/>
          <w:szCs w:val="28"/>
        </w:rPr>
        <w:t>.</w:t>
      </w:r>
      <w:r w:rsidR="00CF2DD8">
        <w:rPr>
          <w:rFonts w:ascii="Times New Roman" w:hAnsi="Times New Roman" w:cs="Times New Roman"/>
          <w:bCs/>
          <w:iCs/>
          <w:sz w:val="28"/>
          <w:szCs w:val="28"/>
        </w:rPr>
        <w:t>;</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t>- выполнены работы по устройству железобетонных колодцев на водопропускных трубах: пер</w:t>
      </w:r>
      <w:proofErr w:type="gramStart"/>
      <w:r w:rsidRPr="00720E9C">
        <w:rPr>
          <w:rFonts w:ascii="Times New Roman" w:hAnsi="Times New Roman" w:cs="Times New Roman"/>
          <w:bCs/>
          <w:iCs/>
          <w:sz w:val="28"/>
          <w:szCs w:val="28"/>
        </w:rPr>
        <w:t>.Ж</w:t>
      </w:r>
      <w:proofErr w:type="gramEnd"/>
      <w:r w:rsidRPr="00720E9C">
        <w:rPr>
          <w:rFonts w:ascii="Times New Roman" w:hAnsi="Times New Roman" w:cs="Times New Roman"/>
          <w:bCs/>
          <w:iCs/>
          <w:sz w:val="28"/>
          <w:szCs w:val="28"/>
        </w:rPr>
        <w:t>данова</w:t>
      </w:r>
      <w:r>
        <w:rPr>
          <w:rFonts w:ascii="Times New Roman" w:hAnsi="Times New Roman" w:cs="Times New Roman"/>
          <w:bCs/>
          <w:iCs/>
          <w:sz w:val="28"/>
          <w:szCs w:val="28"/>
        </w:rPr>
        <w:t xml:space="preserve"> – </w:t>
      </w:r>
      <w:r w:rsidRPr="00720E9C">
        <w:rPr>
          <w:rFonts w:ascii="Times New Roman" w:hAnsi="Times New Roman" w:cs="Times New Roman"/>
          <w:bCs/>
          <w:iCs/>
          <w:sz w:val="28"/>
          <w:szCs w:val="28"/>
        </w:rPr>
        <w:t>ул.Пятилет</w:t>
      </w:r>
      <w:r w:rsidR="0037647D">
        <w:rPr>
          <w:rFonts w:ascii="Times New Roman" w:hAnsi="Times New Roman" w:cs="Times New Roman"/>
          <w:bCs/>
          <w:iCs/>
          <w:sz w:val="28"/>
          <w:szCs w:val="28"/>
        </w:rPr>
        <w:t xml:space="preserve">ок, пер.Жданова –пер.Пятилеток. </w:t>
      </w:r>
      <w:r w:rsidRPr="00720E9C">
        <w:rPr>
          <w:rFonts w:ascii="Times New Roman" w:hAnsi="Times New Roman" w:cs="Times New Roman"/>
          <w:bCs/>
          <w:iCs/>
          <w:sz w:val="28"/>
          <w:szCs w:val="28"/>
        </w:rPr>
        <w:t>Стоимость р</w:t>
      </w:r>
      <w:r w:rsidR="00E72F09">
        <w:rPr>
          <w:rFonts w:ascii="Times New Roman" w:hAnsi="Times New Roman" w:cs="Times New Roman"/>
          <w:bCs/>
          <w:iCs/>
          <w:sz w:val="28"/>
          <w:szCs w:val="28"/>
        </w:rPr>
        <w:t>абот составила 55,578 тыс</w:t>
      </w:r>
      <w:proofErr w:type="gramStart"/>
      <w:r w:rsidR="00E72F09">
        <w:rPr>
          <w:rFonts w:ascii="Times New Roman" w:hAnsi="Times New Roman" w:cs="Times New Roman"/>
          <w:bCs/>
          <w:iCs/>
          <w:sz w:val="28"/>
          <w:szCs w:val="28"/>
        </w:rPr>
        <w:t>.р</w:t>
      </w:r>
      <w:proofErr w:type="gramEnd"/>
      <w:r w:rsidR="00E72F09">
        <w:rPr>
          <w:rFonts w:ascii="Times New Roman" w:hAnsi="Times New Roman" w:cs="Times New Roman"/>
          <w:bCs/>
          <w:iCs/>
          <w:sz w:val="28"/>
          <w:szCs w:val="28"/>
        </w:rPr>
        <w:t>уб</w:t>
      </w:r>
      <w:r w:rsidRPr="00720E9C">
        <w:rPr>
          <w:rFonts w:ascii="Times New Roman" w:hAnsi="Times New Roman" w:cs="Times New Roman"/>
          <w:bCs/>
          <w:iCs/>
          <w:sz w:val="28"/>
          <w:szCs w:val="28"/>
        </w:rPr>
        <w:t>.</w:t>
      </w:r>
      <w:r w:rsidR="00E72F09">
        <w:rPr>
          <w:rFonts w:ascii="Times New Roman" w:hAnsi="Times New Roman" w:cs="Times New Roman"/>
          <w:bCs/>
          <w:iCs/>
          <w:sz w:val="28"/>
          <w:szCs w:val="28"/>
        </w:rPr>
        <w:t>;</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t>- выполнены работы по установке  пешеходного ограждения по ул</w:t>
      </w:r>
      <w:proofErr w:type="gramStart"/>
      <w:r w:rsidRPr="00720E9C">
        <w:rPr>
          <w:rFonts w:ascii="Times New Roman" w:hAnsi="Times New Roman" w:cs="Times New Roman"/>
          <w:bCs/>
          <w:iCs/>
          <w:sz w:val="28"/>
          <w:szCs w:val="28"/>
        </w:rPr>
        <w:t>.Ш</w:t>
      </w:r>
      <w:proofErr w:type="gramEnd"/>
      <w:r w:rsidRPr="00720E9C">
        <w:rPr>
          <w:rFonts w:ascii="Times New Roman" w:hAnsi="Times New Roman" w:cs="Times New Roman"/>
          <w:bCs/>
          <w:iCs/>
          <w:sz w:val="28"/>
          <w:szCs w:val="28"/>
        </w:rPr>
        <w:t>кольная,</w:t>
      </w:r>
      <w:r w:rsidR="0037647D">
        <w:rPr>
          <w:rFonts w:ascii="Times New Roman" w:hAnsi="Times New Roman" w:cs="Times New Roman"/>
          <w:bCs/>
          <w:iCs/>
          <w:sz w:val="28"/>
          <w:szCs w:val="28"/>
        </w:rPr>
        <w:t xml:space="preserve">20 протяженностью </w:t>
      </w:r>
      <w:r w:rsidRPr="00720E9C">
        <w:rPr>
          <w:rFonts w:ascii="Times New Roman" w:hAnsi="Times New Roman" w:cs="Times New Roman"/>
          <w:bCs/>
          <w:iCs/>
          <w:sz w:val="28"/>
          <w:szCs w:val="28"/>
        </w:rPr>
        <w:t>75п.м.</w:t>
      </w:r>
      <w:r w:rsidR="0037647D">
        <w:rPr>
          <w:rFonts w:ascii="Times New Roman" w:hAnsi="Times New Roman" w:cs="Times New Roman"/>
          <w:bCs/>
          <w:iCs/>
          <w:sz w:val="28"/>
          <w:szCs w:val="28"/>
        </w:rPr>
        <w:t>, у</w:t>
      </w:r>
      <w:r w:rsidRPr="00720E9C">
        <w:rPr>
          <w:rFonts w:ascii="Times New Roman" w:hAnsi="Times New Roman" w:cs="Times New Roman"/>
          <w:bCs/>
          <w:iCs/>
          <w:sz w:val="28"/>
          <w:szCs w:val="28"/>
        </w:rPr>
        <w:t>л.Шоссейная</w:t>
      </w:r>
      <w:r w:rsidR="0037647D">
        <w:rPr>
          <w:rFonts w:ascii="Times New Roman" w:hAnsi="Times New Roman" w:cs="Times New Roman"/>
          <w:bCs/>
          <w:iCs/>
          <w:sz w:val="28"/>
          <w:szCs w:val="28"/>
        </w:rPr>
        <w:t xml:space="preserve">  (остановка «</w:t>
      </w:r>
      <w:r w:rsidRPr="00720E9C">
        <w:rPr>
          <w:rFonts w:ascii="Times New Roman" w:hAnsi="Times New Roman" w:cs="Times New Roman"/>
          <w:bCs/>
          <w:iCs/>
          <w:sz w:val="28"/>
          <w:szCs w:val="28"/>
        </w:rPr>
        <w:t>Мясокомбинат»)</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66</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 xml:space="preserve"> п.м.</w:t>
      </w:r>
      <w:r w:rsidR="0037647D">
        <w:rPr>
          <w:rFonts w:ascii="Times New Roman" w:hAnsi="Times New Roman" w:cs="Times New Roman"/>
          <w:bCs/>
          <w:iCs/>
          <w:sz w:val="28"/>
          <w:szCs w:val="28"/>
        </w:rPr>
        <w:t xml:space="preserve"> </w:t>
      </w:r>
      <w:r w:rsidR="00E72F09">
        <w:rPr>
          <w:rFonts w:ascii="Times New Roman" w:hAnsi="Times New Roman" w:cs="Times New Roman"/>
          <w:bCs/>
          <w:iCs/>
          <w:sz w:val="28"/>
          <w:szCs w:val="28"/>
        </w:rPr>
        <w:t xml:space="preserve"> на сумму 183,654 тыс.руб</w:t>
      </w:r>
      <w:r w:rsidRPr="00720E9C">
        <w:rPr>
          <w:rFonts w:ascii="Times New Roman" w:hAnsi="Times New Roman" w:cs="Times New Roman"/>
          <w:bCs/>
          <w:iCs/>
          <w:sz w:val="28"/>
          <w:szCs w:val="28"/>
        </w:rPr>
        <w:t>.</w:t>
      </w:r>
      <w:r w:rsidR="00E72F09">
        <w:rPr>
          <w:rFonts w:ascii="Times New Roman" w:hAnsi="Times New Roman" w:cs="Times New Roman"/>
          <w:bCs/>
          <w:iCs/>
          <w:sz w:val="28"/>
          <w:szCs w:val="28"/>
        </w:rPr>
        <w:t>;</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lastRenderedPageBreak/>
        <w:tab/>
        <w:t>- выполнены работы по устройству искусственных неровностей: ул. Городская, 30; ул.</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Гагарина (в районе д.128); ул</w:t>
      </w:r>
      <w:proofErr w:type="gramStart"/>
      <w:r w:rsidRPr="00720E9C">
        <w:rPr>
          <w:rFonts w:ascii="Times New Roman" w:hAnsi="Times New Roman" w:cs="Times New Roman"/>
          <w:bCs/>
          <w:iCs/>
          <w:sz w:val="28"/>
          <w:szCs w:val="28"/>
        </w:rPr>
        <w:t>.Л</w:t>
      </w:r>
      <w:proofErr w:type="gramEnd"/>
      <w:r w:rsidRPr="00720E9C">
        <w:rPr>
          <w:rFonts w:ascii="Times New Roman" w:hAnsi="Times New Roman" w:cs="Times New Roman"/>
          <w:bCs/>
          <w:iCs/>
          <w:sz w:val="28"/>
          <w:szCs w:val="28"/>
        </w:rPr>
        <w:t>енина, 5 –</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ул.Дзержинского; пр.Мира, 10. Стоимость работ составила 188,521 тыс.</w:t>
      </w:r>
      <w:r w:rsidR="0037647D">
        <w:rPr>
          <w:rFonts w:ascii="Times New Roman" w:hAnsi="Times New Roman" w:cs="Times New Roman"/>
          <w:bCs/>
          <w:iCs/>
          <w:sz w:val="28"/>
          <w:szCs w:val="28"/>
        </w:rPr>
        <w:t xml:space="preserve"> </w:t>
      </w:r>
      <w:r w:rsidR="00E72F09">
        <w:rPr>
          <w:rFonts w:ascii="Times New Roman" w:hAnsi="Times New Roman" w:cs="Times New Roman"/>
          <w:bCs/>
          <w:iCs/>
          <w:sz w:val="28"/>
          <w:szCs w:val="28"/>
        </w:rPr>
        <w:t>руб</w:t>
      </w:r>
      <w:proofErr w:type="gramStart"/>
      <w:r w:rsidRPr="00720E9C">
        <w:rPr>
          <w:rFonts w:ascii="Times New Roman" w:hAnsi="Times New Roman" w:cs="Times New Roman"/>
          <w:bCs/>
          <w:iCs/>
          <w:sz w:val="28"/>
          <w:szCs w:val="28"/>
        </w:rPr>
        <w:t>.</w:t>
      </w:r>
      <w:r w:rsidR="00E72F09">
        <w:rPr>
          <w:rFonts w:ascii="Times New Roman" w:hAnsi="Times New Roman" w:cs="Times New Roman"/>
          <w:bCs/>
          <w:iCs/>
          <w:sz w:val="28"/>
          <w:szCs w:val="28"/>
        </w:rPr>
        <w:t>.</w:t>
      </w:r>
      <w:proofErr w:type="gramEnd"/>
    </w:p>
    <w:p w:rsidR="00720E9C" w:rsidRPr="00720E9C" w:rsidRDefault="00720E9C" w:rsidP="00E72F09">
      <w:pPr>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t>За счет средств городского бюджета в 2016 году по мероприятию «Ремонт автомобильных дорог общего пользования местного значения и искусственных неровностей на них»   выполнены работы на общую сумму 153,00 тыс.руб. по устройству тротуаров по ул</w:t>
      </w:r>
      <w:proofErr w:type="gramStart"/>
      <w:r w:rsidRPr="00720E9C">
        <w:rPr>
          <w:rFonts w:ascii="Times New Roman" w:hAnsi="Times New Roman" w:cs="Times New Roman"/>
          <w:bCs/>
          <w:iCs/>
          <w:sz w:val="28"/>
          <w:szCs w:val="28"/>
        </w:rPr>
        <w:t>.Д</w:t>
      </w:r>
      <w:proofErr w:type="gramEnd"/>
      <w:r w:rsidRPr="00720E9C">
        <w:rPr>
          <w:rFonts w:ascii="Times New Roman" w:hAnsi="Times New Roman" w:cs="Times New Roman"/>
          <w:bCs/>
          <w:iCs/>
          <w:sz w:val="28"/>
          <w:szCs w:val="28"/>
        </w:rPr>
        <w:t>зержинского (33,0 м2) и  ул.Коммунистическая (80,0 м2).</w:t>
      </w:r>
    </w:p>
    <w:p w:rsidR="00720E9C" w:rsidRPr="00720E9C" w:rsidRDefault="00720E9C" w:rsidP="00E72F09">
      <w:pPr>
        <w:spacing w:after="0" w:line="240" w:lineRule="auto"/>
        <w:ind w:firstLine="709"/>
        <w:jc w:val="both"/>
        <w:rPr>
          <w:rFonts w:ascii="Times New Roman" w:hAnsi="Times New Roman" w:cs="Times New Roman"/>
          <w:bCs/>
          <w:iCs/>
          <w:sz w:val="28"/>
          <w:szCs w:val="28"/>
        </w:rPr>
      </w:pPr>
      <w:r w:rsidRPr="00720E9C">
        <w:rPr>
          <w:rFonts w:ascii="Times New Roman" w:hAnsi="Times New Roman" w:cs="Times New Roman"/>
          <w:bCs/>
          <w:iCs/>
          <w:sz w:val="28"/>
          <w:szCs w:val="28"/>
        </w:rPr>
        <w:t>По статье «Озеленение» из бюджета города израсходовано  5</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 xml:space="preserve">243,618 тыс. рублей, в том числе: </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t>- затраты на содержание объектов внешнего благоустройства (парки, скверы, набережная, Сосновый бор) составили</w:t>
      </w:r>
      <w:r w:rsidR="0037647D">
        <w:rPr>
          <w:rFonts w:ascii="Times New Roman" w:hAnsi="Times New Roman" w:cs="Times New Roman"/>
          <w:bCs/>
          <w:iCs/>
          <w:sz w:val="28"/>
          <w:szCs w:val="28"/>
        </w:rPr>
        <w:t xml:space="preserve"> </w:t>
      </w:r>
      <w:r w:rsidRPr="00720E9C">
        <w:rPr>
          <w:rFonts w:ascii="Times New Roman" w:hAnsi="Times New Roman" w:cs="Times New Roman"/>
          <w:bCs/>
          <w:iCs/>
          <w:sz w:val="28"/>
          <w:szCs w:val="28"/>
        </w:rPr>
        <w:t xml:space="preserve"> –  4 271,461 тыс. рублей.</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t>За счет средств местного бюджета по статье «Озеленение» в 2016 году выполнены следующие работы:</w:t>
      </w:r>
    </w:p>
    <w:p w:rsidR="00B9066E"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санитарно-профилактическ</w:t>
      </w:r>
      <w:r w:rsidR="00B9066E">
        <w:rPr>
          <w:rFonts w:ascii="Times New Roman" w:hAnsi="Times New Roman" w:cs="Times New Roman"/>
          <w:bCs/>
          <w:iCs/>
          <w:sz w:val="28"/>
          <w:szCs w:val="28"/>
        </w:rPr>
        <w:t>ие</w:t>
      </w:r>
      <w:r w:rsidR="00720E9C" w:rsidRPr="00720E9C">
        <w:rPr>
          <w:rFonts w:ascii="Times New Roman" w:hAnsi="Times New Roman" w:cs="Times New Roman"/>
          <w:bCs/>
          <w:iCs/>
          <w:sz w:val="28"/>
          <w:szCs w:val="28"/>
        </w:rPr>
        <w:t xml:space="preserve"> мероприятия по </w:t>
      </w:r>
      <w:proofErr w:type="spellStart"/>
      <w:r w:rsidR="00720E9C" w:rsidRPr="00720E9C">
        <w:rPr>
          <w:rFonts w:ascii="Times New Roman" w:hAnsi="Times New Roman" w:cs="Times New Roman"/>
          <w:bCs/>
          <w:iCs/>
          <w:sz w:val="28"/>
          <w:szCs w:val="28"/>
        </w:rPr>
        <w:t>акаризации</w:t>
      </w:r>
      <w:proofErr w:type="spellEnd"/>
      <w:r w:rsidR="00720E9C" w:rsidRPr="00720E9C">
        <w:rPr>
          <w:rFonts w:ascii="Times New Roman" w:hAnsi="Times New Roman" w:cs="Times New Roman"/>
          <w:bCs/>
          <w:iCs/>
          <w:sz w:val="28"/>
          <w:szCs w:val="28"/>
        </w:rPr>
        <w:t xml:space="preserve"> и дератизации объектов озеленения площадью 68,4 га </w:t>
      </w:r>
      <w:r>
        <w:rPr>
          <w:rFonts w:ascii="Times New Roman" w:hAnsi="Times New Roman" w:cs="Times New Roman"/>
          <w:bCs/>
          <w:iCs/>
          <w:sz w:val="28"/>
          <w:szCs w:val="28"/>
        </w:rPr>
        <w:t xml:space="preserve"> на сумму 100,0 тыс</w:t>
      </w:r>
      <w:proofErr w:type="gramStart"/>
      <w:r>
        <w:rPr>
          <w:rFonts w:ascii="Times New Roman" w:hAnsi="Times New Roman" w:cs="Times New Roman"/>
          <w:bCs/>
          <w:iCs/>
          <w:sz w:val="28"/>
          <w:szCs w:val="28"/>
        </w:rPr>
        <w:t>.р</w:t>
      </w:r>
      <w:proofErr w:type="gramEnd"/>
      <w:r>
        <w:rPr>
          <w:rFonts w:ascii="Times New Roman" w:hAnsi="Times New Roman" w:cs="Times New Roman"/>
          <w:bCs/>
          <w:iCs/>
          <w:sz w:val="28"/>
          <w:szCs w:val="28"/>
        </w:rPr>
        <w:t>уб.</w:t>
      </w:r>
      <w:r w:rsidR="00B9066E">
        <w:rPr>
          <w:rFonts w:ascii="Times New Roman" w:hAnsi="Times New Roman" w:cs="Times New Roman"/>
          <w:bCs/>
          <w:iCs/>
          <w:sz w:val="28"/>
          <w:szCs w:val="28"/>
        </w:rPr>
        <w:t>;</w:t>
      </w:r>
    </w:p>
    <w:p w:rsidR="00720E9C" w:rsidRPr="00720E9C"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xml:space="preserve"> - приобретен</w:t>
      </w:r>
      <w:r w:rsidR="00B9066E">
        <w:rPr>
          <w:rFonts w:ascii="Times New Roman" w:hAnsi="Times New Roman" w:cs="Times New Roman"/>
          <w:bCs/>
          <w:iCs/>
          <w:sz w:val="28"/>
          <w:szCs w:val="28"/>
        </w:rPr>
        <w:t>ие</w:t>
      </w:r>
      <w:r w:rsidR="00720E9C" w:rsidRPr="00720E9C">
        <w:rPr>
          <w:rFonts w:ascii="Times New Roman" w:hAnsi="Times New Roman" w:cs="Times New Roman"/>
          <w:bCs/>
          <w:iCs/>
          <w:sz w:val="28"/>
          <w:szCs w:val="28"/>
        </w:rPr>
        <w:t xml:space="preserve"> рассад</w:t>
      </w:r>
      <w:r w:rsidR="00B9066E">
        <w:rPr>
          <w:rFonts w:ascii="Times New Roman" w:hAnsi="Times New Roman" w:cs="Times New Roman"/>
          <w:bCs/>
          <w:iCs/>
          <w:sz w:val="28"/>
          <w:szCs w:val="28"/>
        </w:rPr>
        <w:t>ы</w:t>
      </w:r>
      <w:r w:rsidR="00720E9C" w:rsidRPr="00720E9C">
        <w:rPr>
          <w:rFonts w:ascii="Times New Roman" w:hAnsi="Times New Roman" w:cs="Times New Roman"/>
          <w:bCs/>
          <w:iCs/>
          <w:sz w:val="28"/>
          <w:szCs w:val="28"/>
        </w:rPr>
        <w:t xml:space="preserve"> в количестве 1200</w:t>
      </w:r>
      <w:r>
        <w:rPr>
          <w:rFonts w:ascii="Times New Roman" w:hAnsi="Times New Roman" w:cs="Times New Roman"/>
          <w:bCs/>
          <w:iCs/>
          <w:sz w:val="28"/>
          <w:szCs w:val="28"/>
        </w:rPr>
        <w:t>0 шт</w:t>
      </w:r>
      <w:proofErr w:type="gramStart"/>
      <w:r>
        <w:rPr>
          <w:rFonts w:ascii="Times New Roman" w:hAnsi="Times New Roman" w:cs="Times New Roman"/>
          <w:bCs/>
          <w:iCs/>
          <w:sz w:val="28"/>
          <w:szCs w:val="28"/>
        </w:rPr>
        <w:t>.н</w:t>
      </w:r>
      <w:proofErr w:type="gramEnd"/>
      <w:r>
        <w:rPr>
          <w:rFonts w:ascii="Times New Roman" w:hAnsi="Times New Roman" w:cs="Times New Roman"/>
          <w:bCs/>
          <w:iCs/>
          <w:sz w:val="28"/>
          <w:szCs w:val="28"/>
        </w:rPr>
        <w:t>а сумму 249,997 тыс.руб.</w:t>
      </w:r>
      <w:r w:rsidR="00720E9C" w:rsidRPr="00720E9C">
        <w:rPr>
          <w:rFonts w:ascii="Times New Roman" w:hAnsi="Times New Roman" w:cs="Times New Roman"/>
          <w:bCs/>
          <w:iCs/>
          <w:sz w:val="28"/>
          <w:szCs w:val="28"/>
        </w:rPr>
        <w:t>;</w:t>
      </w:r>
    </w:p>
    <w:p w:rsidR="00720E9C" w:rsidRPr="00720E9C"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ликвидация борщевика на площади 8125,0 м2 на сумму 100</w:t>
      </w:r>
      <w:r w:rsidR="00B9066E">
        <w:rPr>
          <w:rFonts w:ascii="Times New Roman" w:hAnsi="Times New Roman" w:cs="Times New Roman"/>
          <w:bCs/>
          <w:iCs/>
          <w:sz w:val="28"/>
          <w:szCs w:val="28"/>
        </w:rPr>
        <w:t>,0</w:t>
      </w:r>
      <w:r>
        <w:rPr>
          <w:rFonts w:ascii="Times New Roman" w:hAnsi="Times New Roman" w:cs="Times New Roman"/>
          <w:bCs/>
          <w:iCs/>
          <w:sz w:val="28"/>
          <w:szCs w:val="28"/>
        </w:rPr>
        <w:t xml:space="preserve"> тыс</w:t>
      </w:r>
      <w:proofErr w:type="gramStart"/>
      <w:r>
        <w:rPr>
          <w:rFonts w:ascii="Times New Roman" w:hAnsi="Times New Roman" w:cs="Times New Roman"/>
          <w:bCs/>
          <w:iCs/>
          <w:sz w:val="28"/>
          <w:szCs w:val="28"/>
        </w:rPr>
        <w:t>.р</w:t>
      </w:r>
      <w:proofErr w:type="gramEnd"/>
      <w:r>
        <w:rPr>
          <w:rFonts w:ascii="Times New Roman" w:hAnsi="Times New Roman" w:cs="Times New Roman"/>
          <w:bCs/>
          <w:iCs/>
          <w:sz w:val="28"/>
          <w:szCs w:val="28"/>
        </w:rPr>
        <w:t>уб.</w:t>
      </w:r>
      <w:r w:rsidR="00720E9C" w:rsidRPr="00720E9C">
        <w:rPr>
          <w:rFonts w:ascii="Times New Roman" w:hAnsi="Times New Roman" w:cs="Times New Roman"/>
          <w:bCs/>
          <w:iCs/>
          <w:sz w:val="28"/>
          <w:szCs w:val="28"/>
        </w:rPr>
        <w:t xml:space="preserve">; </w:t>
      </w:r>
    </w:p>
    <w:p w:rsidR="00720E9C" w:rsidRPr="00720E9C"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ремонт скамеек (96 шт.), урн (124 шт.)</w:t>
      </w:r>
      <w:r w:rsidR="00B9066E">
        <w:rPr>
          <w:rFonts w:ascii="Times New Roman" w:hAnsi="Times New Roman" w:cs="Times New Roman"/>
          <w:bCs/>
          <w:iCs/>
          <w:sz w:val="28"/>
          <w:szCs w:val="28"/>
        </w:rPr>
        <w:t>,</w:t>
      </w:r>
      <w:r w:rsidR="00720E9C" w:rsidRPr="00720E9C">
        <w:rPr>
          <w:rFonts w:ascii="Times New Roman" w:hAnsi="Times New Roman" w:cs="Times New Roman"/>
          <w:bCs/>
          <w:iCs/>
          <w:sz w:val="28"/>
          <w:szCs w:val="28"/>
        </w:rPr>
        <w:t xml:space="preserve"> вазонов (11</w:t>
      </w:r>
      <w:r w:rsidR="00B9066E">
        <w:rPr>
          <w:rFonts w:ascii="Times New Roman" w:hAnsi="Times New Roman" w:cs="Times New Roman"/>
          <w:bCs/>
          <w:iCs/>
          <w:sz w:val="28"/>
          <w:szCs w:val="28"/>
        </w:rPr>
        <w:t xml:space="preserve"> шт.) на объектах озеленения, с</w:t>
      </w:r>
      <w:r w:rsidR="00720E9C" w:rsidRPr="00720E9C">
        <w:rPr>
          <w:rFonts w:ascii="Times New Roman" w:hAnsi="Times New Roman" w:cs="Times New Roman"/>
          <w:bCs/>
          <w:iCs/>
          <w:sz w:val="28"/>
          <w:szCs w:val="28"/>
        </w:rPr>
        <w:t>тоимость ра</w:t>
      </w:r>
      <w:r>
        <w:rPr>
          <w:rFonts w:ascii="Times New Roman" w:hAnsi="Times New Roman" w:cs="Times New Roman"/>
          <w:bCs/>
          <w:iCs/>
          <w:sz w:val="28"/>
          <w:szCs w:val="28"/>
        </w:rPr>
        <w:t>бот составила 71,587 тыс</w:t>
      </w:r>
      <w:proofErr w:type="gramStart"/>
      <w:r>
        <w:rPr>
          <w:rFonts w:ascii="Times New Roman" w:hAnsi="Times New Roman" w:cs="Times New Roman"/>
          <w:bCs/>
          <w:iCs/>
          <w:sz w:val="28"/>
          <w:szCs w:val="28"/>
        </w:rPr>
        <w:t>.р</w:t>
      </w:r>
      <w:proofErr w:type="gramEnd"/>
      <w:r>
        <w:rPr>
          <w:rFonts w:ascii="Times New Roman" w:hAnsi="Times New Roman" w:cs="Times New Roman"/>
          <w:bCs/>
          <w:iCs/>
          <w:sz w:val="28"/>
          <w:szCs w:val="28"/>
        </w:rPr>
        <w:t>уб.</w:t>
      </w:r>
      <w:r w:rsidR="00B9066E">
        <w:rPr>
          <w:rFonts w:ascii="Times New Roman" w:hAnsi="Times New Roman" w:cs="Times New Roman"/>
          <w:bCs/>
          <w:iCs/>
          <w:sz w:val="28"/>
          <w:szCs w:val="28"/>
        </w:rPr>
        <w:t>;</w:t>
      </w:r>
    </w:p>
    <w:p w:rsidR="00720E9C" w:rsidRPr="00720E9C"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xml:space="preserve">- </w:t>
      </w:r>
      <w:r w:rsidR="00B9066E">
        <w:rPr>
          <w:rFonts w:ascii="Times New Roman" w:hAnsi="Times New Roman" w:cs="Times New Roman"/>
          <w:bCs/>
          <w:iCs/>
          <w:sz w:val="28"/>
          <w:szCs w:val="28"/>
        </w:rPr>
        <w:t>компенсационная посадка</w:t>
      </w:r>
      <w:r w:rsidR="00720E9C" w:rsidRPr="00720E9C">
        <w:rPr>
          <w:rFonts w:ascii="Times New Roman" w:hAnsi="Times New Roman" w:cs="Times New Roman"/>
          <w:bCs/>
          <w:iCs/>
          <w:sz w:val="28"/>
          <w:szCs w:val="28"/>
        </w:rPr>
        <w:t xml:space="preserve">  зеленых насаждений (сквер вдоль ул</w:t>
      </w:r>
      <w:proofErr w:type="gramStart"/>
      <w:r w:rsidR="00720E9C" w:rsidRPr="00720E9C">
        <w:rPr>
          <w:rFonts w:ascii="Times New Roman" w:hAnsi="Times New Roman" w:cs="Times New Roman"/>
          <w:bCs/>
          <w:iCs/>
          <w:sz w:val="28"/>
          <w:szCs w:val="28"/>
        </w:rPr>
        <w:t>.Ш</w:t>
      </w:r>
      <w:proofErr w:type="gramEnd"/>
      <w:r w:rsidR="00720E9C" w:rsidRPr="00720E9C">
        <w:rPr>
          <w:rFonts w:ascii="Times New Roman" w:hAnsi="Times New Roman" w:cs="Times New Roman"/>
          <w:bCs/>
          <w:iCs/>
          <w:sz w:val="28"/>
          <w:szCs w:val="28"/>
        </w:rPr>
        <w:t>кольная от ул.Ка</w:t>
      </w:r>
      <w:r w:rsidR="00B9066E">
        <w:rPr>
          <w:rFonts w:ascii="Times New Roman" w:hAnsi="Times New Roman" w:cs="Times New Roman"/>
          <w:bCs/>
          <w:iCs/>
          <w:sz w:val="28"/>
          <w:szCs w:val="28"/>
        </w:rPr>
        <w:t>линина до ул. 50 лет Октября), с</w:t>
      </w:r>
      <w:r w:rsidR="00720E9C" w:rsidRPr="00720E9C">
        <w:rPr>
          <w:rFonts w:ascii="Times New Roman" w:hAnsi="Times New Roman" w:cs="Times New Roman"/>
          <w:bCs/>
          <w:iCs/>
          <w:sz w:val="28"/>
          <w:szCs w:val="28"/>
        </w:rPr>
        <w:t>тоимость ра</w:t>
      </w:r>
      <w:r>
        <w:rPr>
          <w:rFonts w:ascii="Times New Roman" w:hAnsi="Times New Roman" w:cs="Times New Roman"/>
          <w:bCs/>
          <w:iCs/>
          <w:sz w:val="28"/>
          <w:szCs w:val="28"/>
        </w:rPr>
        <w:t>бот составила 99,931 тыс.руб.</w:t>
      </w:r>
      <w:r w:rsidR="00B9066E">
        <w:rPr>
          <w:rFonts w:ascii="Times New Roman" w:hAnsi="Times New Roman" w:cs="Times New Roman"/>
          <w:bCs/>
          <w:iCs/>
          <w:sz w:val="28"/>
          <w:szCs w:val="28"/>
        </w:rPr>
        <w:t>;</w:t>
      </w:r>
    </w:p>
    <w:p w:rsidR="00720E9C" w:rsidRPr="00720E9C" w:rsidRDefault="00E72F09" w:rsidP="00720E9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20E9C" w:rsidRPr="00720E9C">
        <w:rPr>
          <w:rFonts w:ascii="Times New Roman" w:hAnsi="Times New Roman" w:cs="Times New Roman"/>
          <w:sz w:val="28"/>
          <w:szCs w:val="28"/>
        </w:rPr>
        <w:t>- обрезка дере</w:t>
      </w:r>
      <w:r>
        <w:rPr>
          <w:rFonts w:ascii="Times New Roman" w:hAnsi="Times New Roman" w:cs="Times New Roman"/>
          <w:sz w:val="28"/>
          <w:szCs w:val="28"/>
        </w:rPr>
        <w:t>вьев на сумму 350,642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720E9C" w:rsidRPr="00720E9C">
        <w:rPr>
          <w:rFonts w:ascii="Times New Roman" w:hAnsi="Times New Roman" w:cs="Times New Roman"/>
          <w:sz w:val="28"/>
          <w:szCs w:val="28"/>
        </w:rPr>
        <w:t>.</w:t>
      </w:r>
      <w:r>
        <w:rPr>
          <w:rFonts w:ascii="Times New Roman" w:hAnsi="Times New Roman" w:cs="Times New Roman"/>
          <w:sz w:val="28"/>
          <w:szCs w:val="28"/>
        </w:rPr>
        <w:t>.</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t>По статье «Прочее благоустройство» из городского бюджета в 2016 году было освоено 4137,21 тыс. рублей, в том числе:</w:t>
      </w:r>
    </w:p>
    <w:p w:rsidR="00720E9C" w:rsidRPr="00720E9C"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выполнены работы по ликвидации несанкциониров</w:t>
      </w:r>
      <w:r w:rsidR="00B9066E">
        <w:rPr>
          <w:rFonts w:ascii="Times New Roman" w:hAnsi="Times New Roman" w:cs="Times New Roman"/>
          <w:bCs/>
          <w:iCs/>
          <w:sz w:val="28"/>
          <w:szCs w:val="28"/>
        </w:rPr>
        <w:t>анных свалок в объеме 4974 м3, с</w:t>
      </w:r>
      <w:r w:rsidR="00720E9C" w:rsidRPr="00720E9C">
        <w:rPr>
          <w:rFonts w:ascii="Times New Roman" w:hAnsi="Times New Roman" w:cs="Times New Roman"/>
          <w:bCs/>
          <w:iCs/>
          <w:sz w:val="28"/>
          <w:szCs w:val="28"/>
        </w:rPr>
        <w:t>тоимость работ составила 1390,705 тыс. руб.;</w:t>
      </w:r>
    </w:p>
    <w:p w:rsidR="00720E9C" w:rsidRPr="00720E9C"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на полигон ТБО в период весенней санитарной очистки го</w:t>
      </w:r>
      <w:r w:rsidR="00B9066E">
        <w:rPr>
          <w:rFonts w:ascii="Times New Roman" w:hAnsi="Times New Roman" w:cs="Times New Roman"/>
          <w:bCs/>
          <w:iCs/>
          <w:sz w:val="28"/>
          <w:szCs w:val="28"/>
        </w:rPr>
        <w:t>рода вывезено 200 тонн мусора, с</w:t>
      </w:r>
      <w:r w:rsidR="00720E9C" w:rsidRPr="00720E9C">
        <w:rPr>
          <w:rFonts w:ascii="Times New Roman" w:hAnsi="Times New Roman" w:cs="Times New Roman"/>
          <w:bCs/>
          <w:iCs/>
          <w:sz w:val="28"/>
          <w:szCs w:val="28"/>
        </w:rPr>
        <w:t>тоимость составила 500,0 тыс</w:t>
      </w:r>
      <w:proofErr w:type="gramStart"/>
      <w:r w:rsidR="00720E9C" w:rsidRPr="00720E9C">
        <w:rPr>
          <w:rFonts w:ascii="Times New Roman" w:hAnsi="Times New Roman" w:cs="Times New Roman"/>
          <w:bCs/>
          <w:iCs/>
          <w:sz w:val="28"/>
          <w:szCs w:val="28"/>
        </w:rPr>
        <w:t>.р</w:t>
      </w:r>
      <w:proofErr w:type="gramEnd"/>
      <w:r w:rsidR="00720E9C" w:rsidRPr="00720E9C">
        <w:rPr>
          <w:rFonts w:ascii="Times New Roman" w:hAnsi="Times New Roman" w:cs="Times New Roman"/>
          <w:bCs/>
          <w:iCs/>
          <w:sz w:val="28"/>
          <w:szCs w:val="28"/>
        </w:rPr>
        <w:t xml:space="preserve">уб.; </w:t>
      </w:r>
    </w:p>
    <w:p w:rsidR="00720E9C" w:rsidRPr="00720E9C"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проводился  вывоз и утилизация ТБО с объектов внешнего благоустройства и озеленения на сумму 497,247 тыс. руб.;</w:t>
      </w:r>
    </w:p>
    <w:p w:rsidR="00720E9C" w:rsidRPr="00720E9C"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осуществлялось содержание кладбища на сумму 596,956 тыс</w:t>
      </w:r>
      <w:proofErr w:type="gramStart"/>
      <w:r w:rsidR="00720E9C" w:rsidRPr="00720E9C">
        <w:rPr>
          <w:rFonts w:ascii="Times New Roman" w:hAnsi="Times New Roman" w:cs="Times New Roman"/>
          <w:bCs/>
          <w:iCs/>
          <w:sz w:val="28"/>
          <w:szCs w:val="28"/>
        </w:rPr>
        <w:t>.р</w:t>
      </w:r>
      <w:proofErr w:type="gramEnd"/>
      <w:r w:rsidR="00720E9C" w:rsidRPr="00720E9C">
        <w:rPr>
          <w:rFonts w:ascii="Times New Roman" w:hAnsi="Times New Roman" w:cs="Times New Roman"/>
          <w:bCs/>
          <w:iCs/>
          <w:sz w:val="28"/>
          <w:szCs w:val="28"/>
        </w:rPr>
        <w:t>уб.;</w:t>
      </w:r>
    </w:p>
    <w:p w:rsidR="00720E9C" w:rsidRPr="00720E9C"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стоимость услуг по доставке криминальных и невостребованных трупов составила 311,156 тыс</w:t>
      </w:r>
      <w:proofErr w:type="gramStart"/>
      <w:r w:rsidR="00720E9C" w:rsidRPr="00720E9C">
        <w:rPr>
          <w:rFonts w:ascii="Times New Roman" w:hAnsi="Times New Roman" w:cs="Times New Roman"/>
          <w:bCs/>
          <w:iCs/>
          <w:sz w:val="28"/>
          <w:szCs w:val="28"/>
        </w:rPr>
        <w:t>.р</w:t>
      </w:r>
      <w:proofErr w:type="gramEnd"/>
      <w:r w:rsidR="00720E9C" w:rsidRPr="00720E9C">
        <w:rPr>
          <w:rFonts w:ascii="Times New Roman" w:hAnsi="Times New Roman" w:cs="Times New Roman"/>
          <w:bCs/>
          <w:iCs/>
          <w:sz w:val="28"/>
          <w:szCs w:val="28"/>
        </w:rPr>
        <w:t>ублей;</w:t>
      </w:r>
    </w:p>
    <w:p w:rsidR="00720E9C" w:rsidRPr="00720E9C" w:rsidRDefault="00E72F09"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xml:space="preserve">- выполнен ремонт мемориала </w:t>
      </w:r>
      <w:r>
        <w:rPr>
          <w:rFonts w:ascii="Times New Roman" w:hAnsi="Times New Roman" w:cs="Times New Roman"/>
          <w:bCs/>
          <w:iCs/>
          <w:sz w:val="28"/>
          <w:szCs w:val="28"/>
        </w:rPr>
        <w:t>в парке Победы</w:t>
      </w:r>
      <w:r w:rsidR="00720E9C" w:rsidRPr="00720E9C">
        <w:rPr>
          <w:rFonts w:ascii="Times New Roman" w:hAnsi="Times New Roman" w:cs="Times New Roman"/>
          <w:bCs/>
          <w:iCs/>
          <w:sz w:val="28"/>
          <w:szCs w:val="28"/>
        </w:rPr>
        <w:t xml:space="preserve"> и памятник</w:t>
      </w:r>
      <w:r w:rsidR="00B9066E">
        <w:rPr>
          <w:rFonts w:ascii="Times New Roman" w:hAnsi="Times New Roman" w:cs="Times New Roman"/>
          <w:bCs/>
          <w:iCs/>
          <w:sz w:val="28"/>
          <w:szCs w:val="28"/>
        </w:rPr>
        <w:t>а «Скорбящ</w:t>
      </w:r>
      <w:r>
        <w:rPr>
          <w:rFonts w:ascii="Times New Roman" w:hAnsi="Times New Roman" w:cs="Times New Roman"/>
          <w:bCs/>
          <w:iCs/>
          <w:sz w:val="28"/>
          <w:szCs w:val="28"/>
        </w:rPr>
        <w:t>ей</w:t>
      </w:r>
      <w:r w:rsidR="00B9066E">
        <w:rPr>
          <w:rFonts w:ascii="Times New Roman" w:hAnsi="Times New Roman" w:cs="Times New Roman"/>
          <w:bCs/>
          <w:iCs/>
          <w:sz w:val="28"/>
          <w:szCs w:val="28"/>
        </w:rPr>
        <w:t>» в па</w:t>
      </w:r>
      <w:r w:rsidR="00720E9C" w:rsidRPr="00720E9C">
        <w:rPr>
          <w:rFonts w:ascii="Times New Roman" w:hAnsi="Times New Roman" w:cs="Times New Roman"/>
          <w:bCs/>
          <w:iCs/>
          <w:sz w:val="28"/>
          <w:szCs w:val="28"/>
        </w:rPr>
        <w:t>рке Победы на сумму</w:t>
      </w:r>
      <w:r w:rsidR="00B9066E">
        <w:rPr>
          <w:rFonts w:ascii="Times New Roman" w:hAnsi="Times New Roman" w:cs="Times New Roman"/>
          <w:bCs/>
          <w:iCs/>
          <w:sz w:val="28"/>
          <w:szCs w:val="28"/>
        </w:rPr>
        <w:t xml:space="preserve"> </w:t>
      </w:r>
      <w:r w:rsidR="00720E9C" w:rsidRPr="00720E9C">
        <w:rPr>
          <w:rFonts w:ascii="Times New Roman" w:hAnsi="Times New Roman" w:cs="Times New Roman"/>
          <w:bCs/>
          <w:iCs/>
          <w:sz w:val="28"/>
          <w:szCs w:val="28"/>
        </w:rPr>
        <w:t>45,793 тыс</w:t>
      </w:r>
      <w:proofErr w:type="gramStart"/>
      <w:r w:rsidR="00720E9C" w:rsidRPr="00720E9C">
        <w:rPr>
          <w:rFonts w:ascii="Times New Roman" w:hAnsi="Times New Roman" w:cs="Times New Roman"/>
          <w:bCs/>
          <w:iCs/>
          <w:sz w:val="28"/>
          <w:szCs w:val="28"/>
        </w:rPr>
        <w:t>.р</w:t>
      </w:r>
      <w:proofErr w:type="gramEnd"/>
      <w:r w:rsidR="00720E9C" w:rsidRPr="00720E9C">
        <w:rPr>
          <w:rFonts w:ascii="Times New Roman" w:hAnsi="Times New Roman" w:cs="Times New Roman"/>
          <w:bCs/>
          <w:iCs/>
          <w:sz w:val="28"/>
          <w:szCs w:val="28"/>
        </w:rPr>
        <w:t>уб</w:t>
      </w:r>
      <w:r w:rsidR="00B9066E">
        <w:rPr>
          <w:rFonts w:ascii="Times New Roman" w:hAnsi="Times New Roman" w:cs="Times New Roman"/>
          <w:bCs/>
          <w:iCs/>
          <w:sz w:val="28"/>
          <w:szCs w:val="28"/>
        </w:rPr>
        <w:t>.</w:t>
      </w:r>
    </w:p>
    <w:p w:rsidR="00B9066E"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t>Затраты из местного бюджета по  организации сбора и вывоза ТБО сост</w:t>
      </w:r>
      <w:r w:rsidR="00B9066E">
        <w:rPr>
          <w:rFonts w:ascii="Times New Roman" w:hAnsi="Times New Roman" w:cs="Times New Roman"/>
          <w:bCs/>
          <w:iCs/>
          <w:sz w:val="28"/>
          <w:szCs w:val="28"/>
        </w:rPr>
        <w:t>авили 91,00 тыс</w:t>
      </w:r>
      <w:proofErr w:type="gramStart"/>
      <w:r w:rsidR="00B9066E">
        <w:rPr>
          <w:rFonts w:ascii="Times New Roman" w:hAnsi="Times New Roman" w:cs="Times New Roman"/>
          <w:bCs/>
          <w:iCs/>
          <w:sz w:val="28"/>
          <w:szCs w:val="28"/>
        </w:rPr>
        <w:t>.р</w:t>
      </w:r>
      <w:proofErr w:type="gramEnd"/>
      <w:r w:rsidR="00B9066E">
        <w:rPr>
          <w:rFonts w:ascii="Times New Roman" w:hAnsi="Times New Roman" w:cs="Times New Roman"/>
          <w:bCs/>
          <w:iCs/>
          <w:sz w:val="28"/>
          <w:szCs w:val="28"/>
        </w:rPr>
        <w:t xml:space="preserve">уб. Приобретен </w:t>
      </w:r>
      <w:r w:rsidRPr="00720E9C">
        <w:rPr>
          <w:rFonts w:ascii="Times New Roman" w:hAnsi="Times New Roman" w:cs="Times New Roman"/>
          <w:bCs/>
          <w:iCs/>
          <w:sz w:val="28"/>
          <w:szCs w:val="28"/>
        </w:rPr>
        <w:t>и установлен</w:t>
      </w:r>
      <w:r w:rsidR="00B9066E">
        <w:rPr>
          <w:rFonts w:ascii="Times New Roman" w:hAnsi="Times New Roman" w:cs="Times New Roman"/>
          <w:bCs/>
          <w:iCs/>
          <w:sz w:val="28"/>
          <w:szCs w:val="28"/>
        </w:rPr>
        <w:t xml:space="preserve"> один</w:t>
      </w:r>
      <w:r w:rsidR="00E72F09">
        <w:rPr>
          <w:rFonts w:ascii="Times New Roman" w:hAnsi="Times New Roman" w:cs="Times New Roman"/>
          <w:bCs/>
          <w:iCs/>
          <w:sz w:val="28"/>
          <w:szCs w:val="28"/>
        </w:rPr>
        <w:t xml:space="preserve"> бункер-</w:t>
      </w:r>
      <w:r w:rsidRPr="00720E9C">
        <w:rPr>
          <w:rFonts w:ascii="Times New Roman" w:hAnsi="Times New Roman" w:cs="Times New Roman"/>
          <w:bCs/>
          <w:iCs/>
          <w:sz w:val="28"/>
          <w:szCs w:val="28"/>
        </w:rPr>
        <w:t>накопитель закрытого типа с задней загрузкой</w:t>
      </w:r>
      <w:r w:rsidR="00B9066E">
        <w:rPr>
          <w:rFonts w:ascii="Times New Roman" w:hAnsi="Times New Roman" w:cs="Times New Roman"/>
          <w:bCs/>
          <w:iCs/>
          <w:sz w:val="28"/>
          <w:szCs w:val="28"/>
        </w:rPr>
        <w:t xml:space="preserve"> объёмом </w:t>
      </w:r>
      <w:r w:rsidR="00B9066E" w:rsidRPr="00720E9C">
        <w:rPr>
          <w:rFonts w:ascii="Times New Roman" w:hAnsi="Times New Roman" w:cs="Times New Roman"/>
          <w:bCs/>
          <w:iCs/>
          <w:sz w:val="28"/>
          <w:szCs w:val="28"/>
        </w:rPr>
        <w:t>8 м3</w:t>
      </w:r>
      <w:r w:rsidR="00B9066E">
        <w:rPr>
          <w:rFonts w:ascii="Times New Roman" w:hAnsi="Times New Roman" w:cs="Times New Roman"/>
          <w:bCs/>
          <w:iCs/>
          <w:sz w:val="28"/>
          <w:szCs w:val="28"/>
        </w:rPr>
        <w:t xml:space="preserve"> </w:t>
      </w:r>
      <w:r w:rsidRPr="00720E9C">
        <w:rPr>
          <w:rFonts w:ascii="Times New Roman" w:hAnsi="Times New Roman" w:cs="Times New Roman"/>
          <w:bCs/>
          <w:iCs/>
          <w:sz w:val="28"/>
          <w:szCs w:val="28"/>
        </w:rPr>
        <w:t xml:space="preserve"> и </w:t>
      </w:r>
      <w:r w:rsidR="00B9066E">
        <w:rPr>
          <w:rFonts w:ascii="Times New Roman" w:hAnsi="Times New Roman" w:cs="Times New Roman"/>
          <w:bCs/>
          <w:iCs/>
          <w:sz w:val="28"/>
          <w:szCs w:val="28"/>
        </w:rPr>
        <w:t xml:space="preserve">шесть контейнеров объемом    0,75 м3. </w:t>
      </w:r>
    </w:p>
    <w:p w:rsidR="00720E9C" w:rsidRPr="00720E9C" w:rsidRDefault="00B9066E"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ab/>
        <w:t>В</w:t>
      </w:r>
      <w:r w:rsidR="00720E9C" w:rsidRPr="00720E9C">
        <w:rPr>
          <w:rFonts w:ascii="Times New Roman" w:hAnsi="Times New Roman" w:cs="Times New Roman"/>
          <w:bCs/>
          <w:iCs/>
          <w:sz w:val="28"/>
          <w:szCs w:val="28"/>
        </w:rPr>
        <w:t xml:space="preserve">ыполнен ремонт объектов дорожного хозяйства, внешнего благоустройства и озеленения на территории </w:t>
      </w:r>
      <w:proofErr w:type="spellStart"/>
      <w:r>
        <w:rPr>
          <w:rFonts w:ascii="Times New Roman" w:hAnsi="Times New Roman" w:cs="Times New Roman"/>
          <w:bCs/>
          <w:iCs/>
          <w:sz w:val="28"/>
          <w:szCs w:val="28"/>
        </w:rPr>
        <w:t>Краснокамского</w:t>
      </w:r>
      <w:proofErr w:type="spellEnd"/>
      <w:r>
        <w:rPr>
          <w:rFonts w:ascii="Times New Roman" w:hAnsi="Times New Roman" w:cs="Times New Roman"/>
          <w:bCs/>
          <w:iCs/>
          <w:sz w:val="28"/>
          <w:szCs w:val="28"/>
        </w:rPr>
        <w:t xml:space="preserve"> городского поселения на сумму 433,355 тыс</w:t>
      </w:r>
      <w:proofErr w:type="gramStart"/>
      <w:r>
        <w:rPr>
          <w:rFonts w:ascii="Times New Roman" w:hAnsi="Times New Roman" w:cs="Times New Roman"/>
          <w:bCs/>
          <w:iCs/>
          <w:sz w:val="28"/>
          <w:szCs w:val="28"/>
        </w:rPr>
        <w:t>.р</w:t>
      </w:r>
      <w:proofErr w:type="gramEnd"/>
      <w:r>
        <w:rPr>
          <w:rFonts w:ascii="Times New Roman" w:hAnsi="Times New Roman" w:cs="Times New Roman"/>
          <w:bCs/>
          <w:iCs/>
          <w:sz w:val="28"/>
          <w:szCs w:val="28"/>
        </w:rPr>
        <w:t>ублей.</w:t>
      </w:r>
    </w:p>
    <w:p w:rsidR="00720E9C" w:rsidRPr="00720E9C" w:rsidRDefault="00B9066E"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t>В</w:t>
      </w:r>
      <w:r w:rsidR="00720E9C" w:rsidRPr="00720E9C">
        <w:rPr>
          <w:rFonts w:ascii="Times New Roman" w:hAnsi="Times New Roman" w:cs="Times New Roman"/>
          <w:bCs/>
          <w:iCs/>
          <w:sz w:val="28"/>
          <w:szCs w:val="28"/>
        </w:rPr>
        <w:t>ыполнены работы по устройству детских площадок по адрес</w:t>
      </w:r>
      <w:r>
        <w:rPr>
          <w:rFonts w:ascii="Times New Roman" w:hAnsi="Times New Roman" w:cs="Times New Roman"/>
          <w:bCs/>
          <w:iCs/>
          <w:sz w:val="28"/>
          <w:szCs w:val="28"/>
        </w:rPr>
        <w:t>ам</w:t>
      </w:r>
      <w:r w:rsidR="00720E9C" w:rsidRPr="00720E9C">
        <w:rPr>
          <w:rFonts w:ascii="Times New Roman" w:hAnsi="Times New Roman" w:cs="Times New Roman"/>
          <w:bCs/>
          <w:iCs/>
          <w:sz w:val="28"/>
          <w:szCs w:val="28"/>
        </w:rPr>
        <w:t>: ул</w:t>
      </w:r>
      <w:proofErr w:type="gramStart"/>
      <w:r w:rsidR="00720E9C" w:rsidRPr="00720E9C">
        <w:rPr>
          <w:rFonts w:ascii="Times New Roman" w:hAnsi="Times New Roman" w:cs="Times New Roman"/>
          <w:bCs/>
          <w:iCs/>
          <w:sz w:val="28"/>
          <w:szCs w:val="28"/>
        </w:rPr>
        <w:t>.Э</w:t>
      </w:r>
      <w:proofErr w:type="gramEnd"/>
      <w:r w:rsidR="00720E9C" w:rsidRPr="00720E9C">
        <w:rPr>
          <w:rFonts w:ascii="Times New Roman" w:hAnsi="Times New Roman" w:cs="Times New Roman"/>
          <w:bCs/>
          <w:iCs/>
          <w:sz w:val="28"/>
          <w:szCs w:val="28"/>
        </w:rPr>
        <w:t xml:space="preserve">нтузиастов, 25, пер.Клубный, </w:t>
      </w:r>
      <w:r>
        <w:rPr>
          <w:rFonts w:ascii="Times New Roman" w:hAnsi="Times New Roman" w:cs="Times New Roman"/>
          <w:bCs/>
          <w:iCs/>
          <w:sz w:val="28"/>
          <w:szCs w:val="28"/>
        </w:rPr>
        <w:t>г</w:t>
      </w:r>
      <w:r w:rsidR="00720E9C" w:rsidRPr="00720E9C">
        <w:rPr>
          <w:rFonts w:ascii="Times New Roman" w:hAnsi="Times New Roman" w:cs="Times New Roman"/>
          <w:bCs/>
          <w:iCs/>
          <w:sz w:val="28"/>
          <w:szCs w:val="28"/>
        </w:rPr>
        <w:t xml:space="preserve">ородской парк </w:t>
      </w:r>
      <w:r>
        <w:rPr>
          <w:rFonts w:ascii="Times New Roman" w:hAnsi="Times New Roman" w:cs="Times New Roman"/>
          <w:bCs/>
          <w:iCs/>
          <w:sz w:val="28"/>
          <w:szCs w:val="28"/>
        </w:rPr>
        <w:t xml:space="preserve">на </w:t>
      </w:r>
      <w:r w:rsidR="00720E9C" w:rsidRPr="00720E9C">
        <w:rPr>
          <w:rFonts w:ascii="Times New Roman" w:hAnsi="Times New Roman" w:cs="Times New Roman"/>
          <w:bCs/>
          <w:iCs/>
          <w:sz w:val="28"/>
          <w:szCs w:val="28"/>
        </w:rPr>
        <w:t xml:space="preserve">пр.Маяковского. Стоимость работ </w:t>
      </w:r>
      <w:r w:rsidR="00BD666C">
        <w:rPr>
          <w:rFonts w:ascii="Times New Roman" w:hAnsi="Times New Roman" w:cs="Times New Roman"/>
          <w:bCs/>
          <w:iCs/>
          <w:sz w:val="28"/>
          <w:szCs w:val="28"/>
        </w:rPr>
        <w:t>составила 225,647 тыс</w:t>
      </w:r>
      <w:proofErr w:type="gramStart"/>
      <w:r w:rsidR="00BD666C">
        <w:rPr>
          <w:rFonts w:ascii="Times New Roman" w:hAnsi="Times New Roman" w:cs="Times New Roman"/>
          <w:bCs/>
          <w:iCs/>
          <w:sz w:val="28"/>
          <w:szCs w:val="28"/>
        </w:rPr>
        <w:t>.р</w:t>
      </w:r>
      <w:proofErr w:type="gramEnd"/>
      <w:r w:rsidR="00BD666C">
        <w:rPr>
          <w:rFonts w:ascii="Times New Roman" w:hAnsi="Times New Roman" w:cs="Times New Roman"/>
          <w:bCs/>
          <w:iCs/>
          <w:sz w:val="28"/>
          <w:szCs w:val="28"/>
        </w:rPr>
        <w:t>уб</w:t>
      </w:r>
      <w:r w:rsidR="00E72F09">
        <w:rPr>
          <w:rFonts w:ascii="Times New Roman" w:hAnsi="Times New Roman" w:cs="Times New Roman"/>
          <w:bCs/>
          <w:iCs/>
          <w:sz w:val="28"/>
          <w:szCs w:val="28"/>
        </w:rPr>
        <w:t>лей.</w:t>
      </w:r>
    </w:p>
    <w:p w:rsidR="00720E9C" w:rsidRPr="00720E9C" w:rsidRDefault="00BD666C"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xml:space="preserve">По статье «Лесное хозяйство» из городского бюджета в 2016 году было освоено 1067,333 тыс. руб.: </w:t>
      </w:r>
    </w:p>
    <w:p w:rsidR="00720E9C" w:rsidRPr="00720E9C" w:rsidRDefault="00E72F09" w:rsidP="00C94BD4">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C94BD4">
        <w:rPr>
          <w:rFonts w:ascii="Times New Roman" w:hAnsi="Times New Roman" w:cs="Times New Roman"/>
          <w:bCs/>
          <w:iCs/>
          <w:sz w:val="28"/>
          <w:szCs w:val="28"/>
        </w:rPr>
        <w:t xml:space="preserve">- </w:t>
      </w:r>
      <w:r w:rsidR="00720E9C" w:rsidRPr="00720E9C">
        <w:rPr>
          <w:rFonts w:ascii="Times New Roman" w:hAnsi="Times New Roman" w:cs="Times New Roman"/>
          <w:bCs/>
          <w:iCs/>
          <w:sz w:val="28"/>
          <w:szCs w:val="28"/>
        </w:rPr>
        <w:t>с 01 мая 2016 г</w:t>
      </w:r>
      <w:proofErr w:type="gramStart"/>
      <w:r w:rsidR="00720E9C" w:rsidRPr="00720E9C">
        <w:rPr>
          <w:rFonts w:ascii="Times New Roman" w:hAnsi="Times New Roman" w:cs="Times New Roman"/>
          <w:bCs/>
          <w:iCs/>
          <w:sz w:val="28"/>
          <w:szCs w:val="28"/>
        </w:rPr>
        <w:t>.п</w:t>
      </w:r>
      <w:proofErr w:type="gramEnd"/>
      <w:r w:rsidR="00720E9C" w:rsidRPr="00720E9C">
        <w:rPr>
          <w:rFonts w:ascii="Times New Roman" w:hAnsi="Times New Roman" w:cs="Times New Roman"/>
          <w:bCs/>
          <w:iCs/>
          <w:sz w:val="28"/>
          <w:szCs w:val="28"/>
        </w:rPr>
        <w:t>о 31 октября 2016 г. проводилась уборка территории ООПТ «Лесопарк «Сосновый бор» на площади 3424</w:t>
      </w:r>
      <w:r>
        <w:rPr>
          <w:rFonts w:ascii="Times New Roman" w:hAnsi="Times New Roman" w:cs="Times New Roman"/>
          <w:bCs/>
          <w:iCs/>
          <w:sz w:val="28"/>
          <w:szCs w:val="28"/>
        </w:rPr>
        <w:t>94 м2 на сумму 234,00 тыс.руб</w:t>
      </w:r>
      <w:r w:rsidR="00720E9C" w:rsidRPr="00720E9C">
        <w:rPr>
          <w:rFonts w:ascii="Times New Roman" w:hAnsi="Times New Roman" w:cs="Times New Roman"/>
          <w:bCs/>
          <w:iCs/>
          <w:sz w:val="28"/>
          <w:szCs w:val="28"/>
        </w:rPr>
        <w:t>.</w:t>
      </w:r>
      <w:r>
        <w:rPr>
          <w:rFonts w:ascii="Times New Roman" w:hAnsi="Times New Roman" w:cs="Times New Roman"/>
          <w:bCs/>
          <w:iCs/>
          <w:sz w:val="28"/>
          <w:szCs w:val="28"/>
        </w:rPr>
        <w:t>;</w:t>
      </w:r>
    </w:p>
    <w:p w:rsidR="00720E9C" w:rsidRPr="00720E9C" w:rsidRDefault="00E72F09" w:rsidP="00C94BD4">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C94BD4">
        <w:rPr>
          <w:rFonts w:ascii="Times New Roman" w:hAnsi="Times New Roman" w:cs="Times New Roman"/>
          <w:bCs/>
          <w:iCs/>
          <w:sz w:val="28"/>
          <w:szCs w:val="28"/>
        </w:rPr>
        <w:t xml:space="preserve">- </w:t>
      </w:r>
      <w:r w:rsidR="00720E9C" w:rsidRPr="00720E9C">
        <w:rPr>
          <w:rFonts w:ascii="Times New Roman" w:hAnsi="Times New Roman" w:cs="Times New Roman"/>
          <w:bCs/>
          <w:iCs/>
          <w:sz w:val="28"/>
          <w:szCs w:val="28"/>
        </w:rPr>
        <w:t>выполнены работы по л</w:t>
      </w:r>
      <w:r w:rsidR="00BD666C">
        <w:rPr>
          <w:rFonts w:ascii="Times New Roman" w:hAnsi="Times New Roman" w:cs="Times New Roman"/>
          <w:bCs/>
          <w:iCs/>
          <w:sz w:val="28"/>
          <w:szCs w:val="28"/>
        </w:rPr>
        <w:t>есоустройству городских лесов, с</w:t>
      </w:r>
      <w:r w:rsidR="00720E9C" w:rsidRPr="00720E9C">
        <w:rPr>
          <w:rFonts w:ascii="Times New Roman" w:hAnsi="Times New Roman" w:cs="Times New Roman"/>
          <w:bCs/>
          <w:iCs/>
          <w:sz w:val="28"/>
          <w:szCs w:val="28"/>
        </w:rPr>
        <w:t>тоимость составила 833,333</w:t>
      </w:r>
      <w:r w:rsidR="00BD666C">
        <w:rPr>
          <w:rFonts w:ascii="Times New Roman" w:hAnsi="Times New Roman" w:cs="Times New Roman"/>
          <w:bCs/>
          <w:iCs/>
          <w:sz w:val="28"/>
          <w:szCs w:val="28"/>
        </w:rPr>
        <w:t xml:space="preserve"> </w:t>
      </w:r>
      <w:r>
        <w:rPr>
          <w:rFonts w:ascii="Times New Roman" w:hAnsi="Times New Roman" w:cs="Times New Roman"/>
          <w:bCs/>
          <w:iCs/>
          <w:sz w:val="28"/>
          <w:szCs w:val="28"/>
        </w:rPr>
        <w:t>тыс</w:t>
      </w:r>
      <w:proofErr w:type="gramStart"/>
      <w:r>
        <w:rPr>
          <w:rFonts w:ascii="Times New Roman" w:hAnsi="Times New Roman" w:cs="Times New Roman"/>
          <w:bCs/>
          <w:iCs/>
          <w:sz w:val="28"/>
          <w:szCs w:val="28"/>
        </w:rPr>
        <w:t>.р</w:t>
      </w:r>
      <w:proofErr w:type="gramEnd"/>
      <w:r>
        <w:rPr>
          <w:rFonts w:ascii="Times New Roman" w:hAnsi="Times New Roman" w:cs="Times New Roman"/>
          <w:bCs/>
          <w:iCs/>
          <w:sz w:val="28"/>
          <w:szCs w:val="28"/>
        </w:rPr>
        <w:t>уб</w:t>
      </w:r>
      <w:r w:rsidR="00720E9C" w:rsidRPr="00720E9C">
        <w:rPr>
          <w:rFonts w:ascii="Times New Roman" w:hAnsi="Times New Roman" w:cs="Times New Roman"/>
          <w:bCs/>
          <w:iCs/>
          <w:sz w:val="28"/>
          <w:szCs w:val="28"/>
        </w:rPr>
        <w:t xml:space="preserve">. </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r>
      <w:r w:rsidR="00BD666C">
        <w:rPr>
          <w:rFonts w:ascii="Times New Roman" w:hAnsi="Times New Roman" w:cs="Times New Roman"/>
          <w:bCs/>
          <w:iCs/>
          <w:sz w:val="28"/>
          <w:szCs w:val="28"/>
        </w:rPr>
        <w:t xml:space="preserve">В 2016 году Министерством территориального развития приостановлено финансирование </w:t>
      </w:r>
      <w:r w:rsidRPr="00720E9C">
        <w:rPr>
          <w:rFonts w:ascii="Times New Roman" w:hAnsi="Times New Roman" w:cs="Times New Roman"/>
          <w:bCs/>
          <w:iCs/>
          <w:sz w:val="28"/>
          <w:szCs w:val="28"/>
        </w:rPr>
        <w:t>по приоритетному муниципальному проекту «Первичные меры пожарной безопасности и благоустройство территории»</w:t>
      </w:r>
      <w:r w:rsidR="00BD666C">
        <w:rPr>
          <w:rFonts w:ascii="Times New Roman" w:hAnsi="Times New Roman" w:cs="Times New Roman"/>
          <w:bCs/>
          <w:iCs/>
          <w:sz w:val="28"/>
          <w:szCs w:val="28"/>
        </w:rPr>
        <w:t>. Запланированные работы на сумму</w:t>
      </w:r>
      <w:r w:rsidRPr="00720E9C">
        <w:rPr>
          <w:rFonts w:ascii="Times New Roman" w:hAnsi="Times New Roman" w:cs="Times New Roman"/>
          <w:bCs/>
          <w:iCs/>
          <w:sz w:val="28"/>
          <w:szCs w:val="28"/>
        </w:rPr>
        <w:t xml:space="preserve"> </w:t>
      </w:r>
      <w:r w:rsidR="00BD666C" w:rsidRPr="00720E9C">
        <w:rPr>
          <w:rFonts w:ascii="Times New Roman" w:hAnsi="Times New Roman" w:cs="Times New Roman"/>
          <w:bCs/>
          <w:iCs/>
          <w:sz w:val="28"/>
          <w:szCs w:val="28"/>
        </w:rPr>
        <w:t>6</w:t>
      </w:r>
      <w:r w:rsidR="00BD666C">
        <w:rPr>
          <w:rFonts w:ascii="Times New Roman" w:hAnsi="Times New Roman" w:cs="Times New Roman"/>
          <w:bCs/>
          <w:iCs/>
          <w:sz w:val="28"/>
          <w:szCs w:val="28"/>
        </w:rPr>
        <w:t xml:space="preserve"> </w:t>
      </w:r>
      <w:r w:rsidR="00BD666C" w:rsidRPr="00720E9C">
        <w:rPr>
          <w:rFonts w:ascii="Times New Roman" w:hAnsi="Times New Roman" w:cs="Times New Roman"/>
          <w:bCs/>
          <w:iCs/>
          <w:sz w:val="28"/>
          <w:szCs w:val="28"/>
        </w:rPr>
        <w:t>614,156 тыс</w:t>
      </w:r>
      <w:proofErr w:type="gramStart"/>
      <w:r w:rsidR="00BD666C" w:rsidRPr="00720E9C">
        <w:rPr>
          <w:rFonts w:ascii="Times New Roman" w:hAnsi="Times New Roman" w:cs="Times New Roman"/>
          <w:bCs/>
          <w:iCs/>
          <w:sz w:val="28"/>
          <w:szCs w:val="28"/>
        </w:rPr>
        <w:t>.р</w:t>
      </w:r>
      <w:proofErr w:type="gramEnd"/>
      <w:r w:rsidR="00BD666C" w:rsidRPr="00720E9C">
        <w:rPr>
          <w:rFonts w:ascii="Times New Roman" w:hAnsi="Times New Roman" w:cs="Times New Roman"/>
          <w:bCs/>
          <w:iCs/>
          <w:sz w:val="28"/>
          <w:szCs w:val="28"/>
        </w:rPr>
        <w:t xml:space="preserve">ублей </w:t>
      </w:r>
      <w:r w:rsidRPr="00720E9C">
        <w:rPr>
          <w:rFonts w:ascii="Times New Roman" w:hAnsi="Times New Roman" w:cs="Times New Roman"/>
          <w:bCs/>
          <w:iCs/>
          <w:sz w:val="28"/>
          <w:szCs w:val="28"/>
        </w:rPr>
        <w:t>были выполнены за счет бюджета</w:t>
      </w:r>
      <w:r w:rsidR="00BD666C">
        <w:rPr>
          <w:rFonts w:ascii="Times New Roman" w:hAnsi="Times New Roman" w:cs="Times New Roman"/>
          <w:bCs/>
          <w:iCs/>
          <w:sz w:val="28"/>
          <w:szCs w:val="28"/>
        </w:rPr>
        <w:t xml:space="preserve"> </w:t>
      </w:r>
      <w:proofErr w:type="spellStart"/>
      <w:r w:rsidR="00BD666C">
        <w:rPr>
          <w:rFonts w:ascii="Times New Roman" w:hAnsi="Times New Roman" w:cs="Times New Roman"/>
          <w:bCs/>
          <w:iCs/>
          <w:sz w:val="28"/>
          <w:szCs w:val="28"/>
        </w:rPr>
        <w:t>Краснокамского</w:t>
      </w:r>
      <w:proofErr w:type="spellEnd"/>
      <w:r w:rsidR="00BD666C">
        <w:rPr>
          <w:rFonts w:ascii="Times New Roman" w:hAnsi="Times New Roman" w:cs="Times New Roman"/>
          <w:bCs/>
          <w:iCs/>
          <w:sz w:val="28"/>
          <w:szCs w:val="28"/>
        </w:rPr>
        <w:t xml:space="preserve"> городского поселения:</w:t>
      </w:r>
      <w:r w:rsidRPr="00720E9C">
        <w:rPr>
          <w:rFonts w:ascii="Times New Roman" w:hAnsi="Times New Roman" w:cs="Times New Roman"/>
          <w:bCs/>
          <w:iCs/>
          <w:sz w:val="28"/>
          <w:szCs w:val="28"/>
        </w:rPr>
        <w:t xml:space="preserve"> </w:t>
      </w:r>
    </w:p>
    <w:p w:rsidR="00720E9C" w:rsidRPr="00720E9C" w:rsidRDefault="00C94BD4" w:rsidP="00BD666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BD666C">
        <w:rPr>
          <w:rFonts w:ascii="Times New Roman" w:hAnsi="Times New Roman" w:cs="Times New Roman"/>
          <w:bCs/>
          <w:iCs/>
          <w:sz w:val="28"/>
          <w:szCs w:val="28"/>
        </w:rPr>
        <w:t>- п</w:t>
      </w:r>
      <w:r w:rsidR="00720E9C" w:rsidRPr="00720E9C">
        <w:rPr>
          <w:rFonts w:ascii="Times New Roman" w:hAnsi="Times New Roman" w:cs="Times New Roman"/>
          <w:bCs/>
          <w:iCs/>
          <w:sz w:val="28"/>
          <w:szCs w:val="28"/>
        </w:rPr>
        <w:t xml:space="preserve">о мероприятию «Ремонт автомобильных дорог общего пользования местного значения» выполнен ремонт  дорог с </w:t>
      </w:r>
      <w:proofErr w:type="spellStart"/>
      <w:r w:rsidR="00720E9C" w:rsidRPr="00720E9C">
        <w:rPr>
          <w:rFonts w:ascii="Times New Roman" w:hAnsi="Times New Roman" w:cs="Times New Roman"/>
          <w:bCs/>
          <w:iCs/>
          <w:sz w:val="28"/>
          <w:szCs w:val="28"/>
        </w:rPr>
        <w:t>асфальто-бетонным</w:t>
      </w:r>
      <w:proofErr w:type="spellEnd"/>
      <w:r w:rsidR="00720E9C" w:rsidRPr="00720E9C">
        <w:rPr>
          <w:rFonts w:ascii="Times New Roman" w:hAnsi="Times New Roman" w:cs="Times New Roman"/>
          <w:bCs/>
          <w:iCs/>
          <w:sz w:val="28"/>
          <w:szCs w:val="28"/>
        </w:rPr>
        <w:t xml:space="preserve"> покрытием на сумму 5</w:t>
      </w:r>
      <w:r w:rsidR="00BD666C">
        <w:rPr>
          <w:rFonts w:ascii="Times New Roman" w:hAnsi="Times New Roman" w:cs="Times New Roman"/>
          <w:bCs/>
          <w:iCs/>
          <w:sz w:val="28"/>
          <w:szCs w:val="28"/>
        </w:rPr>
        <w:t xml:space="preserve"> </w:t>
      </w:r>
      <w:r w:rsidR="00E72F09">
        <w:rPr>
          <w:rFonts w:ascii="Times New Roman" w:hAnsi="Times New Roman" w:cs="Times New Roman"/>
          <w:bCs/>
          <w:iCs/>
          <w:sz w:val="28"/>
          <w:szCs w:val="28"/>
        </w:rPr>
        <w:t>015,279 тыс</w:t>
      </w:r>
      <w:proofErr w:type="gramStart"/>
      <w:r w:rsidR="00E72F09">
        <w:rPr>
          <w:rFonts w:ascii="Times New Roman" w:hAnsi="Times New Roman" w:cs="Times New Roman"/>
          <w:bCs/>
          <w:iCs/>
          <w:sz w:val="28"/>
          <w:szCs w:val="28"/>
        </w:rPr>
        <w:t>.р</w:t>
      </w:r>
      <w:proofErr w:type="gramEnd"/>
      <w:r w:rsidR="00E72F09">
        <w:rPr>
          <w:rFonts w:ascii="Times New Roman" w:hAnsi="Times New Roman" w:cs="Times New Roman"/>
          <w:bCs/>
          <w:iCs/>
          <w:sz w:val="28"/>
          <w:szCs w:val="28"/>
        </w:rPr>
        <w:t>уб.</w:t>
      </w:r>
      <w:r w:rsidR="00720E9C" w:rsidRPr="00720E9C">
        <w:rPr>
          <w:rFonts w:ascii="Times New Roman" w:hAnsi="Times New Roman" w:cs="Times New Roman"/>
          <w:bCs/>
          <w:iCs/>
          <w:sz w:val="28"/>
          <w:szCs w:val="28"/>
        </w:rPr>
        <w:t>; ремонт дорог с щебеночным покрыт</w:t>
      </w:r>
      <w:r w:rsidR="00E72F09">
        <w:rPr>
          <w:rFonts w:ascii="Times New Roman" w:hAnsi="Times New Roman" w:cs="Times New Roman"/>
          <w:bCs/>
          <w:iCs/>
          <w:sz w:val="28"/>
          <w:szCs w:val="28"/>
        </w:rPr>
        <w:t>ием на сумму 974, 866 тыс.руб.</w:t>
      </w:r>
      <w:r w:rsidR="00720E9C" w:rsidRPr="00720E9C">
        <w:rPr>
          <w:rFonts w:ascii="Times New Roman" w:hAnsi="Times New Roman" w:cs="Times New Roman"/>
          <w:bCs/>
          <w:iCs/>
          <w:sz w:val="28"/>
          <w:szCs w:val="28"/>
        </w:rPr>
        <w:t>;</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r>
      <w:r w:rsidR="00BD666C">
        <w:rPr>
          <w:rFonts w:ascii="Times New Roman" w:hAnsi="Times New Roman" w:cs="Times New Roman"/>
          <w:bCs/>
          <w:iCs/>
          <w:sz w:val="28"/>
          <w:szCs w:val="28"/>
        </w:rPr>
        <w:t>- п</w:t>
      </w:r>
      <w:r w:rsidRPr="00720E9C">
        <w:rPr>
          <w:rFonts w:ascii="Times New Roman" w:hAnsi="Times New Roman" w:cs="Times New Roman"/>
          <w:bCs/>
          <w:iCs/>
          <w:sz w:val="28"/>
          <w:szCs w:val="28"/>
        </w:rPr>
        <w:t xml:space="preserve">о мероприятию «Приобретение, установка, восстановление малых архитектурных форм» выполнены работы на сумму 79,00 тыс. руб. Работы включали разборку старого, приобретение и установку нового остановочного павильона </w:t>
      </w:r>
      <w:r w:rsidR="00BD666C">
        <w:rPr>
          <w:rFonts w:ascii="Times New Roman" w:hAnsi="Times New Roman" w:cs="Times New Roman"/>
          <w:bCs/>
          <w:iCs/>
          <w:sz w:val="28"/>
          <w:szCs w:val="28"/>
        </w:rPr>
        <w:t>«Н.Матросово» (ул</w:t>
      </w:r>
      <w:proofErr w:type="gramStart"/>
      <w:r w:rsidR="00BD666C">
        <w:rPr>
          <w:rFonts w:ascii="Times New Roman" w:hAnsi="Times New Roman" w:cs="Times New Roman"/>
          <w:bCs/>
          <w:iCs/>
          <w:sz w:val="28"/>
          <w:szCs w:val="28"/>
        </w:rPr>
        <w:t>.П</w:t>
      </w:r>
      <w:proofErr w:type="gramEnd"/>
      <w:r w:rsidR="00BD666C">
        <w:rPr>
          <w:rFonts w:ascii="Times New Roman" w:hAnsi="Times New Roman" w:cs="Times New Roman"/>
          <w:bCs/>
          <w:iCs/>
          <w:sz w:val="28"/>
          <w:szCs w:val="28"/>
        </w:rPr>
        <w:t>ромышленная);</w:t>
      </w:r>
    </w:p>
    <w:p w:rsidR="00720E9C" w:rsidRPr="00720E9C"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ab/>
      </w:r>
      <w:r w:rsidR="00BD666C">
        <w:rPr>
          <w:rFonts w:ascii="Times New Roman" w:hAnsi="Times New Roman" w:cs="Times New Roman"/>
          <w:bCs/>
          <w:iCs/>
          <w:sz w:val="28"/>
          <w:szCs w:val="28"/>
        </w:rPr>
        <w:t>- п</w:t>
      </w:r>
      <w:r w:rsidRPr="00720E9C">
        <w:rPr>
          <w:rFonts w:ascii="Times New Roman" w:hAnsi="Times New Roman" w:cs="Times New Roman"/>
          <w:bCs/>
          <w:iCs/>
          <w:sz w:val="28"/>
          <w:szCs w:val="28"/>
        </w:rPr>
        <w:t>о мероприятию «Ремонт тротуаров» выполнены ра</w:t>
      </w:r>
      <w:r w:rsidR="00BD666C">
        <w:rPr>
          <w:rFonts w:ascii="Times New Roman" w:hAnsi="Times New Roman" w:cs="Times New Roman"/>
          <w:bCs/>
          <w:iCs/>
          <w:sz w:val="28"/>
          <w:szCs w:val="28"/>
        </w:rPr>
        <w:t>бот</w:t>
      </w:r>
      <w:r w:rsidR="00E72F09">
        <w:rPr>
          <w:rFonts w:ascii="Times New Roman" w:hAnsi="Times New Roman" w:cs="Times New Roman"/>
          <w:bCs/>
          <w:iCs/>
          <w:sz w:val="28"/>
          <w:szCs w:val="28"/>
        </w:rPr>
        <w:t>ы  на сумму 468,511 тыс. рублей</w:t>
      </w:r>
      <w:r w:rsidRPr="00720E9C">
        <w:rPr>
          <w:rFonts w:ascii="Times New Roman" w:hAnsi="Times New Roman" w:cs="Times New Roman"/>
          <w:bCs/>
          <w:iCs/>
          <w:sz w:val="28"/>
          <w:szCs w:val="28"/>
        </w:rPr>
        <w:t>: ремонт асфальтового покрытия  тротуаров по адресам: ул</w:t>
      </w:r>
      <w:proofErr w:type="gramStart"/>
      <w:r w:rsidRPr="00720E9C">
        <w:rPr>
          <w:rFonts w:ascii="Times New Roman" w:hAnsi="Times New Roman" w:cs="Times New Roman"/>
          <w:bCs/>
          <w:iCs/>
          <w:sz w:val="28"/>
          <w:szCs w:val="28"/>
        </w:rPr>
        <w:t>.Э</w:t>
      </w:r>
      <w:proofErr w:type="gramEnd"/>
      <w:r w:rsidRPr="00720E9C">
        <w:rPr>
          <w:rFonts w:ascii="Times New Roman" w:hAnsi="Times New Roman" w:cs="Times New Roman"/>
          <w:bCs/>
          <w:iCs/>
          <w:sz w:val="28"/>
          <w:szCs w:val="28"/>
        </w:rPr>
        <w:t>нтузиастов 3-5 (153,2, м</w:t>
      </w:r>
      <w:r w:rsidR="00E72F09">
        <w:rPr>
          <w:rFonts w:ascii="Times New Roman" w:hAnsi="Times New Roman" w:cs="Times New Roman"/>
          <w:bCs/>
          <w:iCs/>
          <w:sz w:val="28"/>
          <w:szCs w:val="28"/>
        </w:rPr>
        <w:t>2 ), ул.Большевистская, 39-41 (</w:t>
      </w:r>
      <w:r w:rsidRPr="00720E9C">
        <w:rPr>
          <w:rFonts w:ascii="Times New Roman" w:hAnsi="Times New Roman" w:cs="Times New Roman"/>
          <w:bCs/>
          <w:iCs/>
          <w:sz w:val="28"/>
          <w:szCs w:val="28"/>
        </w:rPr>
        <w:t>125,0 м2), ул.Лени</w:t>
      </w:r>
      <w:r w:rsidR="00BD666C">
        <w:rPr>
          <w:rFonts w:ascii="Times New Roman" w:hAnsi="Times New Roman" w:cs="Times New Roman"/>
          <w:bCs/>
          <w:iCs/>
          <w:sz w:val="28"/>
          <w:szCs w:val="28"/>
        </w:rPr>
        <w:t>на (четная сторона) (221,0 м2 );</w:t>
      </w:r>
    </w:p>
    <w:p w:rsidR="00F45126" w:rsidRDefault="00720E9C" w:rsidP="00720E9C">
      <w:pPr>
        <w:spacing w:after="0" w:line="240" w:lineRule="auto"/>
        <w:jc w:val="both"/>
        <w:rPr>
          <w:rFonts w:ascii="Times New Roman" w:hAnsi="Times New Roman" w:cs="Times New Roman"/>
          <w:bCs/>
          <w:iCs/>
          <w:sz w:val="28"/>
          <w:szCs w:val="28"/>
        </w:rPr>
      </w:pPr>
      <w:r w:rsidRPr="00720E9C">
        <w:rPr>
          <w:rFonts w:ascii="Times New Roman" w:hAnsi="Times New Roman" w:cs="Times New Roman"/>
          <w:bCs/>
          <w:iCs/>
          <w:sz w:val="28"/>
          <w:szCs w:val="28"/>
        </w:rPr>
        <w:t xml:space="preserve">  </w:t>
      </w:r>
      <w:r w:rsidRPr="00720E9C">
        <w:rPr>
          <w:rFonts w:ascii="Times New Roman" w:hAnsi="Times New Roman" w:cs="Times New Roman"/>
          <w:bCs/>
          <w:iCs/>
          <w:sz w:val="28"/>
          <w:szCs w:val="28"/>
        </w:rPr>
        <w:tab/>
      </w:r>
      <w:r w:rsidR="00BD666C">
        <w:rPr>
          <w:rFonts w:ascii="Times New Roman" w:hAnsi="Times New Roman" w:cs="Times New Roman"/>
          <w:bCs/>
          <w:iCs/>
          <w:sz w:val="28"/>
          <w:szCs w:val="28"/>
        </w:rPr>
        <w:t>- п</w:t>
      </w:r>
      <w:r w:rsidRPr="00720E9C">
        <w:rPr>
          <w:rFonts w:ascii="Times New Roman" w:hAnsi="Times New Roman" w:cs="Times New Roman"/>
          <w:bCs/>
          <w:iCs/>
          <w:sz w:val="28"/>
          <w:szCs w:val="28"/>
        </w:rPr>
        <w:t>о мероприятию «Устройство площадок для установки мусоросборников» выполнены р</w:t>
      </w:r>
      <w:r w:rsidR="00BD666C">
        <w:rPr>
          <w:rFonts w:ascii="Times New Roman" w:hAnsi="Times New Roman" w:cs="Times New Roman"/>
          <w:bCs/>
          <w:iCs/>
          <w:sz w:val="28"/>
          <w:szCs w:val="28"/>
        </w:rPr>
        <w:t>аботы  на сумму 76,50 тыс. рублей</w:t>
      </w:r>
      <w:r w:rsidR="006F1625">
        <w:rPr>
          <w:rFonts w:ascii="Times New Roman" w:hAnsi="Times New Roman" w:cs="Times New Roman"/>
          <w:bCs/>
          <w:iCs/>
          <w:sz w:val="28"/>
          <w:szCs w:val="28"/>
        </w:rPr>
        <w:t>. Произведено</w:t>
      </w:r>
      <w:r w:rsidR="00BD666C">
        <w:rPr>
          <w:rFonts w:ascii="Times New Roman" w:hAnsi="Times New Roman" w:cs="Times New Roman"/>
          <w:bCs/>
          <w:iCs/>
          <w:sz w:val="28"/>
          <w:szCs w:val="28"/>
        </w:rPr>
        <w:t xml:space="preserve"> </w:t>
      </w:r>
      <w:r w:rsidRPr="00720E9C">
        <w:rPr>
          <w:rFonts w:ascii="Times New Roman" w:hAnsi="Times New Roman" w:cs="Times New Roman"/>
          <w:bCs/>
          <w:iCs/>
          <w:sz w:val="28"/>
          <w:szCs w:val="28"/>
        </w:rPr>
        <w:t>ограждени</w:t>
      </w:r>
      <w:r w:rsidR="00BD666C">
        <w:rPr>
          <w:rFonts w:ascii="Times New Roman" w:hAnsi="Times New Roman" w:cs="Times New Roman"/>
          <w:bCs/>
          <w:iCs/>
          <w:sz w:val="28"/>
          <w:szCs w:val="28"/>
        </w:rPr>
        <w:t>е</w:t>
      </w:r>
      <w:r w:rsidRPr="00720E9C">
        <w:rPr>
          <w:rFonts w:ascii="Times New Roman" w:hAnsi="Times New Roman" w:cs="Times New Roman"/>
          <w:bCs/>
          <w:iCs/>
          <w:sz w:val="28"/>
          <w:szCs w:val="28"/>
        </w:rPr>
        <w:t xml:space="preserve"> площадки для установки мусоросборников по адресу: пр</w:t>
      </w:r>
      <w:proofErr w:type="gramStart"/>
      <w:r w:rsidRPr="00720E9C">
        <w:rPr>
          <w:rFonts w:ascii="Times New Roman" w:hAnsi="Times New Roman" w:cs="Times New Roman"/>
          <w:bCs/>
          <w:iCs/>
          <w:sz w:val="28"/>
          <w:szCs w:val="28"/>
        </w:rPr>
        <w:t>.К</w:t>
      </w:r>
      <w:proofErr w:type="gramEnd"/>
      <w:r w:rsidRPr="00720E9C">
        <w:rPr>
          <w:rFonts w:ascii="Times New Roman" w:hAnsi="Times New Roman" w:cs="Times New Roman"/>
          <w:bCs/>
          <w:iCs/>
          <w:sz w:val="28"/>
          <w:szCs w:val="28"/>
        </w:rPr>
        <w:t xml:space="preserve">омсомольский, 24 и организация площадки и ограждения на площадке по ул.Моховая, в районе ГКУ ПК СОН «Центр помощи детям, оставшимся без попечения родителей».  </w:t>
      </w:r>
      <w:r w:rsidRPr="00720E9C">
        <w:rPr>
          <w:rFonts w:ascii="Times New Roman" w:hAnsi="Times New Roman" w:cs="Times New Roman"/>
          <w:bCs/>
          <w:iCs/>
          <w:sz w:val="28"/>
          <w:szCs w:val="28"/>
        </w:rPr>
        <w:tab/>
      </w:r>
    </w:p>
    <w:p w:rsidR="00720E9C" w:rsidRPr="00720E9C" w:rsidRDefault="00F45126"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xml:space="preserve">На территории </w:t>
      </w:r>
      <w:proofErr w:type="spellStart"/>
      <w:r w:rsidR="00720E9C" w:rsidRPr="00720E9C">
        <w:rPr>
          <w:rFonts w:ascii="Times New Roman" w:hAnsi="Times New Roman" w:cs="Times New Roman"/>
          <w:bCs/>
          <w:iCs/>
          <w:sz w:val="28"/>
          <w:szCs w:val="28"/>
        </w:rPr>
        <w:t>Краснокамского</w:t>
      </w:r>
      <w:proofErr w:type="spellEnd"/>
      <w:r w:rsidR="00720E9C" w:rsidRPr="00720E9C">
        <w:rPr>
          <w:rFonts w:ascii="Times New Roman" w:hAnsi="Times New Roman" w:cs="Times New Roman"/>
          <w:bCs/>
          <w:iCs/>
          <w:sz w:val="28"/>
          <w:szCs w:val="28"/>
        </w:rPr>
        <w:t xml:space="preserve"> городского поселения действуют         11 городских автобусных маршрутов, в том числе</w:t>
      </w:r>
      <w:r>
        <w:rPr>
          <w:rFonts w:ascii="Times New Roman" w:hAnsi="Times New Roman" w:cs="Times New Roman"/>
          <w:bCs/>
          <w:iCs/>
          <w:sz w:val="28"/>
          <w:szCs w:val="28"/>
        </w:rPr>
        <w:t xml:space="preserve">, один – </w:t>
      </w:r>
      <w:r w:rsidR="00720E9C" w:rsidRPr="00720E9C">
        <w:rPr>
          <w:rFonts w:ascii="Times New Roman" w:hAnsi="Times New Roman" w:cs="Times New Roman"/>
          <w:bCs/>
          <w:iCs/>
          <w:sz w:val="28"/>
          <w:szCs w:val="28"/>
        </w:rPr>
        <w:t>сезонный. В течение года перевезено 2,317 млн. пассажиров, в том числе</w:t>
      </w:r>
      <w:r>
        <w:rPr>
          <w:rFonts w:ascii="Times New Roman" w:hAnsi="Times New Roman" w:cs="Times New Roman"/>
          <w:bCs/>
          <w:iCs/>
          <w:sz w:val="28"/>
          <w:szCs w:val="28"/>
        </w:rPr>
        <w:t>,</w:t>
      </w:r>
      <w:r w:rsidR="00720E9C" w:rsidRPr="00720E9C">
        <w:rPr>
          <w:rFonts w:ascii="Times New Roman" w:hAnsi="Times New Roman" w:cs="Times New Roman"/>
          <w:bCs/>
          <w:iCs/>
          <w:sz w:val="28"/>
          <w:szCs w:val="28"/>
        </w:rPr>
        <w:t xml:space="preserve"> 316 тысяч пассажиров, имеющих право на льготный проезд.</w:t>
      </w:r>
    </w:p>
    <w:p w:rsidR="00720E9C" w:rsidRPr="00720E9C" w:rsidRDefault="00C94BD4" w:rsidP="00720E9C">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720E9C" w:rsidRPr="00720E9C">
        <w:rPr>
          <w:rFonts w:ascii="Times New Roman" w:hAnsi="Times New Roman" w:cs="Times New Roman"/>
          <w:bCs/>
          <w:iCs/>
          <w:sz w:val="28"/>
          <w:szCs w:val="28"/>
        </w:rPr>
        <w:t xml:space="preserve">Обслуживание пассажиров осуществляли </w:t>
      </w:r>
      <w:r w:rsidR="006F1625">
        <w:rPr>
          <w:rFonts w:ascii="Times New Roman" w:hAnsi="Times New Roman" w:cs="Times New Roman"/>
          <w:bCs/>
          <w:iCs/>
          <w:sz w:val="28"/>
          <w:szCs w:val="28"/>
        </w:rPr>
        <w:t>три</w:t>
      </w:r>
      <w:r w:rsidR="00720E9C" w:rsidRPr="00720E9C">
        <w:rPr>
          <w:rFonts w:ascii="Times New Roman" w:hAnsi="Times New Roman" w:cs="Times New Roman"/>
          <w:bCs/>
          <w:iCs/>
          <w:sz w:val="28"/>
          <w:szCs w:val="28"/>
        </w:rPr>
        <w:t xml:space="preserve"> индивидуальных предпринимателя, с которыми заключены договоры на осуществление пассажирских перевозок на территории поселения (ИП </w:t>
      </w:r>
      <w:proofErr w:type="spellStart"/>
      <w:r w:rsidR="00720E9C" w:rsidRPr="00720E9C">
        <w:rPr>
          <w:rFonts w:ascii="Times New Roman" w:hAnsi="Times New Roman" w:cs="Times New Roman"/>
          <w:bCs/>
          <w:iCs/>
          <w:sz w:val="28"/>
          <w:szCs w:val="28"/>
        </w:rPr>
        <w:t>Бояршинова</w:t>
      </w:r>
      <w:proofErr w:type="spellEnd"/>
      <w:r w:rsidR="00720E9C" w:rsidRPr="00720E9C">
        <w:rPr>
          <w:rFonts w:ascii="Times New Roman" w:hAnsi="Times New Roman" w:cs="Times New Roman"/>
          <w:bCs/>
          <w:iCs/>
          <w:sz w:val="28"/>
          <w:szCs w:val="28"/>
        </w:rPr>
        <w:t xml:space="preserve"> Ф.Р.,        ИП </w:t>
      </w:r>
      <w:proofErr w:type="spellStart"/>
      <w:r w:rsidR="00720E9C" w:rsidRPr="00720E9C">
        <w:rPr>
          <w:rFonts w:ascii="Times New Roman" w:hAnsi="Times New Roman" w:cs="Times New Roman"/>
          <w:bCs/>
          <w:iCs/>
          <w:sz w:val="28"/>
          <w:szCs w:val="28"/>
        </w:rPr>
        <w:t>Долдин</w:t>
      </w:r>
      <w:proofErr w:type="spellEnd"/>
      <w:r w:rsidR="00720E9C" w:rsidRPr="00720E9C">
        <w:rPr>
          <w:rFonts w:ascii="Times New Roman" w:hAnsi="Times New Roman" w:cs="Times New Roman"/>
          <w:bCs/>
          <w:iCs/>
          <w:sz w:val="28"/>
          <w:szCs w:val="28"/>
        </w:rPr>
        <w:t xml:space="preserve"> С.Ю., ИП Семенов А.В.).</w:t>
      </w:r>
    </w:p>
    <w:p w:rsidR="00720E9C" w:rsidRDefault="00C94BD4" w:rsidP="00720E9C">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lastRenderedPageBreak/>
        <w:tab/>
      </w:r>
      <w:r w:rsidR="00720E9C" w:rsidRPr="00720E9C">
        <w:rPr>
          <w:rFonts w:ascii="Times New Roman" w:hAnsi="Times New Roman" w:cs="Times New Roman"/>
          <w:bCs/>
          <w:iCs/>
          <w:sz w:val="28"/>
          <w:szCs w:val="28"/>
        </w:rPr>
        <w:t>Перевозка пассажиров осуществляетс</w:t>
      </w:r>
      <w:r w:rsidR="006F1625">
        <w:rPr>
          <w:rFonts w:ascii="Times New Roman" w:hAnsi="Times New Roman" w:cs="Times New Roman"/>
          <w:bCs/>
          <w:iCs/>
          <w:sz w:val="28"/>
          <w:szCs w:val="28"/>
        </w:rPr>
        <w:t>я 22 автобусами, в том числе 18</w:t>
      </w:r>
      <w:r w:rsidR="00720E9C" w:rsidRPr="00720E9C">
        <w:rPr>
          <w:rFonts w:ascii="Times New Roman" w:hAnsi="Times New Roman" w:cs="Times New Roman"/>
          <w:bCs/>
          <w:iCs/>
          <w:sz w:val="28"/>
          <w:szCs w:val="28"/>
        </w:rPr>
        <w:t xml:space="preserve">  автобус</w:t>
      </w:r>
      <w:r w:rsidR="006F1625">
        <w:rPr>
          <w:rFonts w:ascii="Times New Roman" w:hAnsi="Times New Roman" w:cs="Times New Roman"/>
          <w:bCs/>
          <w:iCs/>
          <w:sz w:val="28"/>
          <w:szCs w:val="28"/>
        </w:rPr>
        <w:t>ами</w:t>
      </w:r>
      <w:r w:rsidR="00720E9C" w:rsidRPr="00720E9C">
        <w:rPr>
          <w:rFonts w:ascii="Times New Roman" w:hAnsi="Times New Roman" w:cs="Times New Roman"/>
          <w:bCs/>
          <w:iCs/>
          <w:sz w:val="28"/>
          <w:szCs w:val="28"/>
        </w:rPr>
        <w:t xml:space="preserve"> марки ПАЗ, </w:t>
      </w:r>
      <w:r w:rsidR="006F1625">
        <w:rPr>
          <w:rFonts w:ascii="Times New Roman" w:hAnsi="Times New Roman" w:cs="Times New Roman"/>
          <w:bCs/>
          <w:iCs/>
          <w:sz w:val="28"/>
          <w:szCs w:val="28"/>
        </w:rPr>
        <w:t xml:space="preserve">двумя </w:t>
      </w:r>
      <w:r w:rsidR="00720E9C" w:rsidRPr="00720E9C">
        <w:rPr>
          <w:rFonts w:ascii="Times New Roman" w:hAnsi="Times New Roman" w:cs="Times New Roman"/>
          <w:bCs/>
          <w:iCs/>
          <w:sz w:val="28"/>
          <w:szCs w:val="28"/>
        </w:rPr>
        <w:t>автобуса</w:t>
      </w:r>
      <w:r w:rsidR="006F1625">
        <w:rPr>
          <w:rFonts w:ascii="Times New Roman" w:hAnsi="Times New Roman" w:cs="Times New Roman"/>
          <w:bCs/>
          <w:iCs/>
          <w:sz w:val="28"/>
          <w:szCs w:val="28"/>
        </w:rPr>
        <w:t>ми</w:t>
      </w:r>
      <w:r w:rsidR="00720E9C" w:rsidRPr="00720E9C">
        <w:rPr>
          <w:rFonts w:ascii="Times New Roman" w:hAnsi="Times New Roman" w:cs="Times New Roman"/>
          <w:bCs/>
          <w:iCs/>
          <w:sz w:val="28"/>
          <w:szCs w:val="28"/>
        </w:rPr>
        <w:t xml:space="preserve"> </w:t>
      </w:r>
      <w:r w:rsidR="006F1625">
        <w:rPr>
          <w:rFonts w:ascii="Times New Roman" w:hAnsi="Times New Roman" w:cs="Times New Roman"/>
          <w:bCs/>
          <w:iCs/>
          <w:sz w:val="28"/>
          <w:szCs w:val="28"/>
        </w:rPr>
        <w:t xml:space="preserve">марки </w:t>
      </w:r>
      <w:r w:rsidR="00F45126">
        <w:rPr>
          <w:rFonts w:ascii="Times New Roman" w:hAnsi="Times New Roman" w:cs="Times New Roman"/>
          <w:bCs/>
          <w:iCs/>
          <w:sz w:val="28"/>
          <w:szCs w:val="28"/>
        </w:rPr>
        <w:t>«</w:t>
      </w:r>
      <w:r w:rsidR="00720E9C" w:rsidRPr="00720E9C">
        <w:rPr>
          <w:rFonts w:ascii="Times New Roman" w:hAnsi="Times New Roman" w:cs="Times New Roman"/>
          <w:bCs/>
          <w:iCs/>
          <w:sz w:val="28"/>
          <w:szCs w:val="28"/>
        </w:rPr>
        <w:t>Мерседес</w:t>
      </w:r>
      <w:r w:rsidR="00F45126">
        <w:rPr>
          <w:rFonts w:ascii="Times New Roman" w:hAnsi="Times New Roman" w:cs="Times New Roman"/>
          <w:bCs/>
          <w:iCs/>
          <w:sz w:val="28"/>
          <w:szCs w:val="28"/>
        </w:rPr>
        <w:t>»</w:t>
      </w:r>
      <w:r w:rsidR="00720E9C" w:rsidRPr="00720E9C">
        <w:rPr>
          <w:rFonts w:ascii="Times New Roman" w:hAnsi="Times New Roman" w:cs="Times New Roman"/>
          <w:bCs/>
          <w:iCs/>
          <w:sz w:val="28"/>
          <w:szCs w:val="28"/>
        </w:rPr>
        <w:t xml:space="preserve">  и  </w:t>
      </w:r>
      <w:r w:rsidR="006F1625">
        <w:rPr>
          <w:rFonts w:ascii="Times New Roman" w:hAnsi="Times New Roman" w:cs="Times New Roman"/>
          <w:bCs/>
          <w:iCs/>
          <w:sz w:val="28"/>
          <w:szCs w:val="28"/>
        </w:rPr>
        <w:t>двумя</w:t>
      </w:r>
      <w:r w:rsidR="00720E9C" w:rsidRPr="00720E9C">
        <w:rPr>
          <w:rFonts w:ascii="Times New Roman" w:hAnsi="Times New Roman" w:cs="Times New Roman"/>
          <w:bCs/>
          <w:iCs/>
          <w:sz w:val="28"/>
          <w:szCs w:val="28"/>
        </w:rPr>
        <w:t xml:space="preserve"> автобуса</w:t>
      </w:r>
      <w:r w:rsidR="006F1625">
        <w:rPr>
          <w:rFonts w:ascii="Times New Roman" w:hAnsi="Times New Roman" w:cs="Times New Roman"/>
          <w:bCs/>
          <w:iCs/>
          <w:sz w:val="28"/>
          <w:szCs w:val="28"/>
        </w:rPr>
        <w:t>ми</w:t>
      </w:r>
      <w:r w:rsidR="00720E9C" w:rsidRPr="00720E9C">
        <w:rPr>
          <w:rFonts w:ascii="Times New Roman" w:hAnsi="Times New Roman" w:cs="Times New Roman"/>
          <w:bCs/>
          <w:iCs/>
          <w:sz w:val="28"/>
          <w:szCs w:val="28"/>
        </w:rPr>
        <w:t xml:space="preserve"> </w:t>
      </w:r>
      <w:r w:rsidR="006F1625">
        <w:rPr>
          <w:rFonts w:ascii="Times New Roman" w:hAnsi="Times New Roman" w:cs="Times New Roman"/>
          <w:bCs/>
          <w:iCs/>
          <w:sz w:val="28"/>
          <w:szCs w:val="28"/>
        </w:rPr>
        <w:t>марки</w:t>
      </w:r>
      <w:r w:rsidR="00720E9C" w:rsidRPr="00720E9C">
        <w:rPr>
          <w:rFonts w:ascii="Times New Roman" w:hAnsi="Times New Roman" w:cs="Times New Roman"/>
          <w:bCs/>
          <w:iCs/>
          <w:sz w:val="28"/>
          <w:szCs w:val="28"/>
        </w:rPr>
        <w:t xml:space="preserve"> </w:t>
      </w:r>
      <w:r w:rsidR="00F45126">
        <w:rPr>
          <w:rFonts w:ascii="Times New Roman" w:hAnsi="Times New Roman" w:cs="Times New Roman"/>
          <w:bCs/>
          <w:iCs/>
          <w:sz w:val="28"/>
          <w:szCs w:val="28"/>
        </w:rPr>
        <w:t>«</w:t>
      </w:r>
      <w:r w:rsidR="00720E9C" w:rsidRPr="00720E9C">
        <w:rPr>
          <w:rFonts w:ascii="Times New Roman" w:hAnsi="Times New Roman" w:cs="Times New Roman"/>
          <w:bCs/>
          <w:iCs/>
          <w:sz w:val="28"/>
          <w:szCs w:val="28"/>
        </w:rPr>
        <w:t>Форд-транзит</w:t>
      </w:r>
      <w:r w:rsidR="00F45126">
        <w:rPr>
          <w:rFonts w:ascii="Times New Roman" w:hAnsi="Times New Roman" w:cs="Times New Roman"/>
          <w:bCs/>
          <w:iCs/>
          <w:sz w:val="28"/>
          <w:szCs w:val="28"/>
        </w:rPr>
        <w:t>»</w:t>
      </w:r>
      <w:r w:rsidR="00720E9C" w:rsidRPr="00720E9C">
        <w:rPr>
          <w:rFonts w:ascii="Times New Roman" w:hAnsi="Times New Roman" w:cs="Times New Roman"/>
          <w:bCs/>
          <w:iCs/>
          <w:sz w:val="28"/>
          <w:szCs w:val="28"/>
        </w:rPr>
        <w:t>.</w:t>
      </w:r>
      <w:r w:rsidR="00720E9C" w:rsidRPr="00720E9C">
        <w:rPr>
          <w:rFonts w:ascii="Times New Roman" w:hAnsi="Times New Roman" w:cs="Times New Roman"/>
          <w:sz w:val="28"/>
          <w:szCs w:val="28"/>
        </w:rPr>
        <w:t xml:space="preserve"> </w:t>
      </w:r>
    </w:p>
    <w:p w:rsidR="0018130C" w:rsidRDefault="0018130C" w:rsidP="00720E9C">
      <w:pPr>
        <w:spacing w:after="0" w:line="240" w:lineRule="auto"/>
        <w:jc w:val="both"/>
        <w:rPr>
          <w:rFonts w:ascii="Times New Roman" w:hAnsi="Times New Roman" w:cs="Times New Roman"/>
          <w:sz w:val="28"/>
          <w:szCs w:val="28"/>
        </w:rPr>
      </w:pPr>
    </w:p>
    <w:p w:rsidR="00F45126" w:rsidRDefault="00F45126" w:rsidP="006F1625">
      <w:pPr>
        <w:spacing w:line="240" w:lineRule="exact"/>
        <w:ind w:firstLine="675"/>
        <w:jc w:val="center"/>
        <w:rPr>
          <w:rFonts w:ascii="Times New Roman" w:hAnsi="Times New Roman" w:cs="Times New Roman"/>
          <w:b/>
          <w:bCs/>
          <w:sz w:val="28"/>
          <w:szCs w:val="28"/>
        </w:rPr>
      </w:pPr>
    </w:p>
    <w:p w:rsidR="006F1625" w:rsidRPr="00103A6C" w:rsidRDefault="006F1625" w:rsidP="006F1625">
      <w:pPr>
        <w:spacing w:line="240" w:lineRule="exact"/>
        <w:ind w:firstLine="675"/>
        <w:jc w:val="center"/>
        <w:rPr>
          <w:rFonts w:ascii="Times New Roman" w:hAnsi="Times New Roman" w:cs="Times New Roman"/>
          <w:b/>
          <w:bCs/>
          <w:sz w:val="28"/>
          <w:szCs w:val="28"/>
        </w:rPr>
      </w:pPr>
      <w:r w:rsidRPr="00103A6C">
        <w:rPr>
          <w:rFonts w:ascii="Times New Roman" w:hAnsi="Times New Roman" w:cs="Times New Roman"/>
          <w:b/>
          <w:bCs/>
          <w:sz w:val="28"/>
          <w:szCs w:val="28"/>
        </w:rPr>
        <w:t>СТРОИТЕЛЬСТВО И КАПИТАЛЬНЫЙ РЕМОНТ</w:t>
      </w:r>
    </w:p>
    <w:p w:rsidR="006F1625" w:rsidRDefault="006F1625" w:rsidP="006F1625">
      <w:pPr>
        <w:spacing w:after="0" w:line="240" w:lineRule="auto"/>
        <w:ind w:firstLine="851"/>
        <w:rPr>
          <w:rFonts w:ascii="Times New Roman" w:hAnsi="Times New Roman" w:cs="Times New Roman"/>
          <w:b/>
          <w:bCs/>
          <w:sz w:val="28"/>
          <w:szCs w:val="28"/>
        </w:rPr>
      </w:pPr>
      <w:r w:rsidRPr="00103A6C">
        <w:rPr>
          <w:rFonts w:ascii="Times New Roman" w:hAnsi="Times New Roman" w:cs="Times New Roman"/>
          <w:b/>
          <w:bCs/>
          <w:sz w:val="28"/>
          <w:szCs w:val="28"/>
        </w:rPr>
        <w:t>Капитальный ремонт</w:t>
      </w:r>
    </w:p>
    <w:p w:rsidR="00263D07" w:rsidRDefault="006F1625" w:rsidP="006F1625">
      <w:pPr>
        <w:spacing w:after="0" w:line="240" w:lineRule="auto"/>
        <w:ind w:firstLine="851"/>
        <w:jc w:val="both"/>
        <w:rPr>
          <w:rFonts w:ascii="Times New Roman" w:hAnsi="Times New Roman" w:cs="Times New Roman"/>
          <w:sz w:val="28"/>
          <w:szCs w:val="28"/>
        </w:rPr>
      </w:pPr>
      <w:r w:rsidRPr="00DB0407">
        <w:rPr>
          <w:rFonts w:ascii="Times New Roman" w:hAnsi="Times New Roman" w:cs="Times New Roman"/>
          <w:sz w:val="28"/>
          <w:szCs w:val="28"/>
        </w:rPr>
        <w:t xml:space="preserve">Выполнен капитальный ремонт фасадов 6 многоквартирных домов с укреплением балконов по следующим адресам: ул. </w:t>
      </w:r>
      <w:proofErr w:type="gramStart"/>
      <w:r w:rsidRPr="00DB0407">
        <w:rPr>
          <w:rFonts w:ascii="Times New Roman" w:hAnsi="Times New Roman" w:cs="Times New Roman"/>
          <w:sz w:val="28"/>
          <w:szCs w:val="28"/>
        </w:rPr>
        <w:t>Бол</w:t>
      </w:r>
      <w:r>
        <w:rPr>
          <w:rFonts w:ascii="Times New Roman" w:hAnsi="Times New Roman" w:cs="Times New Roman"/>
          <w:sz w:val="28"/>
          <w:szCs w:val="28"/>
        </w:rPr>
        <w:t>ьшевистская</w:t>
      </w:r>
      <w:proofErr w:type="gramEnd"/>
      <w:r>
        <w:rPr>
          <w:rFonts w:ascii="Times New Roman" w:hAnsi="Times New Roman" w:cs="Times New Roman"/>
          <w:sz w:val="28"/>
          <w:szCs w:val="28"/>
        </w:rPr>
        <w:t>, 2, 3, 5, 8, 10,</w:t>
      </w:r>
      <w:r w:rsidR="00F45126">
        <w:rPr>
          <w:rFonts w:ascii="Times New Roman" w:hAnsi="Times New Roman" w:cs="Times New Roman"/>
          <w:sz w:val="28"/>
          <w:szCs w:val="28"/>
        </w:rPr>
        <w:t xml:space="preserve"> </w:t>
      </w:r>
      <w:r>
        <w:rPr>
          <w:rFonts w:ascii="Times New Roman" w:hAnsi="Times New Roman" w:cs="Times New Roman"/>
          <w:sz w:val="28"/>
          <w:szCs w:val="28"/>
        </w:rPr>
        <w:t xml:space="preserve">12. </w:t>
      </w:r>
      <w:r w:rsidRPr="00DB0407">
        <w:rPr>
          <w:rFonts w:ascii="Times New Roman" w:hAnsi="Times New Roman" w:cs="Times New Roman"/>
          <w:sz w:val="28"/>
          <w:szCs w:val="28"/>
        </w:rPr>
        <w:t xml:space="preserve">Общая площадь </w:t>
      </w:r>
      <w:r>
        <w:rPr>
          <w:rFonts w:ascii="Times New Roman" w:hAnsi="Times New Roman" w:cs="Times New Roman"/>
          <w:sz w:val="28"/>
          <w:szCs w:val="28"/>
        </w:rPr>
        <w:t xml:space="preserve">ремонта составила - </w:t>
      </w:r>
      <w:r w:rsidR="00F45126">
        <w:rPr>
          <w:rFonts w:ascii="Times New Roman" w:hAnsi="Times New Roman" w:cs="Times New Roman"/>
          <w:sz w:val="28"/>
          <w:szCs w:val="28"/>
        </w:rPr>
        <w:t>3884,1</w:t>
      </w:r>
      <w:r w:rsidR="00737C59">
        <w:rPr>
          <w:rFonts w:ascii="Times New Roman" w:hAnsi="Times New Roman" w:cs="Times New Roman"/>
          <w:sz w:val="28"/>
          <w:szCs w:val="28"/>
        </w:rPr>
        <w:t>м</w:t>
      </w:r>
      <w:proofErr w:type="gramStart"/>
      <w:r w:rsidR="00737C59">
        <w:rPr>
          <w:rFonts w:ascii="Times New Roman" w:hAnsi="Times New Roman" w:cs="Times New Roman"/>
          <w:sz w:val="28"/>
          <w:szCs w:val="28"/>
        </w:rPr>
        <w:t>2</w:t>
      </w:r>
      <w:proofErr w:type="gramEnd"/>
      <w:r w:rsidR="00737C59">
        <w:rPr>
          <w:rFonts w:ascii="Times New Roman" w:hAnsi="Times New Roman" w:cs="Times New Roman"/>
          <w:sz w:val="28"/>
          <w:szCs w:val="28"/>
        </w:rPr>
        <w:t>, с</w:t>
      </w:r>
      <w:r w:rsidRPr="00DB0407">
        <w:rPr>
          <w:rFonts w:ascii="Times New Roman" w:hAnsi="Times New Roman" w:cs="Times New Roman"/>
          <w:sz w:val="28"/>
          <w:szCs w:val="28"/>
        </w:rPr>
        <w:t>тоимость капитал</w:t>
      </w:r>
      <w:r>
        <w:rPr>
          <w:rFonts w:ascii="Times New Roman" w:hAnsi="Times New Roman" w:cs="Times New Roman"/>
          <w:sz w:val="28"/>
          <w:szCs w:val="28"/>
        </w:rPr>
        <w:t>ьного ремонта фасадов составила</w:t>
      </w:r>
      <w:r w:rsidRPr="00DB0407">
        <w:rPr>
          <w:rFonts w:ascii="Times New Roman" w:hAnsi="Times New Roman" w:cs="Times New Roman"/>
          <w:sz w:val="28"/>
          <w:szCs w:val="28"/>
        </w:rPr>
        <w:t xml:space="preserve"> - </w:t>
      </w:r>
      <w:r>
        <w:rPr>
          <w:rFonts w:ascii="Times New Roman" w:hAnsi="Times New Roman" w:cs="Times New Roman"/>
          <w:sz w:val="28"/>
          <w:szCs w:val="28"/>
        </w:rPr>
        <w:t>2 235114,84 рублей</w:t>
      </w:r>
      <w:r w:rsidRPr="00DB0407">
        <w:rPr>
          <w:rFonts w:ascii="Times New Roman" w:hAnsi="Times New Roman" w:cs="Times New Roman"/>
          <w:sz w:val="28"/>
          <w:szCs w:val="28"/>
        </w:rPr>
        <w:t>. Работы выпо</w:t>
      </w:r>
      <w:r>
        <w:rPr>
          <w:rFonts w:ascii="Times New Roman" w:hAnsi="Times New Roman" w:cs="Times New Roman"/>
          <w:sz w:val="28"/>
          <w:szCs w:val="28"/>
        </w:rPr>
        <w:t xml:space="preserve">лнены в рамках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С</w:t>
      </w:r>
      <w:r w:rsidRPr="00DB0407">
        <w:rPr>
          <w:rFonts w:ascii="Times New Roman" w:hAnsi="Times New Roman" w:cs="Times New Roman"/>
          <w:sz w:val="28"/>
          <w:szCs w:val="28"/>
        </w:rPr>
        <w:t xml:space="preserve">редства бюджета </w:t>
      </w:r>
      <w:proofErr w:type="spellStart"/>
      <w:r w:rsidRPr="00DB0407">
        <w:rPr>
          <w:rFonts w:ascii="Times New Roman" w:hAnsi="Times New Roman" w:cs="Times New Roman"/>
          <w:sz w:val="28"/>
          <w:szCs w:val="28"/>
        </w:rPr>
        <w:t>Краснокамског</w:t>
      </w:r>
      <w:r>
        <w:rPr>
          <w:rFonts w:ascii="Times New Roman" w:hAnsi="Times New Roman" w:cs="Times New Roman"/>
          <w:sz w:val="28"/>
          <w:szCs w:val="28"/>
        </w:rPr>
        <w:t>о</w:t>
      </w:r>
      <w:proofErr w:type="spellEnd"/>
      <w:r>
        <w:rPr>
          <w:rFonts w:ascii="Times New Roman" w:hAnsi="Times New Roman" w:cs="Times New Roman"/>
          <w:sz w:val="28"/>
          <w:szCs w:val="28"/>
        </w:rPr>
        <w:t xml:space="preserve"> городского поселения составили</w:t>
      </w:r>
      <w:r w:rsidRPr="00DB0407">
        <w:rPr>
          <w:rFonts w:ascii="Times New Roman" w:hAnsi="Times New Roman" w:cs="Times New Roman"/>
          <w:sz w:val="28"/>
          <w:szCs w:val="28"/>
        </w:rPr>
        <w:t xml:space="preserve"> </w:t>
      </w:r>
      <w:r>
        <w:rPr>
          <w:rFonts w:ascii="Times New Roman" w:hAnsi="Times New Roman" w:cs="Times New Roman"/>
          <w:sz w:val="28"/>
          <w:szCs w:val="28"/>
        </w:rPr>
        <w:t>912 202,32 рублей</w:t>
      </w:r>
      <w:r w:rsidR="00737C59">
        <w:rPr>
          <w:rFonts w:ascii="Times New Roman" w:hAnsi="Times New Roman" w:cs="Times New Roman"/>
          <w:sz w:val="28"/>
          <w:szCs w:val="28"/>
        </w:rPr>
        <w:t xml:space="preserve">. </w:t>
      </w:r>
      <w:r>
        <w:rPr>
          <w:rFonts w:ascii="Times New Roman" w:hAnsi="Times New Roman" w:cs="Times New Roman"/>
          <w:sz w:val="28"/>
          <w:szCs w:val="28"/>
        </w:rPr>
        <w:t xml:space="preserve">Паспорта фасадов были согласованы  с председателями Советов многоквартирных домов. </w:t>
      </w:r>
    </w:p>
    <w:p w:rsidR="00263D07" w:rsidRDefault="006F1625" w:rsidP="006F1625">
      <w:pPr>
        <w:spacing w:after="0" w:line="240" w:lineRule="auto"/>
        <w:ind w:firstLine="851"/>
        <w:jc w:val="both"/>
        <w:rPr>
          <w:rFonts w:ascii="Times New Roman" w:hAnsi="Times New Roman" w:cs="Times New Roman"/>
          <w:sz w:val="28"/>
          <w:szCs w:val="28"/>
        </w:rPr>
      </w:pPr>
      <w:r w:rsidRPr="00DB0407">
        <w:rPr>
          <w:rFonts w:ascii="Times New Roman" w:hAnsi="Times New Roman" w:cs="Times New Roman"/>
          <w:sz w:val="28"/>
          <w:szCs w:val="28"/>
        </w:rPr>
        <w:t>Выполнен капи</w:t>
      </w:r>
      <w:r>
        <w:rPr>
          <w:rFonts w:ascii="Times New Roman" w:hAnsi="Times New Roman" w:cs="Times New Roman"/>
          <w:sz w:val="28"/>
          <w:szCs w:val="28"/>
        </w:rPr>
        <w:t xml:space="preserve">тальный ремонт крыши </w:t>
      </w:r>
      <w:r w:rsidRPr="00DB0407">
        <w:rPr>
          <w:rFonts w:ascii="Times New Roman" w:hAnsi="Times New Roman" w:cs="Times New Roman"/>
          <w:sz w:val="28"/>
          <w:szCs w:val="28"/>
        </w:rPr>
        <w:t xml:space="preserve">многоквартирного дома по </w:t>
      </w:r>
      <w:r>
        <w:rPr>
          <w:rFonts w:ascii="Times New Roman" w:hAnsi="Times New Roman" w:cs="Times New Roman"/>
          <w:sz w:val="28"/>
          <w:szCs w:val="28"/>
        </w:rPr>
        <w:t>адресу:</w:t>
      </w:r>
      <w:r w:rsidRPr="00DB0407">
        <w:rPr>
          <w:rFonts w:ascii="Times New Roman" w:hAnsi="Times New Roman" w:cs="Times New Roman"/>
          <w:sz w:val="28"/>
          <w:szCs w:val="28"/>
        </w:rPr>
        <w:t xml:space="preserve"> г. Краснокамск, ул. </w:t>
      </w:r>
      <w:proofErr w:type="gramStart"/>
      <w:r w:rsidRPr="00DB0407">
        <w:rPr>
          <w:rFonts w:ascii="Times New Roman" w:hAnsi="Times New Roman" w:cs="Times New Roman"/>
          <w:sz w:val="28"/>
          <w:szCs w:val="28"/>
        </w:rPr>
        <w:t>Большевистская</w:t>
      </w:r>
      <w:proofErr w:type="gramEnd"/>
      <w:r w:rsidRPr="00DB0407">
        <w:rPr>
          <w:rFonts w:ascii="Times New Roman" w:hAnsi="Times New Roman" w:cs="Times New Roman"/>
          <w:sz w:val="28"/>
          <w:szCs w:val="28"/>
        </w:rPr>
        <w:t>,</w:t>
      </w:r>
      <w:r>
        <w:rPr>
          <w:rFonts w:ascii="Times New Roman" w:hAnsi="Times New Roman" w:cs="Times New Roman"/>
          <w:sz w:val="28"/>
          <w:szCs w:val="28"/>
        </w:rPr>
        <w:t xml:space="preserve"> </w:t>
      </w:r>
      <w:r w:rsidRPr="00DB0407">
        <w:rPr>
          <w:rFonts w:ascii="Times New Roman" w:hAnsi="Times New Roman" w:cs="Times New Roman"/>
          <w:sz w:val="28"/>
          <w:szCs w:val="28"/>
        </w:rPr>
        <w:t xml:space="preserve">27. Стоимость капитального ремонта </w:t>
      </w:r>
      <w:r>
        <w:rPr>
          <w:rFonts w:ascii="Times New Roman" w:hAnsi="Times New Roman" w:cs="Times New Roman"/>
          <w:sz w:val="28"/>
          <w:szCs w:val="28"/>
        </w:rPr>
        <w:t xml:space="preserve"> крыши составила</w:t>
      </w:r>
      <w:r w:rsidR="00F10D78">
        <w:rPr>
          <w:rFonts w:ascii="Times New Roman" w:hAnsi="Times New Roman" w:cs="Times New Roman"/>
          <w:sz w:val="28"/>
          <w:szCs w:val="28"/>
        </w:rPr>
        <w:t xml:space="preserve"> </w:t>
      </w:r>
      <w:r>
        <w:rPr>
          <w:rFonts w:ascii="Times New Roman" w:hAnsi="Times New Roman" w:cs="Times New Roman"/>
          <w:sz w:val="28"/>
          <w:szCs w:val="28"/>
        </w:rPr>
        <w:t xml:space="preserve"> 2</w:t>
      </w:r>
      <w:r w:rsidR="00F10D78">
        <w:rPr>
          <w:rFonts w:ascii="Times New Roman" w:hAnsi="Times New Roman" w:cs="Times New Roman"/>
          <w:sz w:val="28"/>
          <w:szCs w:val="28"/>
        </w:rPr>
        <w:t xml:space="preserve"> </w:t>
      </w:r>
      <w:r>
        <w:rPr>
          <w:rFonts w:ascii="Times New Roman" w:hAnsi="Times New Roman" w:cs="Times New Roman"/>
          <w:sz w:val="28"/>
          <w:szCs w:val="28"/>
        </w:rPr>
        <w:t xml:space="preserve">153 623,08 рублей. </w:t>
      </w:r>
    </w:p>
    <w:p w:rsidR="00263D07" w:rsidRDefault="006F1625" w:rsidP="006F1625">
      <w:pPr>
        <w:spacing w:after="0" w:line="240" w:lineRule="auto"/>
        <w:ind w:firstLine="851"/>
        <w:jc w:val="both"/>
        <w:rPr>
          <w:rFonts w:ascii="Times New Roman" w:hAnsi="Times New Roman" w:cs="Times New Roman"/>
          <w:sz w:val="28"/>
          <w:szCs w:val="28"/>
        </w:rPr>
      </w:pPr>
      <w:r w:rsidRPr="00DB0407">
        <w:rPr>
          <w:rFonts w:ascii="Times New Roman" w:hAnsi="Times New Roman" w:cs="Times New Roman"/>
          <w:sz w:val="28"/>
          <w:szCs w:val="28"/>
        </w:rPr>
        <w:t>Выполнен капитальный ремонт внутридомовых инженерных сетей электроснабжения многоквартирно</w:t>
      </w:r>
      <w:r>
        <w:rPr>
          <w:rFonts w:ascii="Times New Roman" w:hAnsi="Times New Roman" w:cs="Times New Roman"/>
          <w:sz w:val="28"/>
          <w:szCs w:val="28"/>
        </w:rPr>
        <w:t xml:space="preserve">го дома </w:t>
      </w:r>
      <w:r w:rsidR="00263D07">
        <w:rPr>
          <w:rFonts w:ascii="Times New Roman" w:hAnsi="Times New Roman" w:cs="Times New Roman"/>
          <w:sz w:val="28"/>
          <w:szCs w:val="28"/>
        </w:rPr>
        <w:t xml:space="preserve">по адресу </w:t>
      </w:r>
      <w:r>
        <w:rPr>
          <w:rFonts w:ascii="Times New Roman" w:hAnsi="Times New Roman" w:cs="Times New Roman"/>
          <w:sz w:val="28"/>
          <w:szCs w:val="28"/>
        </w:rPr>
        <w:t>пр</w:t>
      </w:r>
      <w:r w:rsidR="00263D07">
        <w:rPr>
          <w:rFonts w:ascii="Times New Roman" w:hAnsi="Times New Roman" w:cs="Times New Roman"/>
          <w:sz w:val="28"/>
          <w:szCs w:val="28"/>
        </w:rPr>
        <w:t>.</w:t>
      </w:r>
      <w:r>
        <w:rPr>
          <w:rFonts w:ascii="Times New Roman" w:hAnsi="Times New Roman" w:cs="Times New Roman"/>
          <w:sz w:val="28"/>
          <w:szCs w:val="28"/>
        </w:rPr>
        <w:t xml:space="preserve"> Мира,</w:t>
      </w:r>
      <w:r w:rsidR="00263D07">
        <w:rPr>
          <w:rFonts w:ascii="Times New Roman" w:hAnsi="Times New Roman" w:cs="Times New Roman"/>
          <w:sz w:val="28"/>
          <w:szCs w:val="28"/>
        </w:rPr>
        <w:t xml:space="preserve"> 10. </w:t>
      </w:r>
      <w:r>
        <w:rPr>
          <w:rFonts w:ascii="Times New Roman" w:hAnsi="Times New Roman" w:cs="Times New Roman"/>
          <w:sz w:val="28"/>
          <w:szCs w:val="28"/>
        </w:rPr>
        <w:t xml:space="preserve">Стоимость ремонта составила </w:t>
      </w:r>
      <w:r w:rsidR="00F45126">
        <w:rPr>
          <w:rFonts w:ascii="Times New Roman" w:hAnsi="Times New Roman" w:cs="Times New Roman"/>
          <w:sz w:val="28"/>
          <w:szCs w:val="28"/>
        </w:rPr>
        <w:t xml:space="preserve"> </w:t>
      </w:r>
      <w:r>
        <w:rPr>
          <w:rFonts w:ascii="Times New Roman" w:hAnsi="Times New Roman" w:cs="Times New Roman"/>
          <w:sz w:val="28"/>
          <w:szCs w:val="28"/>
        </w:rPr>
        <w:t xml:space="preserve">871 765,69 рублей. </w:t>
      </w:r>
    </w:p>
    <w:p w:rsidR="00F10D78" w:rsidRDefault="006F1625" w:rsidP="006F1625">
      <w:pPr>
        <w:spacing w:after="0" w:line="240" w:lineRule="auto"/>
        <w:ind w:firstLine="851"/>
        <w:jc w:val="both"/>
        <w:rPr>
          <w:rFonts w:ascii="Times New Roman" w:hAnsi="Times New Roman" w:cs="Times New Roman"/>
          <w:b/>
          <w:bCs/>
          <w:sz w:val="28"/>
          <w:szCs w:val="28"/>
        </w:rPr>
      </w:pPr>
      <w:r w:rsidRPr="002817FE">
        <w:rPr>
          <w:rFonts w:ascii="Times New Roman" w:hAnsi="Times New Roman" w:cs="Times New Roman"/>
          <w:color w:val="000000"/>
          <w:sz w:val="28"/>
          <w:szCs w:val="28"/>
        </w:rPr>
        <w:t xml:space="preserve">Всего капитальный ремонт общего имущества в многоквартирных домах </w:t>
      </w:r>
      <w:proofErr w:type="gramStart"/>
      <w:r w:rsidRPr="002817FE">
        <w:rPr>
          <w:rFonts w:ascii="Times New Roman" w:hAnsi="Times New Roman" w:cs="Times New Roman"/>
          <w:color w:val="000000"/>
          <w:sz w:val="28"/>
          <w:szCs w:val="28"/>
        </w:rPr>
        <w:t>г</w:t>
      </w:r>
      <w:proofErr w:type="gramEnd"/>
      <w:r w:rsidRPr="002817FE">
        <w:rPr>
          <w:rFonts w:ascii="Times New Roman" w:hAnsi="Times New Roman" w:cs="Times New Roman"/>
          <w:color w:val="000000"/>
          <w:sz w:val="28"/>
          <w:szCs w:val="28"/>
        </w:rPr>
        <w:t>. Краснокамска в 2016г. выполнен на общую сумму 5</w:t>
      </w:r>
      <w:r>
        <w:rPr>
          <w:rFonts w:ascii="Times New Roman" w:hAnsi="Times New Roman" w:cs="Times New Roman"/>
          <w:color w:val="000000"/>
          <w:sz w:val="28"/>
          <w:szCs w:val="28"/>
        </w:rPr>
        <w:t xml:space="preserve"> </w:t>
      </w:r>
      <w:r w:rsidRPr="002817FE">
        <w:rPr>
          <w:rFonts w:ascii="Times New Roman" w:hAnsi="Times New Roman" w:cs="Times New Roman"/>
          <w:color w:val="000000"/>
          <w:sz w:val="28"/>
          <w:szCs w:val="28"/>
        </w:rPr>
        <w:t>260 503,61 рублей.</w:t>
      </w:r>
      <w:r>
        <w:rPr>
          <w:rFonts w:ascii="Times New Roman" w:hAnsi="Times New Roman" w:cs="Times New Roman"/>
          <w:b/>
          <w:bCs/>
          <w:sz w:val="28"/>
          <w:szCs w:val="28"/>
        </w:rPr>
        <w:t xml:space="preserve"> </w:t>
      </w:r>
    </w:p>
    <w:p w:rsidR="006F1625" w:rsidRPr="0062403B" w:rsidRDefault="006F1625" w:rsidP="006F162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2016г. продолжена работа по оказанию консультаций в вопросах начислений за капитальный ремонт и предоставления компенсационных выплат</w:t>
      </w:r>
      <w:r w:rsidR="00F45126">
        <w:rPr>
          <w:rFonts w:ascii="Times New Roman" w:hAnsi="Times New Roman" w:cs="Times New Roman"/>
          <w:sz w:val="28"/>
          <w:szCs w:val="28"/>
        </w:rPr>
        <w:t xml:space="preserve"> гражданам, имеющим право на льготы.</w:t>
      </w:r>
      <w:r>
        <w:rPr>
          <w:rFonts w:ascii="Times New Roman" w:hAnsi="Times New Roman" w:cs="Times New Roman"/>
          <w:sz w:val="28"/>
          <w:szCs w:val="28"/>
        </w:rPr>
        <w:t xml:space="preserve"> Принято и направлено в НО «Фонд капитального ремонта общего имущества в многоквартирных домах в Пермском крае» 263 заявления с выявленными нарушениями в счетах- квитанциях по сбору взносов за капитальный ремонт общего имущества в многоквартирных домах.</w:t>
      </w:r>
      <w:r w:rsidRPr="0062403B">
        <w:t xml:space="preserve"> </w:t>
      </w:r>
    </w:p>
    <w:p w:rsidR="006F1625" w:rsidRPr="0062403B" w:rsidRDefault="00F10D78" w:rsidP="006F162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Проведена</w:t>
      </w:r>
      <w:r w:rsidR="006F1625" w:rsidRPr="0062403B">
        <w:rPr>
          <w:rFonts w:ascii="Times New Roman" w:hAnsi="Times New Roman" w:cs="Times New Roman"/>
          <w:sz w:val="28"/>
          <w:szCs w:val="28"/>
        </w:rPr>
        <w:t xml:space="preserve"> разъяснительная работа </w:t>
      </w:r>
      <w:r w:rsidR="00F45126">
        <w:rPr>
          <w:rFonts w:ascii="Times New Roman" w:hAnsi="Times New Roman" w:cs="Times New Roman"/>
          <w:sz w:val="28"/>
          <w:szCs w:val="28"/>
        </w:rPr>
        <w:t>для жителей города</w:t>
      </w:r>
      <w:r w:rsidR="00004B4F">
        <w:rPr>
          <w:rFonts w:ascii="Times New Roman" w:hAnsi="Times New Roman" w:cs="Times New Roman"/>
          <w:sz w:val="28"/>
          <w:szCs w:val="28"/>
        </w:rPr>
        <w:t xml:space="preserve">, </w:t>
      </w:r>
      <w:r w:rsidR="006F1625" w:rsidRPr="0062403B">
        <w:rPr>
          <w:rFonts w:ascii="Times New Roman" w:hAnsi="Times New Roman" w:cs="Times New Roman"/>
          <w:sz w:val="28"/>
          <w:szCs w:val="28"/>
        </w:rPr>
        <w:t>управляющих компаний, ТСЖ, ТСН, ЖСК по вопросам организации и проведения капитального ремонта общего имущества, о возможности заключения соглашений о предоставлении рассрочки по погашению задолженности по взносам на капитальный ремонт собственникам помещений в многоквартирных домах, формирующих фонд капитального ремонта на счете регионального оператора, о необходимости обязательной и своевременной оплаты взносов за капитальный ремонт, о формировании</w:t>
      </w:r>
      <w:proofErr w:type="gramEnd"/>
      <w:r w:rsidR="006F1625" w:rsidRPr="0062403B">
        <w:rPr>
          <w:rFonts w:ascii="Times New Roman" w:hAnsi="Times New Roman" w:cs="Times New Roman"/>
          <w:sz w:val="28"/>
          <w:szCs w:val="28"/>
        </w:rPr>
        <w:t xml:space="preserve"> фонда капитального ремонта на специальных счетах.</w:t>
      </w:r>
    </w:p>
    <w:p w:rsidR="006F1625" w:rsidRDefault="006F1625" w:rsidP="006F1625">
      <w:pPr>
        <w:spacing w:after="0" w:line="240" w:lineRule="auto"/>
        <w:ind w:firstLine="851"/>
        <w:jc w:val="both"/>
        <w:rPr>
          <w:rFonts w:ascii="Times New Roman" w:hAnsi="Times New Roman" w:cs="Times New Roman"/>
          <w:sz w:val="28"/>
          <w:szCs w:val="28"/>
        </w:rPr>
      </w:pPr>
      <w:r w:rsidRPr="0062403B">
        <w:rPr>
          <w:rFonts w:ascii="Times New Roman" w:hAnsi="Times New Roman" w:cs="Times New Roman"/>
          <w:sz w:val="28"/>
          <w:szCs w:val="28"/>
        </w:rPr>
        <w:t xml:space="preserve">    Собственники 25 </w:t>
      </w:r>
      <w:r w:rsidR="00004B4F">
        <w:rPr>
          <w:rFonts w:ascii="Times New Roman" w:hAnsi="Times New Roman" w:cs="Times New Roman"/>
          <w:sz w:val="28"/>
          <w:szCs w:val="28"/>
        </w:rPr>
        <w:t xml:space="preserve">многоквартирных домов (далее – МКД) </w:t>
      </w:r>
      <w:r w:rsidRPr="0062403B">
        <w:rPr>
          <w:rFonts w:ascii="Times New Roman" w:hAnsi="Times New Roman" w:cs="Times New Roman"/>
          <w:sz w:val="28"/>
          <w:szCs w:val="28"/>
        </w:rPr>
        <w:t>изъявили желание о формировании фонда капитального</w:t>
      </w:r>
      <w:r w:rsidR="00004B4F">
        <w:rPr>
          <w:rFonts w:ascii="Times New Roman" w:hAnsi="Times New Roman" w:cs="Times New Roman"/>
          <w:sz w:val="28"/>
          <w:szCs w:val="28"/>
        </w:rPr>
        <w:t xml:space="preserve"> ремонта на специальных счетах,</w:t>
      </w:r>
      <w:r w:rsidRPr="0062403B">
        <w:rPr>
          <w:rFonts w:ascii="Times New Roman" w:hAnsi="Times New Roman" w:cs="Times New Roman"/>
          <w:sz w:val="28"/>
          <w:szCs w:val="28"/>
        </w:rPr>
        <w:t xml:space="preserve"> владельцами которых являются управляющие компании. Также </w:t>
      </w:r>
      <w:r w:rsidR="00004B4F">
        <w:rPr>
          <w:rFonts w:ascii="Times New Roman" w:hAnsi="Times New Roman" w:cs="Times New Roman"/>
          <w:sz w:val="28"/>
          <w:szCs w:val="28"/>
        </w:rPr>
        <w:t xml:space="preserve">жители </w:t>
      </w:r>
      <w:r w:rsidRPr="0062403B">
        <w:rPr>
          <w:rFonts w:ascii="Times New Roman" w:hAnsi="Times New Roman" w:cs="Times New Roman"/>
          <w:sz w:val="28"/>
          <w:szCs w:val="28"/>
        </w:rPr>
        <w:t xml:space="preserve">52 МКД формируют фонд капитального ремонта на специальных счетах ТСЖ.  </w:t>
      </w:r>
    </w:p>
    <w:p w:rsidR="006F1625" w:rsidRDefault="006F1625" w:rsidP="006F1625">
      <w:pPr>
        <w:spacing w:after="0" w:line="240" w:lineRule="auto"/>
        <w:ind w:firstLine="851"/>
        <w:jc w:val="both"/>
        <w:rPr>
          <w:rFonts w:ascii="Times New Roman" w:hAnsi="Times New Roman" w:cs="Times New Roman"/>
          <w:sz w:val="28"/>
          <w:szCs w:val="28"/>
        </w:rPr>
      </w:pPr>
      <w:r w:rsidRPr="0062403B">
        <w:rPr>
          <w:rFonts w:ascii="Times New Roman" w:hAnsi="Times New Roman" w:cs="Times New Roman"/>
          <w:sz w:val="28"/>
          <w:szCs w:val="28"/>
        </w:rPr>
        <w:lastRenderedPageBreak/>
        <w:t xml:space="preserve">Проведено </w:t>
      </w:r>
      <w:r w:rsidR="00004B4F">
        <w:rPr>
          <w:rFonts w:ascii="Times New Roman" w:hAnsi="Times New Roman" w:cs="Times New Roman"/>
          <w:sz w:val="28"/>
          <w:szCs w:val="28"/>
        </w:rPr>
        <w:t>шесть</w:t>
      </w:r>
      <w:r w:rsidRPr="0062403B">
        <w:rPr>
          <w:rFonts w:ascii="Times New Roman" w:hAnsi="Times New Roman" w:cs="Times New Roman"/>
          <w:sz w:val="28"/>
          <w:szCs w:val="28"/>
        </w:rPr>
        <w:t xml:space="preserve"> совещаний по планированию и организации проведения капитального ремонта общего имущества в многоквартирных домах,  расположенных на территории Пермского края, на 2014-2044 годы. </w:t>
      </w:r>
      <w:r w:rsidR="00004B4F">
        <w:rPr>
          <w:rFonts w:ascii="Times New Roman" w:hAnsi="Times New Roman" w:cs="Times New Roman"/>
          <w:sz w:val="28"/>
          <w:szCs w:val="28"/>
        </w:rPr>
        <w:t>Р</w:t>
      </w:r>
      <w:r w:rsidRPr="0062403B">
        <w:rPr>
          <w:rFonts w:ascii="Times New Roman" w:hAnsi="Times New Roman" w:cs="Times New Roman"/>
          <w:sz w:val="28"/>
          <w:szCs w:val="28"/>
        </w:rPr>
        <w:t xml:space="preserve">асширенное совещание </w:t>
      </w:r>
      <w:r w:rsidR="00004B4F">
        <w:rPr>
          <w:rFonts w:ascii="Times New Roman" w:hAnsi="Times New Roman" w:cs="Times New Roman"/>
          <w:sz w:val="28"/>
          <w:szCs w:val="28"/>
        </w:rPr>
        <w:t xml:space="preserve">состоялось </w:t>
      </w:r>
      <w:r w:rsidRPr="0062403B">
        <w:rPr>
          <w:rFonts w:ascii="Times New Roman" w:hAnsi="Times New Roman" w:cs="Times New Roman"/>
          <w:sz w:val="28"/>
          <w:szCs w:val="28"/>
        </w:rPr>
        <w:t xml:space="preserve">в МБУК «ДК </w:t>
      </w:r>
      <w:proofErr w:type="spellStart"/>
      <w:r w:rsidRPr="0062403B">
        <w:rPr>
          <w:rFonts w:ascii="Times New Roman" w:hAnsi="Times New Roman" w:cs="Times New Roman"/>
          <w:sz w:val="28"/>
          <w:szCs w:val="28"/>
        </w:rPr>
        <w:t>Гознак</w:t>
      </w:r>
      <w:proofErr w:type="spellEnd"/>
      <w:r w:rsidRPr="0062403B">
        <w:rPr>
          <w:rFonts w:ascii="Times New Roman" w:hAnsi="Times New Roman" w:cs="Times New Roman"/>
          <w:sz w:val="28"/>
          <w:szCs w:val="28"/>
        </w:rPr>
        <w:t xml:space="preserve">» с участием </w:t>
      </w:r>
      <w:r w:rsidR="00004B4F">
        <w:rPr>
          <w:rFonts w:ascii="Times New Roman" w:hAnsi="Times New Roman" w:cs="Times New Roman"/>
          <w:sz w:val="28"/>
          <w:szCs w:val="28"/>
        </w:rPr>
        <w:t xml:space="preserve">представителей </w:t>
      </w:r>
      <w:r w:rsidRPr="0062403B">
        <w:rPr>
          <w:rFonts w:ascii="Times New Roman" w:hAnsi="Times New Roman" w:cs="Times New Roman"/>
          <w:sz w:val="28"/>
          <w:szCs w:val="28"/>
        </w:rPr>
        <w:t>НО «Фонд капитального ремонта общего имущества в многоквартирных домах в Пермском крае», управляющих компаний, ТСЖ</w:t>
      </w:r>
      <w:proofErr w:type="gramStart"/>
      <w:r w:rsidRPr="0062403B">
        <w:rPr>
          <w:rFonts w:ascii="Times New Roman" w:hAnsi="Times New Roman" w:cs="Times New Roman"/>
          <w:sz w:val="28"/>
          <w:szCs w:val="28"/>
        </w:rPr>
        <w:t>,Ж</w:t>
      </w:r>
      <w:proofErr w:type="gramEnd"/>
      <w:r w:rsidRPr="0062403B">
        <w:rPr>
          <w:rFonts w:ascii="Times New Roman" w:hAnsi="Times New Roman" w:cs="Times New Roman"/>
          <w:sz w:val="28"/>
          <w:szCs w:val="28"/>
        </w:rPr>
        <w:t xml:space="preserve">СК,ТСН. </w:t>
      </w:r>
      <w:r w:rsidR="00004B4F">
        <w:rPr>
          <w:rFonts w:ascii="Times New Roman" w:hAnsi="Times New Roman" w:cs="Times New Roman"/>
          <w:sz w:val="28"/>
          <w:szCs w:val="28"/>
        </w:rPr>
        <w:t>В совещании принимали участие жители города.</w:t>
      </w:r>
    </w:p>
    <w:p w:rsidR="006F1625" w:rsidRDefault="006F1625" w:rsidP="006F1625">
      <w:pPr>
        <w:spacing w:after="0" w:line="240" w:lineRule="auto"/>
        <w:ind w:firstLine="851"/>
        <w:jc w:val="both"/>
      </w:pPr>
      <w:r w:rsidRPr="0062403B">
        <w:rPr>
          <w:rFonts w:ascii="Times New Roman" w:hAnsi="Times New Roman" w:cs="Times New Roman"/>
          <w:sz w:val="28"/>
          <w:szCs w:val="28"/>
        </w:rPr>
        <w:t xml:space="preserve">Специалистами отдела строительства и капитального ремонта администрации </w:t>
      </w:r>
      <w:proofErr w:type="spellStart"/>
      <w:r w:rsidRPr="0062403B">
        <w:rPr>
          <w:rFonts w:ascii="Times New Roman" w:hAnsi="Times New Roman" w:cs="Times New Roman"/>
          <w:sz w:val="28"/>
          <w:szCs w:val="28"/>
        </w:rPr>
        <w:t>Краснокамского</w:t>
      </w:r>
      <w:proofErr w:type="spellEnd"/>
      <w:r w:rsidRPr="0062403B">
        <w:rPr>
          <w:rFonts w:ascii="Times New Roman" w:hAnsi="Times New Roman" w:cs="Times New Roman"/>
          <w:sz w:val="28"/>
          <w:szCs w:val="28"/>
        </w:rPr>
        <w:t xml:space="preserve"> городского поселения проведено </w:t>
      </w:r>
      <w:r w:rsidR="00004B4F">
        <w:rPr>
          <w:rFonts w:ascii="Times New Roman" w:hAnsi="Times New Roman" w:cs="Times New Roman"/>
          <w:sz w:val="28"/>
          <w:szCs w:val="28"/>
        </w:rPr>
        <w:t xml:space="preserve">более 50 </w:t>
      </w:r>
      <w:r w:rsidRPr="0062403B">
        <w:rPr>
          <w:rFonts w:ascii="Times New Roman" w:hAnsi="Times New Roman" w:cs="Times New Roman"/>
          <w:sz w:val="28"/>
          <w:szCs w:val="28"/>
        </w:rPr>
        <w:t xml:space="preserve"> общ</w:t>
      </w:r>
      <w:r w:rsidR="00004B4F">
        <w:rPr>
          <w:rFonts w:ascii="Times New Roman" w:hAnsi="Times New Roman" w:cs="Times New Roman"/>
          <w:sz w:val="28"/>
          <w:szCs w:val="28"/>
        </w:rPr>
        <w:t>их</w:t>
      </w:r>
      <w:r w:rsidRPr="0062403B">
        <w:rPr>
          <w:rFonts w:ascii="Times New Roman" w:hAnsi="Times New Roman" w:cs="Times New Roman"/>
          <w:sz w:val="28"/>
          <w:szCs w:val="28"/>
        </w:rPr>
        <w:t xml:space="preserve"> собрани</w:t>
      </w:r>
      <w:r w:rsidR="00004B4F">
        <w:rPr>
          <w:rFonts w:ascii="Times New Roman" w:hAnsi="Times New Roman" w:cs="Times New Roman"/>
          <w:sz w:val="28"/>
          <w:szCs w:val="28"/>
        </w:rPr>
        <w:t>й</w:t>
      </w:r>
      <w:r w:rsidRPr="0062403B">
        <w:rPr>
          <w:rFonts w:ascii="Times New Roman" w:hAnsi="Times New Roman" w:cs="Times New Roman"/>
          <w:sz w:val="28"/>
          <w:szCs w:val="28"/>
        </w:rPr>
        <w:t xml:space="preserve"> собственников в многоквартирных дома</w:t>
      </w:r>
      <w:r w:rsidR="00004B4F">
        <w:rPr>
          <w:rFonts w:ascii="Times New Roman" w:hAnsi="Times New Roman" w:cs="Times New Roman"/>
          <w:sz w:val="28"/>
          <w:szCs w:val="28"/>
        </w:rPr>
        <w:t>х</w:t>
      </w:r>
      <w:r w:rsidRPr="0062403B">
        <w:rPr>
          <w:rFonts w:ascii="Times New Roman" w:hAnsi="Times New Roman" w:cs="Times New Roman"/>
          <w:sz w:val="28"/>
          <w:szCs w:val="28"/>
        </w:rPr>
        <w:t>, формирующих фонд капитального ремонта на специальных счетах, владельцем которых является Региональный оператор и имеющих задолженность по уплате взносов более 50 % от размера представленных к оплате счетов в 2015 году.</w:t>
      </w:r>
      <w:r w:rsidRPr="0062403B">
        <w:t xml:space="preserve"> </w:t>
      </w:r>
    </w:p>
    <w:p w:rsidR="006F1625" w:rsidRDefault="006F1625" w:rsidP="006F1625">
      <w:pPr>
        <w:spacing w:after="0" w:line="240" w:lineRule="auto"/>
        <w:ind w:firstLine="851"/>
        <w:jc w:val="both"/>
        <w:rPr>
          <w:rFonts w:ascii="Times New Roman" w:hAnsi="Times New Roman" w:cs="Times New Roman"/>
          <w:sz w:val="28"/>
          <w:szCs w:val="28"/>
        </w:rPr>
      </w:pPr>
      <w:r w:rsidRPr="0062403B">
        <w:rPr>
          <w:rFonts w:ascii="Times New Roman" w:hAnsi="Times New Roman" w:cs="Times New Roman"/>
          <w:sz w:val="28"/>
          <w:szCs w:val="28"/>
        </w:rPr>
        <w:t xml:space="preserve">В 2016г. отделом строительства и капитального ремонта администрации </w:t>
      </w:r>
      <w:proofErr w:type="spellStart"/>
      <w:r w:rsidRPr="0062403B">
        <w:rPr>
          <w:rFonts w:ascii="Times New Roman" w:hAnsi="Times New Roman" w:cs="Times New Roman"/>
          <w:sz w:val="28"/>
          <w:szCs w:val="28"/>
        </w:rPr>
        <w:t>Краснокамского</w:t>
      </w:r>
      <w:proofErr w:type="spellEnd"/>
      <w:r w:rsidRPr="0062403B">
        <w:rPr>
          <w:rFonts w:ascii="Times New Roman" w:hAnsi="Times New Roman" w:cs="Times New Roman"/>
          <w:sz w:val="28"/>
          <w:szCs w:val="28"/>
        </w:rPr>
        <w:t xml:space="preserve"> городского поселения была продолжена работа </w:t>
      </w:r>
      <w:r w:rsidR="000859A4">
        <w:rPr>
          <w:rFonts w:ascii="Times New Roman" w:hAnsi="Times New Roman" w:cs="Times New Roman"/>
          <w:sz w:val="28"/>
          <w:szCs w:val="28"/>
        </w:rPr>
        <w:t xml:space="preserve">по составлению и корректировке </w:t>
      </w:r>
      <w:r w:rsidRPr="0062403B">
        <w:rPr>
          <w:rFonts w:ascii="Times New Roman" w:hAnsi="Times New Roman" w:cs="Times New Roman"/>
          <w:sz w:val="28"/>
          <w:szCs w:val="28"/>
        </w:rPr>
        <w:t>электронных паспорт</w:t>
      </w:r>
      <w:r w:rsidR="000859A4">
        <w:rPr>
          <w:rFonts w:ascii="Times New Roman" w:hAnsi="Times New Roman" w:cs="Times New Roman"/>
          <w:sz w:val="28"/>
          <w:szCs w:val="28"/>
        </w:rPr>
        <w:t>ов</w:t>
      </w:r>
      <w:r w:rsidRPr="0062403B">
        <w:rPr>
          <w:rFonts w:ascii="Times New Roman" w:hAnsi="Times New Roman" w:cs="Times New Roman"/>
          <w:sz w:val="28"/>
          <w:szCs w:val="28"/>
        </w:rPr>
        <w:t xml:space="preserve"> многоквартирных домов  </w:t>
      </w:r>
      <w:proofErr w:type="spellStart"/>
      <w:r w:rsidRPr="0062403B">
        <w:rPr>
          <w:rFonts w:ascii="Times New Roman" w:hAnsi="Times New Roman" w:cs="Times New Roman"/>
          <w:sz w:val="28"/>
          <w:szCs w:val="28"/>
        </w:rPr>
        <w:t>Краснокамского</w:t>
      </w:r>
      <w:proofErr w:type="spellEnd"/>
      <w:r w:rsidRPr="0062403B">
        <w:rPr>
          <w:rFonts w:ascii="Times New Roman" w:hAnsi="Times New Roman" w:cs="Times New Roman"/>
          <w:sz w:val="28"/>
          <w:szCs w:val="28"/>
        </w:rPr>
        <w:t xml:space="preserve"> городского поселения </w:t>
      </w:r>
      <w:r w:rsidR="000859A4">
        <w:rPr>
          <w:rFonts w:ascii="Times New Roman" w:hAnsi="Times New Roman" w:cs="Times New Roman"/>
          <w:sz w:val="28"/>
          <w:szCs w:val="28"/>
        </w:rPr>
        <w:t>для внесения в Единую</w:t>
      </w:r>
      <w:r w:rsidRPr="0062403B">
        <w:rPr>
          <w:rFonts w:ascii="Times New Roman" w:hAnsi="Times New Roman" w:cs="Times New Roman"/>
          <w:sz w:val="28"/>
          <w:szCs w:val="28"/>
        </w:rPr>
        <w:t xml:space="preserve">  информационно-аналитическ</w:t>
      </w:r>
      <w:r w:rsidR="000859A4">
        <w:rPr>
          <w:rFonts w:ascii="Times New Roman" w:hAnsi="Times New Roman" w:cs="Times New Roman"/>
          <w:sz w:val="28"/>
          <w:szCs w:val="28"/>
        </w:rPr>
        <w:t>ую</w:t>
      </w:r>
      <w:r w:rsidRPr="0062403B">
        <w:rPr>
          <w:rFonts w:ascii="Times New Roman" w:hAnsi="Times New Roman" w:cs="Times New Roman"/>
          <w:sz w:val="28"/>
          <w:szCs w:val="28"/>
        </w:rPr>
        <w:t xml:space="preserve"> систем</w:t>
      </w:r>
      <w:r w:rsidR="000859A4">
        <w:rPr>
          <w:rFonts w:ascii="Times New Roman" w:hAnsi="Times New Roman" w:cs="Times New Roman"/>
          <w:sz w:val="28"/>
          <w:szCs w:val="28"/>
        </w:rPr>
        <w:t>у</w:t>
      </w:r>
      <w:r w:rsidRPr="0062403B">
        <w:rPr>
          <w:rFonts w:ascii="Times New Roman" w:hAnsi="Times New Roman" w:cs="Times New Roman"/>
          <w:sz w:val="28"/>
          <w:szCs w:val="28"/>
        </w:rPr>
        <w:t xml:space="preserve">  э</w:t>
      </w:r>
      <w:r w:rsidR="000859A4">
        <w:rPr>
          <w:rFonts w:ascii="Times New Roman" w:hAnsi="Times New Roman" w:cs="Times New Roman"/>
          <w:sz w:val="28"/>
          <w:szCs w:val="28"/>
        </w:rPr>
        <w:t>нергопотребления Пермского края.</w:t>
      </w:r>
      <w:r w:rsidRPr="0062403B">
        <w:rPr>
          <w:rFonts w:ascii="Times New Roman" w:hAnsi="Times New Roman" w:cs="Times New Roman"/>
          <w:sz w:val="28"/>
          <w:szCs w:val="28"/>
        </w:rPr>
        <w:t xml:space="preserve"> </w:t>
      </w:r>
      <w:proofErr w:type="gramStart"/>
      <w:r w:rsidR="00E162BD">
        <w:rPr>
          <w:rFonts w:ascii="Times New Roman" w:hAnsi="Times New Roman" w:cs="Times New Roman"/>
          <w:sz w:val="28"/>
          <w:szCs w:val="28"/>
        </w:rPr>
        <w:t>В рамках Постановления П</w:t>
      </w:r>
      <w:r w:rsidRPr="0062403B">
        <w:rPr>
          <w:rFonts w:ascii="Times New Roman" w:hAnsi="Times New Roman" w:cs="Times New Roman"/>
          <w:sz w:val="28"/>
          <w:szCs w:val="28"/>
        </w:rPr>
        <w:t>равительства Пермского края от 24 апреля 2014г. №289-п (в ред. Постановления Правительства Пермского края от 02.11.2015 N 938-п) «Об утверждении порядка проведения мониторинга технического состояния многоквартирных домов, расположенных на территории Пермского края, и порядка установления необходимости (отсутствия необходимости) проведения капитального ремонта общего имущества в многоквартирном доме»  ежеквартально проводился технический мониторинг.</w:t>
      </w:r>
      <w:proofErr w:type="gramEnd"/>
    </w:p>
    <w:p w:rsidR="006F1625" w:rsidRPr="00EC72D7" w:rsidRDefault="006F1625" w:rsidP="006F1625">
      <w:pPr>
        <w:spacing w:after="0" w:line="240" w:lineRule="auto"/>
        <w:ind w:firstLine="851"/>
        <w:jc w:val="both"/>
        <w:rPr>
          <w:rFonts w:ascii="Times New Roman" w:hAnsi="Times New Roman" w:cs="Times New Roman"/>
          <w:b/>
          <w:bCs/>
          <w:sz w:val="28"/>
          <w:szCs w:val="28"/>
        </w:rPr>
      </w:pPr>
      <w:r w:rsidRPr="00EC72D7">
        <w:rPr>
          <w:rFonts w:ascii="Times New Roman" w:hAnsi="Times New Roman" w:cs="Times New Roman"/>
          <w:b/>
          <w:bCs/>
          <w:sz w:val="28"/>
          <w:szCs w:val="28"/>
        </w:rPr>
        <w:t>Газификация</w:t>
      </w:r>
    </w:p>
    <w:p w:rsidR="000859A4" w:rsidRDefault="006F1625" w:rsidP="006F162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2016г. за счет бюджета </w:t>
      </w:r>
      <w:proofErr w:type="spellStart"/>
      <w:r w:rsidR="000859A4">
        <w:rPr>
          <w:rFonts w:ascii="Times New Roman" w:hAnsi="Times New Roman" w:cs="Times New Roman"/>
          <w:sz w:val="28"/>
          <w:szCs w:val="28"/>
        </w:rPr>
        <w:t>Краснокамского</w:t>
      </w:r>
      <w:proofErr w:type="spellEnd"/>
      <w:r w:rsidR="000859A4">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выполнен первичный пуск газа и врезка на объект: «Распределительный газопровод к жилым домам усадебной</w:t>
      </w:r>
      <w:r w:rsidR="00F45126">
        <w:rPr>
          <w:rFonts w:ascii="Times New Roman" w:hAnsi="Times New Roman" w:cs="Times New Roman"/>
          <w:sz w:val="28"/>
          <w:szCs w:val="28"/>
        </w:rPr>
        <w:t xml:space="preserve"> застройки микрорайона </w:t>
      </w:r>
      <w:proofErr w:type="spellStart"/>
      <w:r w:rsidR="00F45126">
        <w:rPr>
          <w:rFonts w:ascii="Times New Roman" w:hAnsi="Times New Roman" w:cs="Times New Roman"/>
          <w:sz w:val="28"/>
          <w:szCs w:val="28"/>
        </w:rPr>
        <w:t>Ласьва</w:t>
      </w:r>
      <w:proofErr w:type="spellEnd"/>
      <w:r w:rsidR="00F45126">
        <w:rPr>
          <w:rFonts w:ascii="Times New Roman" w:hAnsi="Times New Roman" w:cs="Times New Roman"/>
          <w:sz w:val="28"/>
          <w:szCs w:val="28"/>
        </w:rPr>
        <w:t xml:space="preserve">» </w:t>
      </w:r>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ородская, дома №30, 32,34,36,38), построенный в 2015</w:t>
      </w:r>
      <w:r w:rsidR="00F45126">
        <w:rPr>
          <w:rFonts w:ascii="Times New Roman" w:hAnsi="Times New Roman" w:cs="Times New Roman"/>
          <w:sz w:val="28"/>
          <w:szCs w:val="28"/>
        </w:rPr>
        <w:t xml:space="preserve">г. Стоимость работ составила 46 </w:t>
      </w:r>
      <w:r>
        <w:rPr>
          <w:rFonts w:ascii="Times New Roman" w:hAnsi="Times New Roman" w:cs="Times New Roman"/>
          <w:sz w:val="28"/>
          <w:szCs w:val="28"/>
        </w:rPr>
        <w:t xml:space="preserve">360,91 рублей. Работы выполнены </w:t>
      </w:r>
      <w:proofErr w:type="spellStart"/>
      <w:r>
        <w:rPr>
          <w:rFonts w:ascii="Times New Roman" w:hAnsi="Times New Roman" w:cs="Times New Roman"/>
          <w:sz w:val="28"/>
          <w:szCs w:val="28"/>
        </w:rPr>
        <w:t>Краснокамским</w:t>
      </w:r>
      <w:proofErr w:type="spellEnd"/>
      <w:r>
        <w:rPr>
          <w:rFonts w:ascii="Times New Roman" w:hAnsi="Times New Roman" w:cs="Times New Roman"/>
          <w:sz w:val="28"/>
          <w:szCs w:val="28"/>
        </w:rPr>
        <w:t xml:space="preserve"> филиалом АО «Газпром </w:t>
      </w:r>
      <w:proofErr w:type="spellStart"/>
      <w:r>
        <w:rPr>
          <w:rFonts w:ascii="Times New Roman" w:hAnsi="Times New Roman" w:cs="Times New Roman"/>
          <w:sz w:val="28"/>
          <w:szCs w:val="28"/>
        </w:rPr>
        <w:t>Межрегионгаз</w:t>
      </w:r>
      <w:proofErr w:type="spellEnd"/>
      <w:r>
        <w:rPr>
          <w:rFonts w:ascii="Times New Roman" w:hAnsi="Times New Roman" w:cs="Times New Roman"/>
          <w:sz w:val="28"/>
          <w:szCs w:val="28"/>
        </w:rPr>
        <w:t xml:space="preserve"> Пермь». </w:t>
      </w:r>
    </w:p>
    <w:p w:rsidR="006F1625" w:rsidRDefault="006F1625" w:rsidP="006F162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проведения государственной экспертизы проектно-сметной документации на газоснабжение жилых домов </w:t>
      </w:r>
      <w:r w:rsidR="00E162BD">
        <w:rPr>
          <w:rFonts w:ascii="Times New Roman" w:hAnsi="Times New Roman" w:cs="Times New Roman"/>
          <w:sz w:val="28"/>
          <w:szCs w:val="28"/>
        </w:rPr>
        <w:t>(</w:t>
      </w:r>
      <w:r>
        <w:rPr>
          <w:rFonts w:ascii="Times New Roman" w:hAnsi="Times New Roman" w:cs="Times New Roman"/>
          <w:sz w:val="28"/>
          <w:szCs w:val="28"/>
        </w:rPr>
        <w:t>ул. Гагарина, 2а, 2б</w:t>
      </w:r>
      <w:r w:rsidR="00E162BD">
        <w:rPr>
          <w:rFonts w:ascii="Times New Roman" w:hAnsi="Times New Roman" w:cs="Times New Roman"/>
          <w:sz w:val="28"/>
          <w:szCs w:val="28"/>
        </w:rPr>
        <w:t>)</w:t>
      </w:r>
      <w:r>
        <w:rPr>
          <w:rFonts w:ascii="Times New Roman" w:hAnsi="Times New Roman" w:cs="Times New Roman"/>
          <w:sz w:val="28"/>
          <w:szCs w:val="28"/>
        </w:rPr>
        <w:t xml:space="preserve"> выполнен комплекс мероприятий</w:t>
      </w:r>
      <w:r w:rsidR="00E162BD">
        <w:rPr>
          <w:rFonts w:ascii="Times New Roman" w:hAnsi="Times New Roman" w:cs="Times New Roman"/>
          <w:sz w:val="28"/>
          <w:szCs w:val="28"/>
        </w:rPr>
        <w:t>:</w:t>
      </w:r>
      <w:r>
        <w:rPr>
          <w:rFonts w:ascii="Times New Roman" w:hAnsi="Times New Roman" w:cs="Times New Roman"/>
          <w:sz w:val="28"/>
          <w:szCs w:val="28"/>
        </w:rPr>
        <w:t xml:space="preserve"> </w:t>
      </w:r>
    </w:p>
    <w:p w:rsidR="006F1625" w:rsidRDefault="006F1625" w:rsidP="006F162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 основании ст. 51 Градостроительного кодекса в 2016 год</w:t>
      </w:r>
      <w:proofErr w:type="gramStart"/>
      <w:r>
        <w:rPr>
          <w:rFonts w:ascii="Times New Roman" w:hAnsi="Times New Roman" w:cs="Times New Roman"/>
          <w:sz w:val="28"/>
          <w:szCs w:val="28"/>
        </w:rPr>
        <w:t>у ООО</w:t>
      </w:r>
      <w:proofErr w:type="gramEnd"/>
      <w:r>
        <w:rPr>
          <w:rFonts w:ascii="Times New Roman" w:hAnsi="Times New Roman" w:cs="Times New Roman"/>
          <w:sz w:val="28"/>
          <w:szCs w:val="28"/>
        </w:rPr>
        <w:t xml:space="preserve"> «Земельная служба» разработана документация по планировке территории – для размещения линейного объекта системы газоснабжения жилых домов </w:t>
      </w:r>
      <w:r w:rsidR="00E162BD">
        <w:rPr>
          <w:rFonts w:ascii="Times New Roman" w:hAnsi="Times New Roman" w:cs="Times New Roman"/>
          <w:sz w:val="28"/>
          <w:szCs w:val="28"/>
        </w:rPr>
        <w:t xml:space="preserve">(ул. </w:t>
      </w:r>
      <w:r>
        <w:rPr>
          <w:rFonts w:ascii="Times New Roman" w:hAnsi="Times New Roman" w:cs="Times New Roman"/>
          <w:sz w:val="28"/>
          <w:szCs w:val="28"/>
        </w:rPr>
        <w:t>Гагарина, 2а, 2б</w:t>
      </w:r>
      <w:r w:rsidR="00E162BD">
        <w:rPr>
          <w:rFonts w:ascii="Times New Roman" w:hAnsi="Times New Roman" w:cs="Times New Roman"/>
          <w:sz w:val="28"/>
          <w:szCs w:val="28"/>
        </w:rPr>
        <w:t>)</w:t>
      </w:r>
      <w:r>
        <w:rPr>
          <w:rFonts w:ascii="Times New Roman" w:hAnsi="Times New Roman" w:cs="Times New Roman"/>
          <w:sz w:val="28"/>
          <w:szCs w:val="28"/>
        </w:rPr>
        <w:t>;</w:t>
      </w:r>
    </w:p>
    <w:p w:rsidR="006F1625" w:rsidRDefault="006F1625" w:rsidP="006F162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разработан раздел ПСД - инженерные экологические изыскания.</w:t>
      </w:r>
    </w:p>
    <w:p w:rsidR="006F1625" w:rsidRDefault="006F1625" w:rsidP="006F162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Газификация </w:t>
      </w:r>
      <w:r w:rsidR="00F45126">
        <w:rPr>
          <w:rFonts w:ascii="Times New Roman" w:hAnsi="Times New Roman" w:cs="Times New Roman"/>
          <w:sz w:val="28"/>
          <w:szCs w:val="28"/>
        </w:rPr>
        <w:t>многоквартирных домов</w:t>
      </w:r>
      <w:r>
        <w:rPr>
          <w:rFonts w:ascii="Times New Roman" w:hAnsi="Times New Roman" w:cs="Times New Roman"/>
          <w:sz w:val="28"/>
          <w:szCs w:val="28"/>
        </w:rPr>
        <w:t xml:space="preserve">, расположенных </w:t>
      </w:r>
      <w:r w:rsidR="00F45126">
        <w:rPr>
          <w:rFonts w:ascii="Times New Roman" w:hAnsi="Times New Roman" w:cs="Times New Roman"/>
          <w:sz w:val="28"/>
          <w:szCs w:val="28"/>
        </w:rPr>
        <w:t xml:space="preserve">по адресу: ул. Гагарина, 2а, 2б, </w:t>
      </w:r>
      <w:r>
        <w:rPr>
          <w:rFonts w:ascii="Times New Roman" w:hAnsi="Times New Roman" w:cs="Times New Roman"/>
          <w:sz w:val="28"/>
          <w:szCs w:val="28"/>
        </w:rPr>
        <w:t>запланирована на 2017г.</w:t>
      </w:r>
    </w:p>
    <w:p w:rsidR="00F45126" w:rsidRDefault="006F1625" w:rsidP="00E162BD">
      <w:pPr>
        <w:spacing w:after="0" w:line="240" w:lineRule="auto"/>
        <w:ind w:firstLine="851"/>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 xml:space="preserve"> </w:t>
      </w:r>
    </w:p>
    <w:p w:rsidR="00F45126" w:rsidRDefault="00F45126" w:rsidP="00E162BD">
      <w:pPr>
        <w:spacing w:after="0" w:line="240" w:lineRule="auto"/>
        <w:ind w:firstLine="851"/>
        <w:jc w:val="both"/>
        <w:rPr>
          <w:rFonts w:ascii="Times New Roman" w:hAnsi="Times New Roman" w:cs="Times New Roman"/>
          <w:sz w:val="28"/>
          <w:szCs w:val="28"/>
        </w:rPr>
      </w:pPr>
    </w:p>
    <w:p w:rsidR="006F1625" w:rsidRDefault="006F1625" w:rsidP="00E162BD">
      <w:pPr>
        <w:spacing w:after="0" w:line="240" w:lineRule="auto"/>
        <w:ind w:firstLine="851"/>
        <w:jc w:val="both"/>
        <w:rPr>
          <w:rFonts w:ascii="Times New Roman" w:hAnsi="Times New Roman" w:cs="Times New Roman"/>
          <w:b/>
          <w:bCs/>
          <w:sz w:val="28"/>
          <w:szCs w:val="28"/>
        </w:rPr>
      </w:pPr>
      <w:r w:rsidRPr="00EC72D7">
        <w:rPr>
          <w:rFonts w:ascii="Times New Roman" w:hAnsi="Times New Roman" w:cs="Times New Roman"/>
          <w:b/>
          <w:bCs/>
          <w:sz w:val="28"/>
          <w:szCs w:val="28"/>
        </w:rPr>
        <w:lastRenderedPageBreak/>
        <w:t>Автомобильные дороги</w:t>
      </w:r>
      <w:r>
        <w:rPr>
          <w:rFonts w:ascii="Times New Roman" w:hAnsi="Times New Roman" w:cs="Times New Roman"/>
          <w:b/>
          <w:bCs/>
          <w:sz w:val="28"/>
          <w:szCs w:val="28"/>
        </w:rPr>
        <w:t xml:space="preserve"> </w:t>
      </w:r>
    </w:p>
    <w:p w:rsidR="006F1625" w:rsidRPr="00670E4F" w:rsidRDefault="006F1625" w:rsidP="006F1625">
      <w:pPr>
        <w:spacing w:after="0" w:line="240" w:lineRule="auto"/>
        <w:ind w:firstLine="851"/>
        <w:jc w:val="both"/>
        <w:rPr>
          <w:rFonts w:ascii="Times New Roman" w:hAnsi="Times New Roman" w:cs="Times New Roman"/>
          <w:sz w:val="28"/>
          <w:szCs w:val="28"/>
        </w:rPr>
      </w:pPr>
      <w:r w:rsidRPr="00670E4F">
        <w:rPr>
          <w:rFonts w:ascii="Times New Roman" w:hAnsi="Times New Roman" w:cs="Times New Roman"/>
          <w:sz w:val="28"/>
          <w:szCs w:val="28"/>
        </w:rPr>
        <w:t>23 июня 2016г.</w:t>
      </w:r>
      <w:r>
        <w:rPr>
          <w:rFonts w:ascii="Times New Roman" w:hAnsi="Times New Roman" w:cs="Times New Roman"/>
          <w:sz w:val="28"/>
          <w:szCs w:val="28"/>
        </w:rPr>
        <w:t xml:space="preserve"> приняты в эксплуатацию законченные работы по устройству участка автомобильной дороги</w:t>
      </w:r>
      <w:r w:rsidR="00F45126">
        <w:rPr>
          <w:rFonts w:ascii="Times New Roman" w:hAnsi="Times New Roman" w:cs="Times New Roman"/>
          <w:sz w:val="28"/>
          <w:szCs w:val="28"/>
        </w:rPr>
        <w:t xml:space="preserve"> по</w:t>
      </w:r>
      <w:r>
        <w:rPr>
          <w:rFonts w:ascii="Times New Roman" w:hAnsi="Times New Roman" w:cs="Times New Roman"/>
          <w:sz w:val="28"/>
          <w:szCs w:val="28"/>
        </w:rPr>
        <w:t xml:space="preserve"> ул. 50 лет Октября, протяженностью 448м.п., с устройством тротуара протяженностью 216 п.м. Муниципальный контр</w:t>
      </w:r>
      <w:r w:rsidR="00F45126">
        <w:rPr>
          <w:rFonts w:ascii="Times New Roman" w:hAnsi="Times New Roman" w:cs="Times New Roman"/>
          <w:sz w:val="28"/>
          <w:szCs w:val="28"/>
        </w:rPr>
        <w:t>акт заключался в 2015г. на двух</w:t>
      </w:r>
      <w:r>
        <w:rPr>
          <w:rFonts w:ascii="Times New Roman" w:hAnsi="Times New Roman" w:cs="Times New Roman"/>
          <w:sz w:val="28"/>
          <w:szCs w:val="28"/>
        </w:rPr>
        <w:t xml:space="preserve">летний период. Работы выполнены ООО «Первая дорожная строительная компания» в полном объеме в соответствии со строительными нормами и правилами, техническими правилами ремонта и </w:t>
      </w:r>
      <w:proofErr w:type="gramStart"/>
      <w:r>
        <w:rPr>
          <w:rFonts w:ascii="Times New Roman" w:hAnsi="Times New Roman" w:cs="Times New Roman"/>
          <w:sz w:val="28"/>
          <w:szCs w:val="28"/>
        </w:rPr>
        <w:t>содержания</w:t>
      </w:r>
      <w:proofErr w:type="gramEnd"/>
      <w:r>
        <w:rPr>
          <w:rFonts w:ascii="Times New Roman" w:hAnsi="Times New Roman" w:cs="Times New Roman"/>
          <w:sz w:val="28"/>
          <w:szCs w:val="28"/>
        </w:rPr>
        <w:t xml:space="preserve"> автомобильных дорог и отвечают требованиям правил приемки работ. Фактическая стоимость ремонта составила 5 592 902,21 руб.</w:t>
      </w:r>
    </w:p>
    <w:p w:rsidR="006F1625" w:rsidRDefault="006F1625" w:rsidP="006F1625">
      <w:pPr>
        <w:pStyle w:val="a6"/>
        <w:spacing w:after="0" w:line="240" w:lineRule="auto"/>
        <w:ind w:left="0" w:firstLine="851"/>
        <w:jc w:val="both"/>
        <w:rPr>
          <w:rFonts w:ascii="Times New Roman" w:hAnsi="Times New Roman" w:cs="Times New Roman"/>
          <w:b/>
          <w:bCs/>
          <w:sz w:val="28"/>
          <w:szCs w:val="28"/>
        </w:rPr>
      </w:pPr>
      <w:r w:rsidRPr="0062403B">
        <w:rPr>
          <w:rFonts w:ascii="Times New Roman" w:hAnsi="Times New Roman" w:cs="Times New Roman"/>
          <w:b/>
          <w:bCs/>
          <w:sz w:val="28"/>
          <w:szCs w:val="28"/>
        </w:rPr>
        <w:t>Обследования</w:t>
      </w:r>
    </w:p>
    <w:p w:rsidR="006F1625" w:rsidRPr="0062403B" w:rsidRDefault="006F1625" w:rsidP="006F1625">
      <w:pPr>
        <w:pStyle w:val="a6"/>
        <w:spacing w:after="0" w:line="240" w:lineRule="auto"/>
        <w:ind w:left="0" w:firstLine="851"/>
        <w:jc w:val="both"/>
        <w:rPr>
          <w:rFonts w:ascii="Times New Roman" w:hAnsi="Times New Roman" w:cs="Times New Roman"/>
          <w:sz w:val="28"/>
          <w:szCs w:val="28"/>
        </w:rPr>
      </w:pPr>
      <w:proofErr w:type="gramStart"/>
      <w:r w:rsidRPr="0062403B">
        <w:rPr>
          <w:rFonts w:ascii="Times New Roman" w:hAnsi="Times New Roman" w:cs="Times New Roman"/>
          <w:sz w:val="28"/>
          <w:szCs w:val="28"/>
        </w:rPr>
        <w:t>В целях обеспечения качества предоставляемых жилых помещений, предоставляемых гражданам при реализации региональных адресных программ по переселению граждан из аварийного жилищного фонда, создана рабочая группа, которая  занимается контролем за выполнением объемов строительства жилых многоквартирных домов</w:t>
      </w:r>
      <w:r>
        <w:rPr>
          <w:rFonts w:ascii="Times New Roman" w:hAnsi="Times New Roman" w:cs="Times New Roman"/>
          <w:sz w:val="28"/>
          <w:szCs w:val="28"/>
        </w:rPr>
        <w:t>,</w:t>
      </w:r>
      <w:r w:rsidRPr="0062403B">
        <w:rPr>
          <w:rFonts w:ascii="Times New Roman" w:hAnsi="Times New Roman" w:cs="Times New Roman"/>
          <w:sz w:val="28"/>
          <w:szCs w:val="28"/>
        </w:rPr>
        <w:t xml:space="preserve"> в том числе</w:t>
      </w:r>
      <w:r w:rsidR="00E162BD">
        <w:rPr>
          <w:rFonts w:ascii="Times New Roman" w:hAnsi="Times New Roman" w:cs="Times New Roman"/>
          <w:sz w:val="28"/>
          <w:szCs w:val="28"/>
        </w:rPr>
        <w:t xml:space="preserve">, </w:t>
      </w:r>
      <w:r w:rsidRPr="0062403B">
        <w:rPr>
          <w:rFonts w:ascii="Times New Roman" w:hAnsi="Times New Roman" w:cs="Times New Roman"/>
          <w:sz w:val="28"/>
          <w:szCs w:val="28"/>
        </w:rPr>
        <w:t>и   рассмотрением  обращений граждан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жилого фонда</w:t>
      </w:r>
      <w:proofErr w:type="gramEnd"/>
      <w:r w:rsidRPr="0062403B">
        <w:rPr>
          <w:rFonts w:ascii="Times New Roman" w:hAnsi="Times New Roman" w:cs="Times New Roman"/>
          <w:sz w:val="28"/>
          <w:szCs w:val="28"/>
        </w:rPr>
        <w:t xml:space="preserve">. </w:t>
      </w:r>
      <w:r w:rsidR="00E162BD">
        <w:rPr>
          <w:rFonts w:ascii="Times New Roman" w:hAnsi="Times New Roman" w:cs="Times New Roman"/>
          <w:sz w:val="28"/>
          <w:szCs w:val="28"/>
        </w:rPr>
        <w:t>В течение 2016 года п</w:t>
      </w:r>
      <w:r w:rsidRPr="0062403B">
        <w:rPr>
          <w:rFonts w:ascii="Times New Roman" w:hAnsi="Times New Roman" w:cs="Times New Roman"/>
          <w:sz w:val="28"/>
          <w:szCs w:val="28"/>
        </w:rPr>
        <w:t xml:space="preserve">роведено 8 </w:t>
      </w:r>
      <w:r w:rsidR="00E162BD">
        <w:rPr>
          <w:rFonts w:ascii="Times New Roman" w:hAnsi="Times New Roman" w:cs="Times New Roman"/>
          <w:sz w:val="28"/>
          <w:szCs w:val="28"/>
        </w:rPr>
        <w:t xml:space="preserve">заседаний </w:t>
      </w:r>
      <w:r w:rsidRPr="0062403B">
        <w:rPr>
          <w:rFonts w:ascii="Times New Roman" w:hAnsi="Times New Roman" w:cs="Times New Roman"/>
          <w:sz w:val="28"/>
          <w:szCs w:val="28"/>
        </w:rPr>
        <w:t>комисси</w:t>
      </w:r>
      <w:r w:rsidR="00E162BD">
        <w:rPr>
          <w:rFonts w:ascii="Times New Roman" w:hAnsi="Times New Roman" w:cs="Times New Roman"/>
          <w:sz w:val="28"/>
          <w:szCs w:val="28"/>
        </w:rPr>
        <w:t>и</w:t>
      </w:r>
      <w:r w:rsidRPr="0062403B">
        <w:rPr>
          <w:rFonts w:ascii="Times New Roman" w:hAnsi="Times New Roman" w:cs="Times New Roman"/>
          <w:sz w:val="28"/>
          <w:szCs w:val="28"/>
        </w:rPr>
        <w:t xml:space="preserve">  по обследованию строительства </w:t>
      </w:r>
      <w:r w:rsidR="00E162BD">
        <w:rPr>
          <w:rFonts w:ascii="Times New Roman" w:hAnsi="Times New Roman" w:cs="Times New Roman"/>
          <w:sz w:val="28"/>
          <w:szCs w:val="28"/>
        </w:rPr>
        <w:t xml:space="preserve">МКД по </w:t>
      </w:r>
      <w:r w:rsidRPr="0062403B">
        <w:rPr>
          <w:rFonts w:ascii="Times New Roman" w:hAnsi="Times New Roman" w:cs="Times New Roman"/>
          <w:sz w:val="28"/>
          <w:szCs w:val="28"/>
        </w:rPr>
        <w:t>ул. Декабристов, 25</w:t>
      </w:r>
      <w:r w:rsidR="00E162BD">
        <w:rPr>
          <w:rFonts w:ascii="Times New Roman" w:hAnsi="Times New Roman" w:cs="Times New Roman"/>
          <w:sz w:val="28"/>
          <w:szCs w:val="28"/>
        </w:rPr>
        <w:t>,</w:t>
      </w:r>
      <w:r w:rsidRPr="0062403B">
        <w:rPr>
          <w:rFonts w:ascii="Times New Roman" w:hAnsi="Times New Roman" w:cs="Times New Roman"/>
          <w:sz w:val="28"/>
          <w:szCs w:val="28"/>
        </w:rPr>
        <w:t xml:space="preserve"> введенного в эксплуатацию 19 сентября 2016г.   </w:t>
      </w:r>
    </w:p>
    <w:p w:rsidR="006F1625" w:rsidRPr="00EC72D7" w:rsidRDefault="006F1625" w:rsidP="006F1625">
      <w:pPr>
        <w:spacing w:after="0" w:line="240" w:lineRule="auto"/>
        <w:ind w:firstLine="851"/>
        <w:rPr>
          <w:rFonts w:ascii="Times New Roman" w:hAnsi="Times New Roman" w:cs="Times New Roman"/>
          <w:sz w:val="28"/>
          <w:szCs w:val="28"/>
        </w:rPr>
      </w:pPr>
      <w:r w:rsidRPr="00EC72D7">
        <w:rPr>
          <w:rFonts w:ascii="Times New Roman" w:hAnsi="Times New Roman" w:cs="Times New Roman"/>
          <w:b/>
          <w:bCs/>
          <w:sz w:val="28"/>
          <w:szCs w:val="28"/>
        </w:rPr>
        <w:t xml:space="preserve">Водоснабжение </w:t>
      </w:r>
    </w:p>
    <w:p w:rsidR="006F1625" w:rsidRPr="00EC72D7" w:rsidRDefault="006F1625" w:rsidP="006F1625">
      <w:pPr>
        <w:spacing w:after="0" w:line="240" w:lineRule="auto"/>
        <w:ind w:firstLine="851"/>
        <w:jc w:val="both"/>
        <w:rPr>
          <w:rFonts w:ascii="Times New Roman" w:hAnsi="Times New Roman" w:cs="Times New Roman"/>
          <w:sz w:val="28"/>
          <w:szCs w:val="28"/>
        </w:rPr>
      </w:pPr>
      <w:r w:rsidRPr="00EC72D7">
        <w:rPr>
          <w:rFonts w:ascii="Times New Roman" w:hAnsi="Times New Roman" w:cs="Times New Roman"/>
          <w:sz w:val="28"/>
          <w:szCs w:val="28"/>
        </w:rPr>
        <w:t xml:space="preserve">Вопрос обеспечения жителей </w:t>
      </w:r>
      <w:proofErr w:type="gramStart"/>
      <w:r w:rsidRPr="00EC72D7">
        <w:rPr>
          <w:rFonts w:ascii="Times New Roman" w:hAnsi="Times New Roman" w:cs="Times New Roman"/>
          <w:sz w:val="28"/>
          <w:szCs w:val="28"/>
        </w:rPr>
        <w:t>г</w:t>
      </w:r>
      <w:proofErr w:type="gramEnd"/>
      <w:r w:rsidRPr="00EC72D7">
        <w:rPr>
          <w:rFonts w:ascii="Times New Roman" w:hAnsi="Times New Roman" w:cs="Times New Roman"/>
          <w:sz w:val="28"/>
          <w:szCs w:val="28"/>
        </w:rPr>
        <w:t>. Краснокамска качественной услугой водоснабжения длительное время является одним из важнейших проектов</w:t>
      </w:r>
      <w:r w:rsidRPr="00A00D1B">
        <w:rPr>
          <w:rFonts w:ascii="Times New Roman" w:hAnsi="Times New Roman" w:cs="Times New Roman"/>
          <w:sz w:val="28"/>
          <w:szCs w:val="28"/>
        </w:rPr>
        <w:t>.</w:t>
      </w:r>
      <w:r>
        <w:rPr>
          <w:rFonts w:ascii="Times New Roman" w:hAnsi="Times New Roman" w:cs="Times New Roman"/>
          <w:sz w:val="28"/>
          <w:szCs w:val="28"/>
        </w:rPr>
        <w:t xml:space="preserve"> С целью приведения качества питьевой воды в распределительных сетях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раснокамска в полное соответствие с гигиеническими нормами поэтапное исполнение работ по реконструкции сетей водоснабжения г. Краснокамска в рамках инвестиционного проекта «Реконструкция, строительство водовода и модернизация насосного оборудования систем водоснабжения г.Краснокамска Пермского края, 3 очередь «Реконструкция сетей водоснабжения» ведется с 2011г.</w:t>
      </w:r>
      <w:r w:rsidRPr="00A00D1B">
        <w:rPr>
          <w:rFonts w:ascii="Times New Roman" w:hAnsi="Times New Roman" w:cs="Times New Roman"/>
          <w:b/>
          <w:bCs/>
          <w:i/>
          <w:iCs/>
          <w:color w:val="FF6600"/>
          <w:sz w:val="28"/>
          <w:szCs w:val="28"/>
        </w:rPr>
        <w:t xml:space="preserve"> </w:t>
      </w:r>
      <w:r>
        <w:rPr>
          <w:rFonts w:ascii="Times New Roman" w:hAnsi="Times New Roman" w:cs="Times New Roman"/>
          <w:i/>
          <w:iCs/>
          <w:color w:val="000000"/>
          <w:sz w:val="28"/>
          <w:szCs w:val="28"/>
        </w:rPr>
        <w:t xml:space="preserve"> </w:t>
      </w:r>
      <w:r w:rsidRPr="00EC72D7">
        <w:rPr>
          <w:rFonts w:ascii="Times New Roman" w:hAnsi="Times New Roman" w:cs="Times New Roman"/>
          <w:sz w:val="28"/>
          <w:szCs w:val="28"/>
        </w:rPr>
        <w:t xml:space="preserve">В </w:t>
      </w:r>
      <w:r>
        <w:rPr>
          <w:rFonts w:ascii="Times New Roman" w:hAnsi="Times New Roman" w:cs="Times New Roman"/>
          <w:sz w:val="28"/>
          <w:szCs w:val="28"/>
        </w:rPr>
        <w:t xml:space="preserve"> рамках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ООО «</w:t>
      </w:r>
      <w:proofErr w:type="spellStart"/>
      <w:r>
        <w:rPr>
          <w:rFonts w:ascii="Times New Roman" w:hAnsi="Times New Roman" w:cs="Times New Roman"/>
          <w:sz w:val="28"/>
          <w:szCs w:val="28"/>
        </w:rPr>
        <w:t>Юнайт</w:t>
      </w:r>
      <w:proofErr w:type="spellEnd"/>
      <w:r>
        <w:rPr>
          <w:rFonts w:ascii="Times New Roman" w:hAnsi="Times New Roman" w:cs="Times New Roman"/>
          <w:sz w:val="28"/>
          <w:szCs w:val="28"/>
        </w:rPr>
        <w:t xml:space="preserve">» выполнены работы по модернизации насосного оборудования станции </w:t>
      </w:r>
      <w:r>
        <w:rPr>
          <w:rFonts w:ascii="Times New Roman" w:hAnsi="Times New Roman" w:cs="Times New Roman"/>
          <w:sz w:val="28"/>
          <w:szCs w:val="28"/>
          <w:lang w:val="en-US"/>
        </w:rPr>
        <w:t>III</w:t>
      </w:r>
      <w:r w:rsidRPr="007C2FAE">
        <w:rPr>
          <w:rFonts w:ascii="Times New Roman" w:hAnsi="Times New Roman" w:cs="Times New Roman"/>
          <w:sz w:val="28"/>
          <w:szCs w:val="28"/>
        </w:rPr>
        <w:t xml:space="preserve"> </w:t>
      </w:r>
      <w:r>
        <w:rPr>
          <w:rFonts w:ascii="Times New Roman" w:hAnsi="Times New Roman" w:cs="Times New Roman"/>
          <w:sz w:val="28"/>
          <w:szCs w:val="28"/>
        </w:rPr>
        <w:t xml:space="preserve">подъема. Объект сдан в эксплуатацию 30 июля 2016г. Стоимость реконструкции составила 14 399 929,98 руб. </w:t>
      </w:r>
    </w:p>
    <w:p w:rsidR="006F1625" w:rsidRPr="00720E9C" w:rsidRDefault="006F1625" w:rsidP="006F1625">
      <w:pPr>
        <w:spacing w:after="0" w:line="240" w:lineRule="auto"/>
        <w:jc w:val="both"/>
        <w:rPr>
          <w:rFonts w:ascii="Times New Roman" w:hAnsi="Times New Roman" w:cs="Times New Roman"/>
          <w:sz w:val="28"/>
          <w:szCs w:val="28"/>
        </w:rPr>
      </w:pPr>
    </w:p>
    <w:p w:rsidR="006F1625" w:rsidRPr="002E0A7C" w:rsidRDefault="006F1625" w:rsidP="006F1625">
      <w:pPr>
        <w:jc w:val="center"/>
        <w:rPr>
          <w:rFonts w:ascii="Times New Roman" w:hAnsi="Times New Roman"/>
          <w:b/>
          <w:sz w:val="28"/>
          <w:szCs w:val="28"/>
        </w:rPr>
      </w:pPr>
      <w:r>
        <w:rPr>
          <w:rFonts w:ascii="Times New Roman" w:hAnsi="Times New Roman"/>
          <w:b/>
          <w:sz w:val="28"/>
          <w:szCs w:val="28"/>
        </w:rPr>
        <w:t>АРХИТЕКТУРА И ГРАДОСТРОИТЕЛЬСТВО</w:t>
      </w:r>
    </w:p>
    <w:p w:rsidR="006F1625" w:rsidRPr="0041155F" w:rsidRDefault="006F1625" w:rsidP="006F1625">
      <w:pPr>
        <w:pStyle w:val="1"/>
        <w:tabs>
          <w:tab w:val="left" w:pos="567"/>
        </w:tabs>
        <w:spacing w:after="0" w:line="240" w:lineRule="auto"/>
        <w:ind w:left="0" w:firstLine="680"/>
        <w:jc w:val="both"/>
        <w:rPr>
          <w:rFonts w:ascii="Times New Roman" w:hAnsi="Times New Roman"/>
          <w:sz w:val="28"/>
          <w:szCs w:val="28"/>
        </w:rPr>
      </w:pPr>
      <w:r w:rsidRPr="00E74AE1">
        <w:rPr>
          <w:rFonts w:ascii="Times New Roman" w:hAnsi="Times New Roman"/>
          <w:sz w:val="28"/>
          <w:szCs w:val="28"/>
        </w:rPr>
        <w:t xml:space="preserve">На территории </w:t>
      </w:r>
      <w:proofErr w:type="spellStart"/>
      <w:r w:rsidRPr="00E74AE1">
        <w:rPr>
          <w:rFonts w:ascii="Times New Roman" w:hAnsi="Times New Roman"/>
          <w:sz w:val="28"/>
          <w:szCs w:val="28"/>
        </w:rPr>
        <w:t>Краснокамского</w:t>
      </w:r>
      <w:proofErr w:type="spellEnd"/>
      <w:r w:rsidRPr="00E74AE1">
        <w:rPr>
          <w:rFonts w:ascii="Times New Roman" w:hAnsi="Times New Roman"/>
          <w:sz w:val="28"/>
          <w:szCs w:val="28"/>
        </w:rPr>
        <w:t xml:space="preserve"> гор</w:t>
      </w:r>
      <w:r>
        <w:rPr>
          <w:rFonts w:ascii="Times New Roman" w:hAnsi="Times New Roman"/>
          <w:sz w:val="28"/>
          <w:szCs w:val="28"/>
        </w:rPr>
        <w:t>одского поселения за период 2016</w:t>
      </w:r>
      <w:r w:rsidR="00A803E3">
        <w:rPr>
          <w:rFonts w:ascii="Times New Roman" w:hAnsi="Times New Roman"/>
          <w:sz w:val="28"/>
          <w:szCs w:val="28"/>
        </w:rPr>
        <w:t xml:space="preserve"> году</w:t>
      </w:r>
      <w:r w:rsidRPr="00E74AE1">
        <w:rPr>
          <w:rFonts w:ascii="Times New Roman" w:hAnsi="Times New Roman"/>
          <w:sz w:val="28"/>
          <w:szCs w:val="28"/>
        </w:rPr>
        <w:t xml:space="preserve"> </w:t>
      </w:r>
      <w:r w:rsidRPr="00A803E3">
        <w:rPr>
          <w:rFonts w:ascii="Times New Roman" w:hAnsi="Times New Roman"/>
          <w:sz w:val="28"/>
          <w:szCs w:val="28"/>
        </w:rPr>
        <w:t>принято в эксплуатацию</w:t>
      </w:r>
      <w:r>
        <w:rPr>
          <w:rFonts w:ascii="Times New Roman" w:hAnsi="Times New Roman"/>
          <w:sz w:val="28"/>
          <w:szCs w:val="28"/>
        </w:rPr>
        <w:t xml:space="preserve"> 10</w:t>
      </w:r>
      <w:r w:rsidRPr="00E74AE1">
        <w:rPr>
          <w:rFonts w:ascii="Times New Roman" w:hAnsi="Times New Roman"/>
          <w:sz w:val="28"/>
          <w:szCs w:val="28"/>
        </w:rPr>
        <w:t xml:space="preserve"> объектов</w:t>
      </w:r>
      <w:r w:rsidRPr="009108EE">
        <w:rPr>
          <w:rFonts w:ascii="Times New Roman" w:hAnsi="Times New Roman"/>
          <w:sz w:val="28"/>
          <w:szCs w:val="28"/>
        </w:rPr>
        <w:t xml:space="preserve"> </w:t>
      </w:r>
      <w:r>
        <w:rPr>
          <w:rFonts w:ascii="Times New Roman" w:hAnsi="Times New Roman"/>
          <w:sz w:val="28"/>
          <w:szCs w:val="28"/>
        </w:rPr>
        <w:t>капитального строительства</w:t>
      </w:r>
      <w:r w:rsidRPr="00E74AE1">
        <w:rPr>
          <w:rFonts w:ascii="Times New Roman" w:hAnsi="Times New Roman"/>
          <w:sz w:val="28"/>
          <w:szCs w:val="28"/>
        </w:rPr>
        <w:t>,</w:t>
      </w:r>
      <w:r>
        <w:rPr>
          <w:rFonts w:ascii="Times New Roman" w:hAnsi="Times New Roman"/>
          <w:sz w:val="28"/>
          <w:szCs w:val="28"/>
        </w:rPr>
        <w:t xml:space="preserve"> в т.ч.:</w:t>
      </w:r>
    </w:p>
    <w:p w:rsidR="006F1625" w:rsidRPr="007B521B" w:rsidRDefault="006F1625" w:rsidP="006F1625">
      <w:pPr>
        <w:tabs>
          <w:tab w:val="left" w:pos="709"/>
        </w:tabs>
        <w:spacing w:after="0" w:line="240" w:lineRule="auto"/>
        <w:ind w:firstLine="680"/>
        <w:jc w:val="both"/>
        <w:rPr>
          <w:rFonts w:ascii="Times New Roman" w:hAnsi="Times New Roman"/>
          <w:sz w:val="28"/>
          <w:szCs w:val="28"/>
        </w:rPr>
      </w:pPr>
      <w:r>
        <w:rPr>
          <w:rFonts w:ascii="Times New Roman" w:hAnsi="Times New Roman"/>
          <w:sz w:val="28"/>
          <w:szCs w:val="28"/>
        </w:rPr>
        <w:t xml:space="preserve">- жилого назначения – </w:t>
      </w:r>
      <w:r w:rsidR="001B4A77">
        <w:rPr>
          <w:rFonts w:ascii="Times New Roman" w:hAnsi="Times New Roman"/>
          <w:sz w:val="28"/>
          <w:szCs w:val="28"/>
        </w:rPr>
        <w:t>3 (</w:t>
      </w:r>
      <w:r w:rsidR="006F3E90">
        <w:rPr>
          <w:rFonts w:ascii="Times New Roman" w:hAnsi="Times New Roman"/>
          <w:sz w:val="28"/>
          <w:szCs w:val="28"/>
        </w:rPr>
        <w:t xml:space="preserve">МКД по </w:t>
      </w:r>
      <w:r w:rsidR="001B4A77" w:rsidRPr="00BD0A6D">
        <w:rPr>
          <w:rFonts w:ascii="Times New Roman" w:hAnsi="Times New Roman"/>
          <w:sz w:val="28"/>
          <w:szCs w:val="28"/>
        </w:rPr>
        <w:t>ул. 10 Пятилетки, 2 и 2а, ул. Декабристов, 25</w:t>
      </w:r>
      <w:r w:rsidR="001B4A77">
        <w:rPr>
          <w:rFonts w:ascii="Times New Roman" w:hAnsi="Times New Roman"/>
          <w:sz w:val="28"/>
          <w:szCs w:val="28"/>
        </w:rPr>
        <w:t>)</w:t>
      </w:r>
      <w:r w:rsidR="006F3E90">
        <w:rPr>
          <w:rFonts w:ascii="Times New Roman" w:hAnsi="Times New Roman"/>
          <w:sz w:val="28"/>
          <w:szCs w:val="28"/>
        </w:rPr>
        <w:t>;</w:t>
      </w:r>
    </w:p>
    <w:p w:rsidR="006F1625" w:rsidRPr="00E85FB4" w:rsidRDefault="006F1625" w:rsidP="006F1625">
      <w:pPr>
        <w:tabs>
          <w:tab w:val="left" w:pos="567"/>
        </w:tabs>
        <w:spacing w:after="0" w:line="240" w:lineRule="auto"/>
        <w:ind w:firstLine="680"/>
        <w:jc w:val="both"/>
        <w:rPr>
          <w:rFonts w:ascii="Times New Roman" w:hAnsi="Times New Roman"/>
          <w:sz w:val="28"/>
          <w:szCs w:val="28"/>
        </w:rPr>
      </w:pPr>
      <w:r>
        <w:rPr>
          <w:rFonts w:ascii="Times New Roman" w:hAnsi="Times New Roman"/>
          <w:sz w:val="28"/>
          <w:szCs w:val="28"/>
        </w:rPr>
        <w:t>- общественного назначения – 2</w:t>
      </w:r>
    </w:p>
    <w:p w:rsidR="00003732" w:rsidRDefault="006F1625" w:rsidP="00003732">
      <w:pPr>
        <w:tabs>
          <w:tab w:val="left" w:pos="567"/>
        </w:tabs>
        <w:spacing w:after="0" w:line="240" w:lineRule="auto"/>
        <w:ind w:firstLine="680"/>
        <w:jc w:val="both"/>
        <w:rPr>
          <w:rFonts w:ascii="Times New Roman" w:hAnsi="Times New Roman"/>
          <w:sz w:val="28"/>
          <w:szCs w:val="28"/>
        </w:rPr>
      </w:pPr>
      <w:r>
        <w:rPr>
          <w:rFonts w:ascii="Times New Roman" w:hAnsi="Times New Roman"/>
          <w:sz w:val="28"/>
          <w:szCs w:val="28"/>
        </w:rPr>
        <w:t>- непроизводственного назначения – 5</w:t>
      </w:r>
    </w:p>
    <w:p w:rsidR="006F1625" w:rsidRPr="00E85FB4" w:rsidRDefault="006F1625" w:rsidP="00003732">
      <w:pPr>
        <w:tabs>
          <w:tab w:val="left" w:pos="567"/>
        </w:tabs>
        <w:spacing w:after="0" w:line="240" w:lineRule="auto"/>
        <w:ind w:firstLine="680"/>
        <w:jc w:val="both"/>
        <w:rPr>
          <w:rFonts w:ascii="Times New Roman" w:hAnsi="Times New Roman"/>
          <w:sz w:val="28"/>
          <w:szCs w:val="28"/>
        </w:rPr>
      </w:pPr>
      <w:r>
        <w:rPr>
          <w:rFonts w:ascii="Times New Roman" w:hAnsi="Times New Roman"/>
          <w:sz w:val="28"/>
          <w:szCs w:val="28"/>
        </w:rPr>
        <w:t xml:space="preserve">- производственного назначения – 1 </w:t>
      </w:r>
    </w:p>
    <w:p w:rsidR="006F1625" w:rsidRPr="0024135A" w:rsidRDefault="006F1625" w:rsidP="006F3E90">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В 2016 году сдан в эксплуатацию многоквартирный (3-этажный) жилой дом по ул. Декабристов, д. 25. Общее количество квартир – 113. </w:t>
      </w:r>
      <w:proofErr w:type="gramStart"/>
      <w:r w:rsidR="006F3E90">
        <w:rPr>
          <w:rFonts w:ascii="Times New Roman" w:hAnsi="Times New Roman"/>
          <w:sz w:val="28"/>
          <w:szCs w:val="28"/>
        </w:rPr>
        <w:t xml:space="preserve">Таким образом, были расселены аварийные дома по адресам: ул. </w:t>
      </w:r>
      <w:r w:rsidR="00F45126">
        <w:rPr>
          <w:rFonts w:ascii="Times New Roman" w:hAnsi="Times New Roman"/>
          <w:sz w:val="28"/>
          <w:szCs w:val="28"/>
        </w:rPr>
        <w:t>К.</w:t>
      </w:r>
      <w:r w:rsidRPr="0024135A">
        <w:rPr>
          <w:rFonts w:ascii="Times New Roman" w:hAnsi="Times New Roman"/>
          <w:sz w:val="28"/>
          <w:szCs w:val="28"/>
        </w:rPr>
        <w:t xml:space="preserve"> Маркса </w:t>
      </w:r>
      <w:r>
        <w:rPr>
          <w:rFonts w:ascii="Times New Roman" w:hAnsi="Times New Roman"/>
          <w:sz w:val="28"/>
          <w:szCs w:val="28"/>
        </w:rPr>
        <w:t>38, 57, 61</w:t>
      </w:r>
      <w:r w:rsidR="006F3E90">
        <w:rPr>
          <w:rFonts w:ascii="Times New Roman" w:hAnsi="Times New Roman"/>
          <w:sz w:val="28"/>
          <w:szCs w:val="28"/>
        </w:rPr>
        <w:t>; ул.</w:t>
      </w:r>
      <w:r w:rsidR="00F45126">
        <w:rPr>
          <w:rFonts w:ascii="Times New Roman" w:hAnsi="Times New Roman"/>
          <w:sz w:val="28"/>
          <w:szCs w:val="28"/>
        </w:rPr>
        <w:t xml:space="preserve"> </w:t>
      </w:r>
      <w:r>
        <w:rPr>
          <w:rFonts w:ascii="Times New Roman" w:hAnsi="Times New Roman"/>
          <w:sz w:val="28"/>
          <w:szCs w:val="28"/>
        </w:rPr>
        <w:t>Ленина, 2</w:t>
      </w:r>
      <w:r w:rsidR="006F3E90">
        <w:rPr>
          <w:rFonts w:ascii="Times New Roman" w:hAnsi="Times New Roman"/>
          <w:sz w:val="28"/>
          <w:szCs w:val="28"/>
        </w:rPr>
        <w:t>; ул.</w:t>
      </w:r>
      <w:r w:rsidR="00F45126">
        <w:rPr>
          <w:rFonts w:ascii="Times New Roman" w:hAnsi="Times New Roman"/>
          <w:sz w:val="28"/>
          <w:szCs w:val="28"/>
        </w:rPr>
        <w:t xml:space="preserve"> </w:t>
      </w:r>
      <w:r w:rsidR="006F3E90">
        <w:rPr>
          <w:rFonts w:ascii="Times New Roman" w:hAnsi="Times New Roman"/>
          <w:sz w:val="28"/>
          <w:szCs w:val="28"/>
        </w:rPr>
        <w:t>Ч</w:t>
      </w:r>
      <w:r>
        <w:rPr>
          <w:rFonts w:ascii="Times New Roman" w:hAnsi="Times New Roman"/>
          <w:sz w:val="28"/>
          <w:szCs w:val="28"/>
        </w:rPr>
        <w:t>апаева, 18</w:t>
      </w:r>
      <w:r w:rsidR="006F3E90">
        <w:rPr>
          <w:rFonts w:ascii="Times New Roman" w:hAnsi="Times New Roman"/>
          <w:sz w:val="28"/>
          <w:szCs w:val="28"/>
        </w:rPr>
        <w:t>; ул. Коммунистическая, 2б; ул.</w:t>
      </w:r>
      <w:r w:rsidR="00F45126">
        <w:rPr>
          <w:rFonts w:ascii="Times New Roman" w:hAnsi="Times New Roman"/>
          <w:sz w:val="28"/>
          <w:szCs w:val="28"/>
        </w:rPr>
        <w:t xml:space="preserve"> </w:t>
      </w:r>
      <w:r>
        <w:rPr>
          <w:rFonts w:ascii="Times New Roman" w:hAnsi="Times New Roman"/>
          <w:sz w:val="28"/>
          <w:szCs w:val="28"/>
        </w:rPr>
        <w:t>Советская, 8</w:t>
      </w:r>
      <w:r w:rsidR="006F3E90">
        <w:rPr>
          <w:rFonts w:ascii="Times New Roman" w:hAnsi="Times New Roman"/>
          <w:sz w:val="28"/>
          <w:szCs w:val="28"/>
        </w:rPr>
        <w:t xml:space="preserve">; </w:t>
      </w:r>
      <w:r w:rsidR="00F45126">
        <w:rPr>
          <w:rFonts w:ascii="Times New Roman" w:hAnsi="Times New Roman"/>
          <w:sz w:val="28"/>
          <w:szCs w:val="28"/>
        </w:rPr>
        <w:t xml:space="preserve"> </w:t>
      </w:r>
      <w:r w:rsidR="006F3E90">
        <w:rPr>
          <w:rFonts w:ascii="Times New Roman" w:hAnsi="Times New Roman"/>
          <w:sz w:val="28"/>
          <w:szCs w:val="28"/>
        </w:rPr>
        <w:t>ул.</w:t>
      </w:r>
      <w:r w:rsidR="00F45126">
        <w:rPr>
          <w:rFonts w:ascii="Times New Roman" w:hAnsi="Times New Roman"/>
          <w:sz w:val="28"/>
          <w:szCs w:val="28"/>
        </w:rPr>
        <w:t xml:space="preserve"> </w:t>
      </w:r>
      <w:r>
        <w:rPr>
          <w:rFonts w:ascii="Times New Roman" w:hAnsi="Times New Roman"/>
          <w:sz w:val="28"/>
          <w:szCs w:val="28"/>
        </w:rPr>
        <w:t>Пугачева, 15</w:t>
      </w:r>
      <w:r w:rsidR="006F3E90">
        <w:rPr>
          <w:rFonts w:ascii="Times New Roman" w:hAnsi="Times New Roman"/>
          <w:sz w:val="28"/>
          <w:szCs w:val="28"/>
        </w:rPr>
        <w:t xml:space="preserve">; </w:t>
      </w:r>
      <w:r w:rsidR="00F45126">
        <w:rPr>
          <w:rFonts w:ascii="Times New Roman" w:hAnsi="Times New Roman"/>
          <w:sz w:val="28"/>
          <w:szCs w:val="28"/>
        </w:rPr>
        <w:t xml:space="preserve"> </w:t>
      </w:r>
      <w:r w:rsidR="006F3E90">
        <w:rPr>
          <w:rFonts w:ascii="Times New Roman" w:hAnsi="Times New Roman"/>
          <w:sz w:val="28"/>
          <w:szCs w:val="28"/>
        </w:rPr>
        <w:t>ул.</w:t>
      </w:r>
      <w:r w:rsidR="00F45126">
        <w:rPr>
          <w:rFonts w:ascii="Times New Roman" w:hAnsi="Times New Roman"/>
          <w:sz w:val="28"/>
          <w:szCs w:val="28"/>
        </w:rPr>
        <w:t xml:space="preserve"> </w:t>
      </w:r>
      <w:r>
        <w:rPr>
          <w:rFonts w:ascii="Times New Roman" w:hAnsi="Times New Roman"/>
          <w:sz w:val="28"/>
          <w:szCs w:val="28"/>
        </w:rPr>
        <w:t>Белинского, 15.</w:t>
      </w:r>
      <w:proofErr w:type="gramEnd"/>
    </w:p>
    <w:p w:rsidR="006F1625" w:rsidRPr="0024135A" w:rsidRDefault="006F3E90" w:rsidP="006F1625">
      <w:pPr>
        <w:pStyle w:val="1"/>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На 01.01.2017 года в городе насчитывалось 50 строящихся объектов. Среди них</w:t>
      </w:r>
      <w:r w:rsidR="006F1625" w:rsidRPr="0024135A">
        <w:rPr>
          <w:rFonts w:ascii="Times New Roman" w:hAnsi="Times New Roman"/>
          <w:sz w:val="28"/>
          <w:szCs w:val="28"/>
        </w:rPr>
        <w:t>:</w:t>
      </w:r>
    </w:p>
    <w:p w:rsidR="006F1625" w:rsidRPr="0024135A" w:rsidRDefault="006F1625" w:rsidP="006F1625">
      <w:pPr>
        <w:pStyle w:val="1"/>
        <w:tabs>
          <w:tab w:val="left" w:pos="0"/>
        </w:tabs>
        <w:spacing w:after="0" w:line="240" w:lineRule="auto"/>
        <w:ind w:left="0" w:firstLine="851"/>
        <w:jc w:val="both"/>
        <w:rPr>
          <w:rFonts w:ascii="Times New Roman" w:hAnsi="Times New Roman"/>
          <w:sz w:val="28"/>
          <w:szCs w:val="28"/>
        </w:rPr>
      </w:pPr>
      <w:r w:rsidRPr="0024135A">
        <w:rPr>
          <w:rFonts w:ascii="Times New Roman" w:hAnsi="Times New Roman"/>
          <w:sz w:val="28"/>
          <w:szCs w:val="28"/>
        </w:rPr>
        <w:t>- многоквартирные жилые дома – 5;</w:t>
      </w:r>
    </w:p>
    <w:p w:rsidR="006F1625" w:rsidRPr="0024135A" w:rsidRDefault="006F1625" w:rsidP="006F1625">
      <w:pPr>
        <w:pStyle w:val="1"/>
        <w:tabs>
          <w:tab w:val="left" w:pos="0"/>
        </w:tabs>
        <w:spacing w:after="0" w:line="240" w:lineRule="auto"/>
        <w:ind w:left="0" w:firstLine="851"/>
        <w:jc w:val="both"/>
        <w:rPr>
          <w:rFonts w:ascii="Times New Roman" w:hAnsi="Times New Roman"/>
          <w:sz w:val="28"/>
          <w:szCs w:val="28"/>
        </w:rPr>
      </w:pPr>
      <w:r w:rsidRPr="0024135A">
        <w:rPr>
          <w:rFonts w:ascii="Times New Roman" w:hAnsi="Times New Roman"/>
          <w:sz w:val="28"/>
          <w:szCs w:val="28"/>
        </w:rPr>
        <w:t>- объекты общественного значения – 16;</w:t>
      </w:r>
    </w:p>
    <w:p w:rsidR="006F1625" w:rsidRPr="0024135A" w:rsidRDefault="006F1625" w:rsidP="006F1625">
      <w:pPr>
        <w:pStyle w:val="1"/>
        <w:tabs>
          <w:tab w:val="left" w:pos="0"/>
        </w:tabs>
        <w:spacing w:after="0" w:line="240" w:lineRule="auto"/>
        <w:ind w:left="0" w:firstLine="851"/>
        <w:jc w:val="both"/>
        <w:rPr>
          <w:rFonts w:ascii="Times New Roman" w:hAnsi="Times New Roman"/>
          <w:sz w:val="28"/>
          <w:szCs w:val="28"/>
        </w:rPr>
      </w:pPr>
      <w:r w:rsidRPr="0024135A">
        <w:rPr>
          <w:rFonts w:ascii="Times New Roman" w:hAnsi="Times New Roman"/>
          <w:sz w:val="28"/>
          <w:szCs w:val="28"/>
        </w:rPr>
        <w:t>- объекты производственного значения – 5;</w:t>
      </w:r>
    </w:p>
    <w:p w:rsidR="006F1625" w:rsidRPr="00546AB2" w:rsidRDefault="006F1625" w:rsidP="006F1625">
      <w:pPr>
        <w:pStyle w:val="1"/>
        <w:tabs>
          <w:tab w:val="left" w:pos="0"/>
        </w:tabs>
        <w:spacing w:after="0" w:line="240" w:lineRule="auto"/>
        <w:ind w:left="0" w:firstLine="851"/>
        <w:jc w:val="both"/>
        <w:rPr>
          <w:rFonts w:ascii="Times New Roman" w:hAnsi="Times New Roman"/>
          <w:sz w:val="28"/>
          <w:szCs w:val="28"/>
        </w:rPr>
      </w:pPr>
      <w:r w:rsidRPr="0024135A">
        <w:rPr>
          <w:rFonts w:ascii="Times New Roman" w:hAnsi="Times New Roman"/>
          <w:sz w:val="28"/>
          <w:szCs w:val="28"/>
        </w:rPr>
        <w:t>- прочие – 24 объекта.</w:t>
      </w:r>
    </w:p>
    <w:p w:rsidR="006F1625" w:rsidRDefault="006F3E90" w:rsidP="006F1625">
      <w:pPr>
        <w:pStyle w:val="1"/>
        <w:tabs>
          <w:tab w:val="left" w:pos="567"/>
        </w:tabs>
        <w:spacing w:after="0" w:line="240" w:lineRule="auto"/>
        <w:ind w:left="0" w:firstLine="680"/>
        <w:jc w:val="both"/>
        <w:rPr>
          <w:rFonts w:ascii="Times New Roman" w:hAnsi="Times New Roman"/>
          <w:sz w:val="28"/>
          <w:szCs w:val="28"/>
        </w:rPr>
      </w:pPr>
      <w:r>
        <w:rPr>
          <w:rFonts w:ascii="Times New Roman" w:hAnsi="Times New Roman"/>
          <w:sz w:val="28"/>
          <w:szCs w:val="28"/>
        </w:rPr>
        <w:t>В 2017 году продолжается строительство следующих социально-значимых объектов</w:t>
      </w:r>
      <w:r w:rsidR="006F1625">
        <w:rPr>
          <w:rFonts w:ascii="Times New Roman" w:hAnsi="Times New Roman"/>
          <w:sz w:val="28"/>
          <w:szCs w:val="28"/>
        </w:rPr>
        <w:t>:</w:t>
      </w:r>
    </w:p>
    <w:p w:rsidR="006F1625" w:rsidRDefault="006F1625" w:rsidP="00F45126">
      <w:pPr>
        <w:pStyle w:val="1"/>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45126">
        <w:rPr>
          <w:rFonts w:ascii="Times New Roman" w:hAnsi="Times New Roman"/>
          <w:sz w:val="28"/>
          <w:szCs w:val="28"/>
        </w:rPr>
        <w:t xml:space="preserve"> </w:t>
      </w:r>
      <w:r>
        <w:rPr>
          <w:rFonts w:ascii="Times New Roman" w:hAnsi="Times New Roman"/>
          <w:sz w:val="28"/>
          <w:szCs w:val="28"/>
        </w:rPr>
        <w:t>10-этажные  многоквартирные жилые дома по следующим адресам: ул. 10 Пятилетки, 4а; ул</w:t>
      </w:r>
      <w:r w:rsidR="006F3E90">
        <w:rPr>
          <w:rFonts w:ascii="Times New Roman" w:hAnsi="Times New Roman"/>
          <w:sz w:val="28"/>
          <w:szCs w:val="28"/>
        </w:rPr>
        <w:t>. К.Маркса, 40; ул. Чапаева, 28;</w:t>
      </w:r>
    </w:p>
    <w:p w:rsidR="006F1625" w:rsidRDefault="006F1625" w:rsidP="006F1625">
      <w:pPr>
        <w:pStyle w:val="1"/>
        <w:tabs>
          <w:tab w:val="left" w:pos="567"/>
        </w:tabs>
        <w:spacing w:after="0" w:line="240" w:lineRule="auto"/>
        <w:ind w:left="0" w:firstLine="680"/>
        <w:jc w:val="both"/>
        <w:rPr>
          <w:rFonts w:ascii="Times New Roman" w:hAnsi="Times New Roman"/>
          <w:sz w:val="28"/>
          <w:szCs w:val="28"/>
        </w:rPr>
      </w:pPr>
      <w:r>
        <w:rPr>
          <w:rFonts w:ascii="Times New Roman" w:hAnsi="Times New Roman"/>
          <w:sz w:val="28"/>
          <w:szCs w:val="28"/>
        </w:rPr>
        <w:t xml:space="preserve">- детский сад на 240 мест по ул. Энтузиастов </w:t>
      </w:r>
      <w:r w:rsidR="006F3E90">
        <w:rPr>
          <w:rFonts w:ascii="Times New Roman" w:hAnsi="Times New Roman"/>
          <w:sz w:val="28"/>
          <w:szCs w:val="28"/>
        </w:rPr>
        <w:t>(</w:t>
      </w:r>
      <w:r>
        <w:rPr>
          <w:rFonts w:ascii="Times New Roman" w:hAnsi="Times New Roman"/>
          <w:sz w:val="28"/>
          <w:szCs w:val="28"/>
        </w:rPr>
        <w:t>за домом №26</w:t>
      </w:r>
      <w:r w:rsidR="006F3E90">
        <w:rPr>
          <w:rFonts w:ascii="Times New Roman" w:hAnsi="Times New Roman"/>
          <w:sz w:val="28"/>
          <w:szCs w:val="28"/>
        </w:rPr>
        <w:t>);</w:t>
      </w:r>
    </w:p>
    <w:p w:rsidR="006F1625" w:rsidRDefault="006F1625" w:rsidP="006F1625">
      <w:pPr>
        <w:pStyle w:val="1"/>
        <w:tabs>
          <w:tab w:val="left" w:pos="567"/>
        </w:tabs>
        <w:spacing w:after="0" w:line="240" w:lineRule="auto"/>
        <w:ind w:left="0" w:firstLine="680"/>
        <w:jc w:val="both"/>
        <w:rPr>
          <w:rFonts w:ascii="Times New Roman" w:hAnsi="Times New Roman"/>
          <w:sz w:val="28"/>
          <w:szCs w:val="28"/>
        </w:rPr>
      </w:pPr>
      <w:r>
        <w:rPr>
          <w:rFonts w:ascii="Times New Roman" w:hAnsi="Times New Roman"/>
          <w:sz w:val="28"/>
          <w:szCs w:val="28"/>
        </w:rPr>
        <w:t>- реконструкция картонно-бумажной фабрики и склад</w:t>
      </w:r>
      <w:r w:rsidR="006F3E90">
        <w:rPr>
          <w:rFonts w:ascii="Times New Roman" w:hAnsi="Times New Roman"/>
          <w:sz w:val="28"/>
          <w:szCs w:val="28"/>
        </w:rPr>
        <w:t>а</w:t>
      </w:r>
      <w:r>
        <w:rPr>
          <w:rFonts w:ascii="Times New Roman" w:hAnsi="Times New Roman"/>
          <w:sz w:val="28"/>
          <w:szCs w:val="28"/>
        </w:rPr>
        <w:t xml:space="preserve"> жидких химикатов</w:t>
      </w:r>
      <w:r w:rsidR="006F3E90">
        <w:rPr>
          <w:rFonts w:ascii="Times New Roman" w:hAnsi="Times New Roman"/>
          <w:sz w:val="28"/>
          <w:szCs w:val="28"/>
        </w:rPr>
        <w:t xml:space="preserve"> </w:t>
      </w:r>
      <w:r w:rsidR="00B87B54">
        <w:rPr>
          <w:rFonts w:ascii="Times New Roman" w:hAnsi="Times New Roman"/>
          <w:sz w:val="28"/>
          <w:szCs w:val="28"/>
        </w:rPr>
        <w:t>ОАО «ЦБК «КАМА»</w:t>
      </w:r>
      <w:r>
        <w:rPr>
          <w:rFonts w:ascii="Times New Roman" w:hAnsi="Times New Roman"/>
          <w:sz w:val="28"/>
          <w:szCs w:val="28"/>
        </w:rPr>
        <w:t>.</w:t>
      </w:r>
    </w:p>
    <w:p w:rsidR="006F1625" w:rsidRDefault="00B87B54" w:rsidP="00003732">
      <w:pPr>
        <w:pStyle w:val="1"/>
        <w:tabs>
          <w:tab w:val="left" w:pos="0"/>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В </w:t>
      </w:r>
      <w:r w:rsidR="006F1625" w:rsidRPr="00B87B54">
        <w:rPr>
          <w:rFonts w:ascii="Times New Roman" w:hAnsi="Times New Roman"/>
          <w:sz w:val="28"/>
          <w:szCs w:val="28"/>
        </w:rPr>
        <w:t>2016</w:t>
      </w:r>
      <w:r>
        <w:rPr>
          <w:rFonts w:ascii="Times New Roman" w:hAnsi="Times New Roman"/>
          <w:sz w:val="28"/>
          <w:szCs w:val="28"/>
        </w:rPr>
        <w:t xml:space="preserve"> году</w:t>
      </w:r>
      <w:r w:rsidR="006F1625" w:rsidRPr="00A465A5">
        <w:rPr>
          <w:rFonts w:ascii="Times New Roman" w:hAnsi="Times New Roman"/>
          <w:b/>
          <w:sz w:val="28"/>
          <w:szCs w:val="28"/>
        </w:rPr>
        <w:t xml:space="preserve"> </w:t>
      </w:r>
      <w:r w:rsidR="006F1625">
        <w:rPr>
          <w:rFonts w:ascii="Times New Roman" w:hAnsi="Times New Roman"/>
          <w:bCs/>
          <w:sz w:val="28"/>
          <w:szCs w:val="28"/>
        </w:rPr>
        <w:t>выда</w:t>
      </w:r>
      <w:r>
        <w:rPr>
          <w:rFonts w:ascii="Times New Roman" w:hAnsi="Times New Roman"/>
          <w:bCs/>
          <w:sz w:val="28"/>
          <w:szCs w:val="28"/>
        </w:rPr>
        <w:t>ны</w:t>
      </w:r>
      <w:r w:rsidR="006F1625" w:rsidRPr="00A465A5">
        <w:rPr>
          <w:rFonts w:ascii="Times New Roman" w:hAnsi="Times New Roman"/>
          <w:bCs/>
          <w:sz w:val="28"/>
          <w:szCs w:val="28"/>
        </w:rPr>
        <w:t xml:space="preserve"> следующие документы:</w:t>
      </w:r>
    </w:p>
    <w:p w:rsidR="00B87B54" w:rsidRDefault="00B87B54" w:rsidP="00003732">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B87B54">
        <w:rPr>
          <w:rFonts w:ascii="Times New Roman" w:hAnsi="Times New Roman"/>
          <w:sz w:val="28"/>
          <w:szCs w:val="28"/>
        </w:rPr>
        <w:t>97</w:t>
      </w:r>
      <w:r>
        <w:rPr>
          <w:rFonts w:ascii="Times New Roman" w:hAnsi="Times New Roman"/>
          <w:sz w:val="28"/>
          <w:szCs w:val="28"/>
        </w:rPr>
        <w:t xml:space="preserve"> </w:t>
      </w:r>
      <w:r w:rsidR="006F1625" w:rsidRPr="00B87B54">
        <w:rPr>
          <w:rFonts w:ascii="Times New Roman" w:hAnsi="Times New Roman"/>
          <w:sz w:val="28"/>
          <w:szCs w:val="28"/>
        </w:rPr>
        <w:t>разрешени</w:t>
      </w:r>
      <w:r>
        <w:rPr>
          <w:rFonts w:ascii="Times New Roman" w:hAnsi="Times New Roman"/>
          <w:sz w:val="28"/>
          <w:szCs w:val="28"/>
        </w:rPr>
        <w:t>й</w:t>
      </w:r>
      <w:r w:rsidR="006F1625" w:rsidRPr="00B87B54">
        <w:rPr>
          <w:rFonts w:ascii="Times New Roman" w:hAnsi="Times New Roman"/>
          <w:sz w:val="28"/>
          <w:szCs w:val="28"/>
        </w:rPr>
        <w:t xml:space="preserve"> на строительство</w:t>
      </w:r>
      <w:r>
        <w:rPr>
          <w:rFonts w:ascii="Times New Roman" w:hAnsi="Times New Roman"/>
          <w:sz w:val="28"/>
          <w:szCs w:val="28"/>
        </w:rPr>
        <w:t>;</w:t>
      </w:r>
      <w:r w:rsidR="006F1625" w:rsidRPr="00A465A5">
        <w:rPr>
          <w:rFonts w:ascii="Times New Roman" w:hAnsi="Times New Roman"/>
          <w:sz w:val="28"/>
          <w:szCs w:val="28"/>
        </w:rPr>
        <w:t xml:space="preserve"> </w:t>
      </w:r>
    </w:p>
    <w:p w:rsidR="006F1625" w:rsidRPr="00B87B54" w:rsidRDefault="00B87B54" w:rsidP="00003732">
      <w:pPr>
        <w:pStyle w:val="1"/>
        <w:tabs>
          <w:tab w:val="left" w:pos="567"/>
        </w:tabs>
        <w:spacing w:after="0" w:line="240" w:lineRule="auto"/>
        <w:ind w:left="0" w:firstLine="709"/>
        <w:jc w:val="both"/>
        <w:rPr>
          <w:rFonts w:ascii="Times New Roman" w:hAnsi="Times New Roman"/>
          <w:sz w:val="28"/>
          <w:szCs w:val="28"/>
        </w:rPr>
      </w:pPr>
      <w:r w:rsidRPr="00B87B54">
        <w:rPr>
          <w:rFonts w:ascii="Times New Roman" w:hAnsi="Times New Roman"/>
          <w:sz w:val="28"/>
          <w:szCs w:val="28"/>
        </w:rPr>
        <w:t>- 96</w:t>
      </w:r>
      <w:r>
        <w:rPr>
          <w:rFonts w:ascii="Times New Roman" w:hAnsi="Times New Roman"/>
          <w:sz w:val="28"/>
          <w:szCs w:val="28"/>
        </w:rPr>
        <w:t xml:space="preserve"> градостроительных планов;</w:t>
      </w:r>
    </w:p>
    <w:p w:rsidR="006F1625" w:rsidRDefault="00B87B54" w:rsidP="00003732">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- 27 разрешений на перепланировку помещений;</w:t>
      </w:r>
    </w:p>
    <w:p w:rsidR="00B87B54" w:rsidRDefault="00B87B54" w:rsidP="00003732">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- 10 разрешений на перевод жилого помещения в </w:t>
      </w:r>
      <w:proofErr w:type="gramStart"/>
      <w:r>
        <w:rPr>
          <w:rFonts w:ascii="Times New Roman" w:hAnsi="Times New Roman"/>
          <w:sz w:val="28"/>
          <w:szCs w:val="28"/>
        </w:rPr>
        <w:t>нежилое</w:t>
      </w:r>
      <w:proofErr w:type="gramEnd"/>
      <w:r w:rsidR="007B492A">
        <w:rPr>
          <w:rFonts w:ascii="Times New Roman" w:hAnsi="Times New Roman"/>
          <w:sz w:val="28"/>
          <w:szCs w:val="28"/>
        </w:rPr>
        <w:t>;</w:t>
      </w:r>
    </w:p>
    <w:p w:rsidR="007B492A" w:rsidRPr="00A465A5" w:rsidRDefault="007B492A" w:rsidP="00003732">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- 5 документов, подтверждающих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6F1625" w:rsidRPr="007B492A" w:rsidRDefault="007B492A" w:rsidP="00003732">
      <w:pPr>
        <w:pStyle w:val="1"/>
        <w:tabs>
          <w:tab w:val="left" w:pos="567"/>
        </w:tabs>
        <w:spacing w:before="20" w:after="20" w:line="240" w:lineRule="atLeast"/>
        <w:ind w:left="0" w:firstLine="709"/>
        <w:jc w:val="both"/>
        <w:rPr>
          <w:rFonts w:ascii="Times New Roman" w:hAnsi="Times New Roman"/>
          <w:sz w:val="28"/>
          <w:szCs w:val="28"/>
        </w:rPr>
      </w:pPr>
      <w:r w:rsidRPr="007B492A">
        <w:rPr>
          <w:rFonts w:ascii="Times New Roman" w:hAnsi="Times New Roman"/>
          <w:sz w:val="28"/>
          <w:szCs w:val="28"/>
        </w:rPr>
        <w:t>В 2016</w:t>
      </w:r>
      <w:r>
        <w:rPr>
          <w:rFonts w:ascii="Times New Roman" w:hAnsi="Times New Roman"/>
          <w:sz w:val="28"/>
          <w:szCs w:val="28"/>
        </w:rPr>
        <w:t xml:space="preserve"> году было принято 219 постановлений администрации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поселения о присвоении, изменении (аннулировании) адреса объекту недвижимости, 96 постановлений об утверждении планов земельных участков.</w:t>
      </w:r>
    </w:p>
    <w:p w:rsidR="006F1625" w:rsidRPr="00BC01D2" w:rsidRDefault="006F1625" w:rsidP="00003732">
      <w:pPr>
        <w:tabs>
          <w:tab w:val="left" w:pos="0"/>
        </w:tabs>
        <w:spacing w:after="0" w:line="240" w:lineRule="auto"/>
        <w:ind w:firstLine="709"/>
        <w:jc w:val="both"/>
        <w:rPr>
          <w:rFonts w:ascii="Times New Roman" w:hAnsi="Times New Roman"/>
          <w:sz w:val="28"/>
          <w:szCs w:val="28"/>
        </w:rPr>
      </w:pPr>
      <w:r w:rsidRPr="00BC01D2">
        <w:rPr>
          <w:rFonts w:ascii="Times New Roman" w:hAnsi="Times New Roman"/>
          <w:sz w:val="28"/>
          <w:szCs w:val="28"/>
        </w:rPr>
        <w:t xml:space="preserve">В связи с освоением незастроенных земельных участков на территории </w:t>
      </w:r>
      <w:proofErr w:type="spellStart"/>
      <w:r w:rsidRPr="00BC01D2">
        <w:rPr>
          <w:rFonts w:ascii="Times New Roman" w:hAnsi="Times New Roman"/>
          <w:sz w:val="28"/>
          <w:szCs w:val="28"/>
        </w:rPr>
        <w:t>Краснокамского</w:t>
      </w:r>
      <w:proofErr w:type="spellEnd"/>
      <w:r w:rsidRPr="00BC01D2">
        <w:rPr>
          <w:rFonts w:ascii="Times New Roman" w:hAnsi="Times New Roman"/>
          <w:sz w:val="28"/>
          <w:szCs w:val="28"/>
        </w:rPr>
        <w:t xml:space="preserve"> городского поселения </w:t>
      </w:r>
      <w:r>
        <w:rPr>
          <w:rFonts w:ascii="Times New Roman" w:hAnsi="Times New Roman"/>
          <w:sz w:val="28"/>
          <w:szCs w:val="28"/>
        </w:rPr>
        <w:t xml:space="preserve">для развития индивидуального жилищного строительства </w:t>
      </w:r>
      <w:r w:rsidRPr="00BC01D2">
        <w:rPr>
          <w:rFonts w:ascii="Times New Roman" w:hAnsi="Times New Roman"/>
          <w:sz w:val="28"/>
          <w:szCs w:val="28"/>
        </w:rPr>
        <w:t>появились новые улицы:</w:t>
      </w:r>
    </w:p>
    <w:p w:rsidR="006F1625" w:rsidRDefault="006F1625" w:rsidP="00003732">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в микрорайоне</w:t>
      </w:r>
      <w:r w:rsidR="007B492A">
        <w:rPr>
          <w:rFonts w:ascii="Times New Roman" w:hAnsi="Times New Roman"/>
          <w:sz w:val="28"/>
          <w:szCs w:val="28"/>
        </w:rPr>
        <w:t xml:space="preserve"> </w:t>
      </w:r>
      <w:r>
        <w:rPr>
          <w:rFonts w:ascii="Times New Roman" w:hAnsi="Times New Roman"/>
          <w:sz w:val="28"/>
          <w:szCs w:val="28"/>
        </w:rPr>
        <w:t>МЖК</w:t>
      </w:r>
      <w:r w:rsidR="007B492A">
        <w:rPr>
          <w:rFonts w:ascii="Times New Roman" w:hAnsi="Times New Roman"/>
          <w:sz w:val="28"/>
          <w:szCs w:val="28"/>
        </w:rPr>
        <w:t xml:space="preserve"> –</w:t>
      </w:r>
      <w:r>
        <w:rPr>
          <w:rFonts w:ascii="Times New Roman" w:hAnsi="Times New Roman"/>
          <w:sz w:val="28"/>
          <w:szCs w:val="28"/>
        </w:rPr>
        <w:t xml:space="preserve"> ул</w:t>
      </w:r>
      <w:proofErr w:type="gramStart"/>
      <w:r>
        <w:rPr>
          <w:rFonts w:ascii="Times New Roman" w:hAnsi="Times New Roman"/>
          <w:sz w:val="28"/>
          <w:szCs w:val="28"/>
        </w:rPr>
        <w:t>.П</w:t>
      </w:r>
      <w:proofErr w:type="gramEnd"/>
      <w:r>
        <w:rPr>
          <w:rFonts w:ascii="Times New Roman" w:hAnsi="Times New Roman"/>
          <w:sz w:val="28"/>
          <w:szCs w:val="28"/>
        </w:rPr>
        <w:t>рибрежная, ул.Раздольная,  пер.Свободный;</w:t>
      </w:r>
    </w:p>
    <w:p w:rsidR="006F1625" w:rsidRDefault="006F1625" w:rsidP="00003732">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в районе улицы Пушкина</w:t>
      </w:r>
      <w:r w:rsidR="007B492A">
        <w:rPr>
          <w:rFonts w:ascii="Times New Roman" w:hAnsi="Times New Roman"/>
          <w:sz w:val="28"/>
          <w:szCs w:val="28"/>
        </w:rPr>
        <w:t xml:space="preserve"> – </w:t>
      </w:r>
      <w:r>
        <w:rPr>
          <w:rFonts w:ascii="Times New Roman" w:hAnsi="Times New Roman"/>
          <w:sz w:val="28"/>
          <w:szCs w:val="28"/>
        </w:rPr>
        <w:t>ул</w:t>
      </w:r>
      <w:proofErr w:type="gramStart"/>
      <w:r>
        <w:rPr>
          <w:rFonts w:ascii="Times New Roman" w:hAnsi="Times New Roman"/>
          <w:sz w:val="28"/>
          <w:szCs w:val="28"/>
        </w:rPr>
        <w:t>.П</w:t>
      </w:r>
      <w:proofErr w:type="gramEnd"/>
      <w:r>
        <w:rPr>
          <w:rFonts w:ascii="Times New Roman" w:hAnsi="Times New Roman"/>
          <w:sz w:val="28"/>
          <w:szCs w:val="28"/>
        </w:rPr>
        <w:t>арковая, пер.Кедровый, пер</w:t>
      </w:r>
      <w:r w:rsidR="007B492A">
        <w:rPr>
          <w:rFonts w:ascii="Times New Roman" w:hAnsi="Times New Roman"/>
          <w:sz w:val="28"/>
          <w:szCs w:val="28"/>
        </w:rPr>
        <w:t>.Ясный, пер.Кленовый, ул.Круговая, ул.</w:t>
      </w:r>
      <w:r>
        <w:rPr>
          <w:rFonts w:ascii="Times New Roman" w:hAnsi="Times New Roman"/>
          <w:sz w:val="28"/>
          <w:szCs w:val="28"/>
        </w:rPr>
        <w:t>Народная.</w:t>
      </w:r>
    </w:p>
    <w:p w:rsidR="001E2BA6" w:rsidRPr="001E2BA6" w:rsidRDefault="007B492A" w:rsidP="00003732">
      <w:pPr>
        <w:tabs>
          <w:tab w:val="left" w:pos="0"/>
        </w:tabs>
        <w:spacing w:after="0" w:line="240" w:lineRule="auto"/>
        <w:ind w:firstLine="709"/>
        <w:jc w:val="both"/>
        <w:rPr>
          <w:rFonts w:ascii="Times New Roman" w:hAnsi="Times New Roman" w:cs="Times New Roman"/>
          <w:sz w:val="28"/>
          <w:szCs w:val="28"/>
        </w:rPr>
      </w:pPr>
      <w:r w:rsidRPr="001E2BA6">
        <w:rPr>
          <w:rFonts w:ascii="Times New Roman" w:hAnsi="Times New Roman" w:cs="Times New Roman"/>
          <w:sz w:val="28"/>
          <w:szCs w:val="28"/>
        </w:rPr>
        <w:t>В 2016 году зарегистрировано 438</w:t>
      </w:r>
      <w:r w:rsidR="001E2BA6" w:rsidRPr="001E2BA6">
        <w:rPr>
          <w:rFonts w:ascii="Times New Roman" w:hAnsi="Times New Roman" w:cs="Times New Roman"/>
          <w:sz w:val="28"/>
          <w:szCs w:val="28"/>
        </w:rPr>
        <w:t xml:space="preserve"> заявлений, жалоб и обращений от физических и юридических лиц</w:t>
      </w:r>
      <w:r w:rsidR="001E2BA6">
        <w:rPr>
          <w:rFonts w:ascii="Times New Roman" w:hAnsi="Times New Roman" w:cs="Times New Roman"/>
          <w:sz w:val="28"/>
          <w:szCs w:val="28"/>
        </w:rPr>
        <w:t xml:space="preserve"> по вопросам строительства</w:t>
      </w:r>
      <w:r w:rsidR="001E2BA6" w:rsidRPr="001E2BA6">
        <w:rPr>
          <w:rFonts w:ascii="Times New Roman" w:hAnsi="Times New Roman" w:cs="Times New Roman"/>
          <w:sz w:val="28"/>
          <w:szCs w:val="28"/>
        </w:rPr>
        <w:t>, из них 303 – заявления о предоставлении заключени</w:t>
      </w:r>
      <w:r w:rsidR="001E2BA6">
        <w:rPr>
          <w:rFonts w:ascii="Times New Roman" w:hAnsi="Times New Roman" w:cs="Times New Roman"/>
          <w:sz w:val="28"/>
          <w:szCs w:val="28"/>
        </w:rPr>
        <w:t>й</w:t>
      </w:r>
      <w:r w:rsidR="001E2BA6" w:rsidRPr="001E2BA6">
        <w:rPr>
          <w:rFonts w:ascii="Times New Roman" w:hAnsi="Times New Roman" w:cs="Times New Roman"/>
          <w:sz w:val="28"/>
          <w:szCs w:val="28"/>
        </w:rPr>
        <w:t xml:space="preserve"> по земельным участкам. </w:t>
      </w:r>
    </w:p>
    <w:p w:rsidR="006F1625" w:rsidRDefault="00003732" w:rsidP="00003732">
      <w:pPr>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целях реализации Ф</w:t>
      </w:r>
      <w:r w:rsidR="006F1625" w:rsidRPr="00F16B10">
        <w:rPr>
          <w:rFonts w:ascii="Times New Roman" w:hAnsi="Times New Roman"/>
          <w:bCs/>
          <w:sz w:val="28"/>
          <w:szCs w:val="28"/>
        </w:rPr>
        <w:t>едерального зако</w:t>
      </w:r>
      <w:r>
        <w:rPr>
          <w:rFonts w:ascii="Times New Roman" w:hAnsi="Times New Roman"/>
          <w:bCs/>
          <w:sz w:val="28"/>
          <w:szCs w:val="28"/>
        </w:rPr>
        <w:t>на от 27 июля 2010г. № 210-ФЗ «</w:t>
      </w:r>
      <w:r w:rsidR="006F1625" w:rsidRPr="00F16B10">
        <w:rPr>
          <w:rFonts w:ascii="Times New Roman" w:hAnsi="Times New Roman"/>
          <w:bCs/>
          <w:sz w:val="28"/>
          <w:szCs w:val="28"/>
        </w:rPr>
        <w:t>Об организации предоставления государственных и муниципальных услуг»</w:t>
      </w:r>
      <w:r w:rsidR="006F1625">
        <w:rPr>
          <w:rFonts w:ascii="Times New Roman" w:hAnsi="Times New Roman"/>
          <w:sz w:val="28"/>
          <w:szCs w:val="28"/>
        </w:rPr>
        <w:t xml:space="preserve"> утверждены и используются в работе следующие </w:t>
      </w:r>
      <w:r w:rsidR="006F1625" w:rsidRPr="00F16B10">
        <w:rPr>
          <w:rFonts w:ascii="Times New Roman" w:hAnsi="Times New Roman"/>
          <w:bCs/>
          <w:sz w:val="28"/>
          <w:szCs w:val="28"/>
        </w:rPr>
        <w:t>регламент</w:t>
      </w:r>
      <w:r w:rsidR="006F1625">
        <w:rPr>
          <w:rFonts w:ascii="Times New Roman" w:hAnsi="Times New Roman"/>
          <w:bCs/>
          <w:sz w:val="28"/>
          <w:szCs w:val="28"/>
        </w:rPr>
        <w:t>ы</w:t>
      </w:r>
      <w:r>
        <w:rPr>
          <w:rFonts w:ascii="Times New Roman" w:hAnsi="Times New Roman"/>
          <w:bCs/>
          <w:sz w:val="28"/>
          <w:szCs w:val="28"/>
        </w:rPr>
        <w:t>:</w:t>
      </w:r>
      <w:r w:rsidR="006F1625">
        <w:rPr>
          <w:rFonts w:ascii="Times New Roman" w:hAnsi="Times New Roman"/>
          <w:bCs/>
          <w:sz w:val="28"/>
          <w:szCs w:val="28"/>
        </w:rPr>
        <w:t xml:space="preserve"> </w:t>
      </w:r>
    </w:p>
    <w:p w:rsidR="006F1625" w:rsidRDefault="006F1625" w:rsidP="001E2BA6">
      <w:pPr>
        <w:tabs>
          <w:tab w:val="left" w:pos="567"/>
        </w:tabs>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Pr="00F16B10">
        <w:rPr>
          <w:rFonts w:ascii="Times New Roman" w:hAnsi="Times New Roman"/>
          <w:bCs/>
          <w:sz w:val="28"/>
          <w:szCs w:val="28"/>
        </w:rPr>
        <w:t>«Присвоение (изменение) адреса объекту недвижимости»</w:t>
      </w:r>
      <w:r>
        <w:rPr>
          <w:rFonts w:ascii="Times New Roman" w:hAnsi="Times New Roman"/>
          <w:bCs/>
          <w:sz w:val="28"/>
          <w:szCs w:val="28"/>
        </w:rPr>
        <w:t>;</w:t>
      </w:r>
    </w:p>
    <w:p w:rsidR="006F1625" w:rsidRDefault="006F1625" w:rsidP="00003732">
      <w:pPr>
        <w:pStyle w:val="a7"/>
        <w:tabs>
          <w:tab w:val="left" w:pos="567"/>
        </w:tabs>
        <w:spacing w:before="0" w:beforeAutospacing="0" w:after="0" w:afterAutospacing="0"/>
        <w:ind w:firstLine="709"/>
        <w:jc w:val="both"/>
        <w:rPr>
          <w:rStyle w:val="a9"/>
          <w:b w:val="0"/>
          <w:sz w:val="28"/>
          <w:szCs w:val="28"/>
        </w:rPr>
      </w:pPr>
      <w:r>
        <w:rPr>
          <w:bCs/>
          <w:sz w:val="28"/>
          <w:szCs w:val="28"/>
        </w:rPr>
        <w:lastRenderedPageBreak/>
        <w:t xml:space="preserve">- </w:t>
      </w:r>
      <w:r w:rsidRPr="00F16B10">
        <w:rPr>
          <w:rStyle w:val="a9"/>
          <w:b w:val="0"/>
          <w:sz w:val="28"/>
          <w:szCs w:val="28"/>
        </w:rPr>
        <w:t>«Подготовка и выдача градостроительных</w:t>
      </w:r>
      <w:r>
        <w:rPr>
          <w:bCs/>
          <w:sz w:val="28"/>
          <w:szCs w:val="28"/>
        </w:rPr>
        <w:t xml:space="preserve"> </w:t>
      </w:r>
      <w:r w:rsidRPr="00F16B10">
        <w:rPr>
          <w:rStyle w:val="a9"/>
          <w:b w:val="0"/>
          <w:sz w:val="28"/>
          <w:szCs w:val="28"/>
        </w:rPr>
        <w:t>планов земельных участков»</w:t>
      </w:r>
      <w:r>
        <w:rPr>
          <w:rStyle w:val="a9"/>
          <w:b w:val="0"/>
          <w:sz w:val="28"/>
          <w:szCs w:val="28"/>
        </w:rPr>
        <w:t>;</w:t>
      </w:r>
    </w:p>
    <w:p w:rsidR="006F1625" w:rsidRDefault="006F1625" w:rsidP="00003732">
      <w:pPr>
        <w:tabs>
          <w:tab w:val="left" w:pos="567"/>
        </w:tabs>
        <w:autoSpaceDE w:val="0"/>
        <w:autoSpaceDN w:val="0"/>
        <w:adjustRightInd w:val="0"/>
        <w:spacing w:after="0" w:line="240" w:lineRule="auto"/>
        <w:ind w:firstLine="709"/>
        <w:jc w:val="both"/>
        <w:rPr>
          <w:rFonts w:ascii="Times New Roman" w:hAnsi="Times New Roman"/>
          <w:sz w:val="28"/>
          <w:szCs w:val="28"/>
        </w:rPr>
      </w:pPr>
      <w:r>
        <w:rPr>
          <w:rStyle w:val="a9"/>
          <w:rFonts w:ascii="Times New Roman" w:hAnsi="Times New Roman" w:cs="Times New Roman"/>
          <w:b w:val="0"/>
          <w:sz w:val="28"/>
          <w:szCs w:val="28"/>
        </w:rPr>
        <w:t>-</w:t>
      </w:r>
      <w:r w:rsidRPr="00F16B10">
        <w:rPr>
          <w:rStyle w:val="a9"/>
          <w:b w:val="0"/>
          <w:sz w:val="28"/>
          <w:szCs w:val="28"/>
        </w:rPr>
        <w:t xml:space="preserve"> </w:t>
      </w:r>
      <w:r w:rsidRPr="00F16B10">
        <w:rPr>
          <w:rFonts w:ascii="Times New Roman" w:hAnsi="Times New Roman"/>
          <w:sz w:val="28"/>
          <w:szCs w:val="28"/>
        </w:rPr>
        <w:t>«Перевод жилого (нежилого) помещения</w:t>
      </w:r>
      <w:r>
        <w:rPr>
          <w:rFonts w:ascii="Times New Roman" w:hAnsi="Times New Roman"/>
          <w:bCs/>
          <w:sz w:val="28"/>
          <w:szCs w:val="28"/>
        </w:rPr>
        <w:t xml:space="preserve"> </w:t>
      </w:r>
      <w:r w:rsidRPr="00F16B10">
        <w:rPr>
          <w:rFonts w:ascii="Times New Roman" w:hAnsi="Times New Roman"/>
          <w:sz w:val="28"/>
          <w:szCs w:val="28"/>
        </w:rPr>
        <w:t>в нежилое (жилое) помещение»</w:t>
      </w:r>
      <w:r>
        <w:rPr>
          <w:rFonts w:ascii="Times New Roman" w:hAnsi="Times New Roman"/>
          <w:sz w:val="28"/>
          <w:szCs w:val="28"/>
        </w:rPr>
        <w:t>;</w:t>
      </w:r>
    </w:p>
    <w:p w:rsidR="006F1625" w:rsidRDefault="006F1625" w:rsidP="00003732">
      <w:pPr>
        <w:tabs>
          <w:tab w:val="left" w:pos="567"/>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Pr="00F16B10">
        <w:rPr>
          <w:rFonts w:ascii="Times New Roman" w:hAnsi="Times New Roman"/>
          <w:sz w:val="28"/>
          <w:szCs w:val="28"/>
        </w:rPr>
        <w:t>«Согласование переустройства и (или) перепланировки жилого помещения</w:t>
      </w:r>
      <w:r w:rsidRPr="00F16B10">
        <w:rPr>
          <w:rFonts w:ascii="Times New Roman" w:hAnsi="Times New Roman"/>
          <w:bCs/>
          <w:sz w:val="28"/>
          <w:szCs w:val="28"/>
        </w:rPr>
        <w:t>»</w:t>
      </w:r>
      <w:r>
        <w:rPr>
          <w:rFonts w:ascii="Times New Roman" w:hAnsi="Times New Roman"/>
          <w:bCs/>
          <w:sz w:val="28"/>
          <w:szCs w:val="28"/>
        </w:rPr>
        <w:t>;</w:t>
      </w:r>
    </w:p>
    <w:p w:rsidR="006F1625" w:rsidRDefault="006F1625" w:rsidP="00003732">
      <w:pPr>
        <w:tabs>
          <w:tab w:val="left" w:pos="567"/>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«Выдача разрешения на строительство, реконструкцию объектов капитального строительства»;</w:t>
      </w:r>
    </w:p>
    <w:p w:rsidR="006F1625" w:rsidRDefault="006F1625" w:rsidP="00003732">
      <w:pPr>
        <w:tabs>
          <w:tab w:val="left" w:pos="567"/>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«Выдача разрешения на ввод объекта в эксплуатацию»;</w:t>
      </w:r>
    </w:p>
    <w:p w:rsidR="006F1625" w:rsidRDefault="006F1625" w:rsidP="00003732">
      <w:pPr>
        <w:tabs>
          <w:tab w:val="left" w:pos="567"/>
        </w:tabs>
        <w:autoSpaceDE w:val="0"/>
        <w:autoSpaceDN w:val="0"/>
        <w:adjustRightInd w:val="0"/>
        <w:spacing w:after="0" w:line="240" w:lineRule="auto"/>
        <w:ind w:firstLine="709"/>
        <w:jc w:val="both"/>
        <w:rPr>
          <w:rFonts w:ascii="Times New Roman" w:hAnsi="Times New Roman"/>
          <w:bCs/>
          <w:color w:val="FF0000"/>
          <w:sz w:val="28"/>
          <w:szCs w:val="28"/>
        </w:rPr>
      </w:pPr>
      <w:r>
        <w:rPr>
          <w:rFonts w:ascii="Times New Roman" w:hAnsi="Times New Roman"/>
          <w:bCs/>
          <w:sz w:val="28"/>
          <w:szCs w:val="28"/>
        </w:rPr>
        <w:t xml:space="preserve">- </w:t>
      </w:r>
      <w:r w:rsidRPr="00F11B00">
        <w:rPr>
          <w:rFonts w:ascii="Times New Roman" w:hAnsi="Times New Roman"/>
          <w:sz w:val="28"/>
          <w:szCs w:val="28"/>
        </w:rPr>
        <w:t>«</w:t>
      </w:r>
      <w:r w:rsidRPr="0081427A">
        <w:rPr>
          <w:rFonts w:ascii="Times New Roman" w:hAnsi="Times New Roman"/>
          <w:sz w:val="28"/>
          <w:szCs w:val="28"/>
        </w:rPr>
        <w:t>В</w:t>
      </w:r>
      <w:r w:rsidRPr="00F11B00">
        <w:rPr>
          <w:rFonts w:ascii="Times New Roman" w:hAnsi="Times New Roman"/>
          <w:sz w:val="28"/>
          <w:szCs w:val="28"/>
        </w:rPr>
        <w:t>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sz w:val="28"/>
          <w:szCs w:val="28"/>
        </w:rPr>
        <w:t>.</w:t>
      </w:r>
    </w:p>
    <w:p w:rsidR="006F1625" w:rsidRDefault="006F1625" w:rsidP="00003732">
      <w:pPr>
        <w:tabs>
          <w:tab w:val="left" w:pos="0"/>
        </w:tabs>
        <w:spacing w:after="0" w:line="240" w:lineRule="auto"/>
        <w:ind w:firstLine="709"/>
        <w:jc w:val="both"/>
        <w:rPr>
          <w:rFonts w:ascii="Times New Roman" w:hAnsi="Times New Roman"/>
          <w:sz w:val="28"/>
          <w:szCs w:val="28"/>
        </w:rPr>
      </w:pPr>
      <w:r w:rsidRPr="007F477F">
        <w:rPr>
          <w:rFonts w:ascii="Times New Roman" w:hAnsi="Times New Roman"/>
          <w:sz w:val="28"/>
          <w:szCs w:val="28"/>
        </w:rPr>
        <w:t>В соответствии с соглашением об информационном взаимодействии  для предоставления муниципальн</w:t>
      </w:r>
      <w:r w:rsidR="00003732">
        <w:rPr>
          <w:rFonts w:ascii="Times New Roman" w:hAnsi="Times New Roman"/>
          <w:sz w:val="28"/>
          <w:szCs w:val="28"/>
        </w:rPr>
        <w:t xml:space="preserve">ых услуг, </w:t>
      </w:r>
      <w:r w:rsidRPr="007F477F">
        <w:rPr>
          <w:rFonts w:ascii="Times New Roman" w:hAnsi="Times New Roman"/>
          <w:sz w:val="28"/>
          <w:szCs w:val="28"/>
        </w:rPr>
        <w:t>сведения</w:t>
      </w:r>
      <w:r w:rsidR="00003732">
        <w:rPr>
          <w:rFonts w:ascii="Times New Roman" w:hAnsi="Times New Roman"/>
          <w:sz w:val="28"/>
          <w:szCs w:val="28"/>
        </w:rPr>
        <w:t xml:space="preserve"> запрашиваются</w:t>
      </w:r>
      <w:r w:rsidRPr="007F477F">
        <w:rPr>
          <w:rFonts w:ascii="Times New Roman" w:hAnsi="Times New Roman"/>
          <w:sz w:val="28"/>
          <w:szCs w:val="28"/>
        </w:rPr>
        <w:t xml:space="preserve">  через электронную систему СМЭ</w:t>
      </w:r>
      <w:r w:rsidR="001E2BA6">
        <w:rPr>
          <w:rFonts w:ascii="Times New Roman" w:hAnsi="Times New Roman"/>
          <w:sz w:val="28"/>
          <w:szCs w:val="28"/>
        </w:rPr>
        <w:t>В</w:t>
      </w:r>
      <w:r w:rsidRPr="007F477F">
        <w:rPr>
          <w:rFonts w:ascii="Times New Roman" w:hAnsi="Times New Roman"/>
          <w:sz w:val="28"/>
          <w:szCs w:val="28"/>
        </w:rPr>
        <w:t xml:space="preserve"> в Управлени</w:t>
      </w:r>
      <w:r w:rsidR="00003732">
        <w:rPr>
          <w:rFonts w:ascii="Times New Roman" w:hAnsi="Times New Roman"/>
          <w:sz w:val="28"/>
          <w:szCs w:val="28"/>
        </w:rPr>
        <w:t>и</w:t>
      </w:r>
      <w:r w:rsidRPr="007F477F">
        <w:rPr>
          <w:rFonts w:ascii="Times New Roman" w:hAnsi="Times New Roman"/>
          <w:sz w:val="28"/>
          <w:szCs w:val="28"/>
        </w:rPr>
        <w:t xml:space="preserve"> федеральной службы государственной регистрации, кадастра и картографии по Пермскому краю</w:t>
      </w:r>
      <w:r w:rsidR="00003732">
        <w:rPr>
          <w:rFonts w:ascii="Times New Roman" w:hAnsi="Times New Roman"/>
          <w:sz w:val="28"/>
          <w:szCs w:val="28"/>
        </w:rPr>
        <w:t>. В</w:t>
      </w:r>
      <w:r w:rsidRPr="007F477F">
        <w:rPr>
          <w:rFonts w:ascii="Times New Roman" w:hAnsi="Times New Roman"/>
          <w:sz w:val="28"/>
          <w:szCs w:val="28"/>
        </w:rPr>
        <w:t xml:space="preserve"> течени</w:t>
      </w:r>
      <w:r>
        <w:rPr>
          <w:rFonts w:ascii="Times New Roman" w:hAnsi="Times New Roman"/>
          <w:sz w:val="28"/>
          <w:szCs w:val="28"/>
        </w:rPr>
        <w:t>е</w:t>
      </w:r>
      <w:r w:rsidRPr="007F477F">
        <w:rPr>
          <w:rFonts w:ascii="Times New Roman" w:hAnsi="Times New Roman"/>
          <w:sz w:val="28"/>
          <w:szCs w:val="28"/>
        </w:rPr>
        <w:t xml:space="preserve"> года отправлено </w:t>
      </w:r>
      <w:r>
        <w:rPr>
          <w:rFonts w:ascii="Times New Roman" w:hAnsi="Times New Roman"/>
          <w:sz w:val="28"/>
          <w:szCs w:val="28"/>
        </w:rPr>
        <w:t>297</w:t>
      </w:r>
      <w:r w:rsidRPr="007F477F">
        <w:rPr>
          <w:rFonts w:ascii="Times New Roman" w:hAnsi="Times New Roman"/>
          <w:sz w:val="28"/>
          <w:szCs w:val="28"/>
        </w:rPr>
        <w:t xml:space="preserve"> запрос</w:t>
      </w:r>
      <w:r w:rsidR="001E2BA6">
        <w:rPr>
          <w:rFonts w:ascii="Times New Roman" w:hAnsi="Times New Roman"/>
          <w:sz w:val="28"/>
          <w:szCs w:val="28"/>
        </w:rPr>
        <w:t>ов</w:t>
      </w:r>
      <w:r w:rsidRPr="007F477F">
        <w:rPr>
          <w:rFonts w:ascii="Times New Roman" w:hAnsi="Times New Roman"/>
          <w:sz w:val="28"/>
          <w:szCs w:val="28"/>
        </w:rPr>
        <w:t>.</w:t>
      </w:r>
      <w:r w:rsidRPr="007F477F">
        <w:rPr>
          <w:rFonts w:ascii="Times New Roman" w:hAnsi="Times New Roman"/>
          <w:b/>
          <w:bCs/>
          <w:sz w:val="28"/>
          <w:szCs w:val="28"/>
        </w:rPr>
        <w:t xml:space="preserve"> </w:t>
      </w:r>
    </w:p>
    <w:p w:rsidR="006F1625" w:rsidRPr="005D6FE4" w:rsidRDefault="006F1625" w:rsidP="00003732">
      <w:pPr>
        <w:tabs>
          <w:tab w:val="left" w:pos="0"/>
        </w:tabs>
        <w:spacing w:after="0" w:line="240" w:lineRule="auto"/>
        <w:ind w:firstLine="709"/>
        <w:jc w:val="both"/>
      </w:pPr>
      <w:r w:rsidRPr="00627651">
        <w:rPr>
          <w:rFonts w:ascii="Times New Roman" w:hAnsi="Times New Roman"/>
          <w:sz w:val="28"/>
          <w:szCs w:val="28"/>
        </w:rPr>
        <w:t>В 201</w:t>
      </w:r>
      <w:r>
        <w:rPr>
          <w:rFonts w:ascii="Times New Roman" w:hAnsi="Times New Roman"/>
          <w:sz w:val="28"/>
          <w:szCs w:val="28"/>
        </w:rPr>
        <w:t xml:space="preserve">6г. утвержден </w:t>
      </w:r>
      <w:r w:rsidRPr="007F477F">
        <w:rPr>
          <w:rFonts w:ascii="Times New Roman" w:hAnsi="Times New Roman"/>
          <w:sz w:val="28"/>
          <w:szCs w:val="28"/>
        </w:rPr>
        <w:t xml:space="preserve">проект планировки территории, </w:t>
      </w:r>
      <w:r>
        <w:rPr>
          <w:rFonts w:ascii="Times New Roman" w:hAnsi="Times New Roman"/>
          <w:sz w:val="28"/>
          <w:szCs w:val="28"/>
        </w:rPr>
        <w:t>в т.ч. проект</w:t>
      </w:r>
      <w:r w:rsidRPr="007F477F">
        <w:rPr>
          <w:rFonts w:ascii="Times New Roman" w:hAnsi="Times New Roman"/>
          <w:sz w:val="28"/>
          <w:szCs w:val="28"/>
        </w:rPr>
        <w:t xml:space="preserve"> межевания в районе улицы Дачная (микрорайон МЖК) г</w:t>
      </w:r>
      <w:proofErr w:type="gramStart"/>
      <w:r w:rsidRPr="007F477F">
        <w:rPr>
          <w:rFonts w:ascii="Times New Roman" w:hAnsi="Times New Roman"/>
          <w:sz w:val="28"/>
          <w:szCs w:val="28"/>
        </w:rPr>
        <w:t>.К</w:t>
      </w:r>
      <w:proofErr w:type="gramEnd"/>
      <w:r w:rsidRPr="007F477F">
        <w:rPr>
          <w:rFonts w:ascii="Times New Roman" w:hAnsi="Times New Roman"/>
          <w:sz w:val="28"/>
          <w:szCs w:val="28"/>
        </w:rPr>
        <w:t>раснокамск</w:t>
      </w:r>
      <w:r w:rsidR="001E2BA6">
        <w:rPr>
          <w:rFonts w:ascii="Times New Roman" w:hAnsi="Times New Roman"/>
          <w:sz w:val="28"/>
          <w:szCs w:val="28"/>
        </w:rPr>
        <w:t>а</w:t>
      </w:r>
      <w:r w:rsidRPr="007F477F">
        <w:rPr>
          <w:rFonts w:ascii="Times New Roman" w:hAnsi="Times New Roman"/>
          <w:sz w:val="28"/>
          <w:szCs w:val="28"/>
        </w:rPr>
        <w:t xml:space="preserve"> Пермского края</w:t>
      </w:r>
      <w:r>
        <w:rPr>
          <w:rFonts w:ascii="Times New Roman" w:hAnsi="Times New Roman"/>
          <w:sz w:val="28"/>
          <w:szCs w:val="28"/>
        </w:rPr>
        <w:t>. Проектом предусмотрена застройка</w:t>
      </w:r>
      <w:r w:rsidRPr="007F477F">
        <w:rPr>
          <w:rFonts w:ascii="Times New Roman" w:hAnsi="Times New Roman"/>
          <w:sz w:val="28"/>
          <w:szCs w:val="28"/>
        </w:rPr>
        <w:t xml:space="preserve"> микрорайона индивидуальными жилыми домами, в т.ч. для предоставления многодетным семьям, </w:t>
      </w:r>
      <w:r w:rsidR="00003732" w:rsidRPr="007F477F">
        <w:rPr>
          <w:rFonts w:ascii="Times New Roman" w:hAnsi="Times New Roman"/>
          <w:sz w:val="28"/>
          <w:szCs w:val="28"/>
        </w:rPr>
        <w:t xml:space="preserve">многоквартирными домами, </w:t>
      </w:r>
      <w:r w:rsidR="00003732">
        <w:rPr>
          <w:rFonts w:ascii="Times New Roman" w:hAnsi="Times New Roman"/>
          <w:sz w:val="28"/>
          <w:szCs w:val="28"/>
        </w:rPr>
        <w:t>в соответствии с Генеральным планом г</w:t>
      </w:r>
      <w:proofErr w:type="gramStart"/>
      <w:r w:rsidR="00003732">
        <w:rPr>
          <w:rFonts w:ascii="Times New Roman" w:hAnsi="Times New Roman"/>
          <w:sz w:val="28"/>
          <w:szCs w:val="28"/>
        </w:rPr>
        <w:t>.К</w:t>
      </w:r>
      <w:proofErr w:type="gramEnd"/>
      <w:r w:rsidR="00003732">
        <w:rPr>
          <w:rFonts w:ascii="Times New Roman" w:hAnsi="Times New Roman"/>
          <w:sz w:val="28"/>
          <w:szCs w:val="28"/>
        </w:rPr>
        <w:t xml:space="preserve">раснокамска в микрорайоне появятся также </w:t>
      </w:r>
      <w:r w:rsidRPr="007F477F">
        <w:rPr>
          <w:rFonts w:ascii="Times New Roman" w:hAnsi="Times New Roman"/>
          <w:sz w:val="28"/>
          <w:szCs w:val="28"/>
        </w:rPr>
        <w:t>дет</w:t>
      </w:r>
      <w:r>
        <w:rPr>
          <w:rFonts w:ascii="Times New Roman" w:hAnsi="Times New Roman"/>
          <w:sz w:val="28"/>
          <w:szCs w:val="28"/>
        </w:rPr>
        <w:t>ский сад</w:t>
      </w:r>
      <w:r w:rsidR="00003732">
        <w:rPr>
          <w:rFonts w:ascii="Times New Roman" w:hAnsi="Times New Roman"/>
          <w:sz w:val="28"/>
          <w:szCs w:val="28"/>
        </w:rPr>
        <w:t xml:space="preserve"> и </w:t>
      </w:r>
      <w:r>
        <w:rPr>
          <w:rFonts w:ascii="Times New Roman" w:hAnsi="Times New Roman"/>
          <w:sz w:val="28"/>
          <w:szCs w:val="28"/>
        </w:rPr>
        <w:t>школа</w:t>
      </w:r>
      <w:r w:rsidR="00003732">
        <w:rPr>
          <w:rFonts w:ascii="Times New Roman" w:hAnsi="Times New Roman"/>
          <w:sz w:val="28"/>
          <w:szCs w:val="28"/>
        </w:rPr>
        <w:t>.</w:t>
      </w:r>
    </w:p>
    <w:p w:rsidR="0065034C" w:rsidRDefault="0065034C" w:rsidP="00720E9C">
      <w:pPr>
        <w:spacing w:after="0" w:line="240" w:lineRule="auto"/>
        <w:jc w:val="both"/>
        <w:rPr>
          <w:rFonts w:ascii="Times New Roman" w:hAnsi="Times New Roman" w:cs="Times New Roman"/>
          <w:sz w:val="28"/>
          <w:szCs w:val="28"/>
        </w:rPr>
      </w:pPr>
    </w:p>
    <w:p w:rsidR="000D1B1F" w:rsidRDefault="000D1B1F" w:rsidP="000D1B1F">
      <w:pPr>
        <w:spacing w:after="0" w:line="240" w:lineRule="auto"/>
        <w:ind w:firstLine="68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СОЦИАЛЬНАЯ ПОЛИТИКА</w:t>
      </w:r>
    </w:p>
    <w:p w:rsidR="000D1B1F" w:rsidRDefault="000D1B1F" w:rsidP="000D1B1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Обеспечение граждан жилыми помещениями</w:t>
      </w:r>
    </w:p>
    <w:p w:rsidR="000D1B1F" w:rsidRDefault="000D1B1F" w:rsidP="000D1B1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 Постановлением Правительства Российской Федерации от 21 марта 2006 г.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2010-2015 годы  в заявочной кампании на получение сертификатов на 2016 год приняли участие </w:t>
      </w:r>
      <w:r w:rsidRPr="00003732">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семьи, из них:</w:t>
      </w:r>
      <w:proofErr w:type="gramEnd"/>
    </w:p>
    <w:p w:rsidR="000D1B1F" w:rsidRDefault="000D1B1F" w:rsidP="000D1B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вынужденные переселенцы – 9 семей;</w:t>
      </w:r>
    </w:p>
    <w:p w:rsidR="000D1B1F" w:rsidRDefault="000D1B1F" w:rsidP="000D1B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ветераны Великой Отечественной войны – 4 семьи;</w:t>
      </w:r>
    </w:p>
    <w:p w:rsidR="000D1B1F" w:rsidRDefault="000D1B1F" w:rsidP="000D1B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ветераны боевых действий – 2 семьи;</w:t>
      </w:r>
    </w:p>
    <w:p w:rsidR="000D1B1F" w:rsidRDefault="000D1B1F" w:rsidP="000D1B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инвалиды и семьи, имеющие детей-инвалидов – 6 семей;</w:t>
      </w:r>
    </w:p>
    <w:p w:rsidR="000D1B1F" w:rsidRDefault="000D1B1F" w:rsidP="000D1B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репрессированные – 1 семья.</w:t>
      </w:r>
    </w:p>
    <w:p w:rsidR="000D1B1F" w:rsidRDefault="000D1B1F" w:rsidP="000D1B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2016 году реализовано 3 жилищных сертификата на сумму 4 515 984 рубля, что позволило улучшить жилищные условия следующим категориям граждан: </w:t>
      </w:r>
    </w:p>
    <w:p w:rsidR="000D1B1F" w:rsidRDefault="000D1B1F" w:rsidP="000D1B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вынужденные переселенцы – 1;</w:t>
      </w:r>
    </w:p>
    <w:p w:rsidR="000D1B1F" w:rsidRDefault="000D1B1F" w:rsidP="000D1B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ветераны Великой Отечественной войны – 2;</w:t>
      </w:r>
    </w:p>
    <w:p w:rsidR="000D1B1F" w:rsidRDefault="000D1B1F" w:rsidP="000D1B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соответствии с Указом Президента Российской Федерации от 07 мая 2008 года № 714  «Об обеспечении жильем ветеранов Великой Отечественной войны 1941-1945 годов» за 4 года 10 ветеранов ВОВ улучшили свои жилищные условия за счет средств федерального бюджета.</w:t>
      </w:r>
    </w:p>
    <w:p w:rsidR="000D1B1F" w:rsidRDefault="000D1B1F" w:rsidP="000D1B1F">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общем</w:t>
      </w:r>
      <w:proofErr w:type="gramEnd"/>
      <w:r>
        <w:rPr>
          <w:rFonts w:ascii="Times New Roman" w:eastAsia="Times New Roman" w:hAnsi="Times New Roman" w:cs="Times New Roman"/>
          <w:sz w:val="28"/>
          <w:szCs w:val="28"/>
        </w:rPr>
        <w:t xml:space="preserve"> и внеочередном списках граждан, нуждающихся в улучшении жилищных условий по </w:t>
      </w:r>
      <w:proofErr w:type="spellStart"/>
      <w:r>
        <w:rPr>
          <w:rFonts w:ascii="Times New Roman" w:eastAsia="Times New Roman" w:hAnsi="Times New Roman" w:cs="Times New Roman"/>
          <w:sz w:val="28"/>
          <w:szCs w:val="28"/>
        </w:rPr>
        <w:t>Краснокамскому</w:t>
      </w:r>
      <w:proofErr w:type="spellEnd"/>
      <w:r>
        <w:rPr>
          <w:rFonts w:ascii="Times New Roman" w:eastAsia="Times New Roman" w:hAnsi="Times New Roman" w:cs="Times New Roman"/>
          <w:sz w:val="28"/>
          <w:szCs w:val="28"/>
        </w:rPr>
        <w:t xml:space="preserve"> городскому поселению, состояло 242 семьи: общий список – 237 семей и внеочередной список – 5 семей. В 2016 году принято на учет 13 семей: из них 11 семей признаны малоимущими и приняты на учет в общий список, 2 семьи приняты на учет во внеочередной список.</w:t>
      </w:r>
    </w:p>
    <w:p w:rsidR="000D1B1F" w:rsidRDefault="000D1B1F" w:rsidP="000D1B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2016 году 14 семей улучшили жилищные условия, в т.ч.:</w:t>
      </w:r>
    </w:p>
    <w:p w:rsidR="000D1B1F" w:rsidRDefault="000D1B1F" w:rsidP="000D1B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 муниципального жилищного фонда – 4 семьи, </w:t>
      </w:r>
    </w:p>
    <w:p w:rsidR="000D1B1F" w:rsidRDefault="000D1B1F" w:rsidP="000D1B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сертификатам и выплатам – 6 семей;</w:t>
      </w:r>
    </w:p>
    <w:p w:rsidR="000D1B1F" w:rsidRDefault="000D1B1F" w:rsidP="000D1B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программе «Молодая семья» - 4 семьи.</w:t>
      </w:r>
    </w:p>
    <w:p w:rsidR="000D23BE" w:rsidRDefault="000D23BE" w:rsidP="000D1B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2016 году 31 молодая семья признана нуждающимися в улучшении жилищных условий и получила право на участие в государственной программе </w:t>
      </w:r>
      <w:r w:rsidR="000D1B1F">
        <w:rPr>
          <w:rFonts w:ascii="Times New Roman" w:eastAsia="Times New Roman" w:hAnsi="Times New Roman" w:cs="Times New Roman"/>
          <w:sz w:val="28"/>
          <w:szCs w:val="28"/>
        </w:rPr>
        <w:t>«Семья и дети Пермского края»</w:t>
      </w:r>
      <w:r>
        <w:rPr>
          <w:rFonts w:ascii="Times New Roman" w:eastAsia="Times New Roman" w:hAnsi="Times New Roman" w:cs="Times New Roman"/>
          <w:sz w:val="28"/>
          <w:szCs w:val="28"/>
        </w:rPr>
        <w:t xml:space="preserve">. </w:t>
      </w:r>
    </w:p>
    <w:p w:rsidR="000D1B1F" w:rsidRDefault="000D23BE" w:rsidP="000D1B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реализацию программы из бюджета </w:t>
      </w:r>
      <w:proofErr w:type="spellStart"/>
      <w:r>
        <w:rPr>
          <w:rFonts w:ascii="Times New Roman" w:eastAsia="Times New Roman" w:hAnsi="Times New Roman" w:cs="Times New Roman"/>
          <w:sz w:val="28"/>
          <w:szCs w:val="28"/>
        </w:rPr>
        <w:t>Краснокамского</w:t>
      </w:r>
      <w:proofErr w:type="spellEnd"/>
      <w:r>
        <w:rPr>
          <w:rFonts w:ascii="Times New Roman" w:eastAsia="Times New Roman" w:hAnsi="Times New Roman" w:cs="Times New Roman"/>
          <w:sz w:val="28"/>
          <w:szCs w:val="28"/>
        </w:rPr>
        <w:t xml:space="preserve"> городского поселения </w:t>
      </w:r>
      <w:r w:rsidR="000D1B1F">
        <w:rPr>
          <w:rFonts w:ascii="Times New Roman" w:eastAsia="Times New Roman" w:hAnsi="Times New Roman" w:cs="Times New Roman"/>
          <w:sz w:val="28"/>
          <w:szCs w:val="28"/>
        </w:rPr>
        <w:t>выделено 838 042 рубля.</w:t>
      </w:r>
      <w:r>
        <w:rPr>
          <w:rFonts w:ascii="Times New Roman" w:eastAsia="Times New Roman" w:hAnsi="Times New Roman" w:cs="Times New Roman"/>
          <w:sz w:val="28"/>
          <w:szCs w:val="28"/>
        </w:rPr>
        <w:t xml:space="preserve"> </w:t>
      </w:r>
      <w:r w:rsidR="000D1B1F">
        <w:rPr>
          <w:rFonts w:ascii="Times New Roman" w:eastAsia="Times New Roman" w:hAnsi="Times New Roman" w:cs="Times New Roman"/>
          <w:sz w:val="28"/>
          <w:szCs w:val="28"/>
        </w:rPr>
        <w:t xml:space="preserve">За счет средств бюджета </w:t>
      </w:r>
      <w:proofErr w:type="spellStart"/>
      <w:r w:rsidR="000D1B1F">
        <w:rPr>
          <w:rFonts w:ascii="Times New Roman" w:eastAsia="Times New Roman" w:hAnsi="Times New Roman" w:cs="Times New Roman"/>
          <w:sz w:val="28"/>
          <w:szCs w:val="28"/>
        </w:rPr>
        <w:t>Краснокамского</w:t>
      </w:r>
      <w:proofErr w:type="spellEnd"/>
      <w:r w:rsidR="000D1B1F">
        <w:rPr>
          <w:rFonts w:ascii="Times New Roman" w:eastAsia="Times New Roman" w:hAnsi="Times New Roman" w:cs="Times New Roman"/>
          <w:sz w:val="28"/>
          <w:szCs w:val="28"/>
        </w:rPr>
        <w:t xml:space="preserve"> городского поселения в 2016 году улучшили жилищные условия 4 молодые  многодетные семьи (18 человек).</w:t>
      </w:r>
    </w:p>
    <w:p w:rsidR="000D1B1F" w:rsidRDefault="000D1B1F" w:rsidP="000D1B1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Единовременные выплаты погорельцам</w:t>
      </w:r>
    </w:p>
    <w:p w:rsidR="000D1B1F" w:rsidRDefault="000D1B1F" w:rsidP="000D1B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Материальная помощь из средств резервного фонда администрации </w:t>
      </w:r>
      <w:proofErr w:type="spellStart"/>
      <w:r>
        <w:rPr>
          <w:rFonts w:ascii="Times New Roman" w:eastAsia="Times New Roman" w:hAnsi="Times New Roman" w:cs="Times New Roman"/>
          <w:sz w:val="28"/>
          <w:szCs w:val="28"/>
        </w:rPr>
        <w:t>Краснокамского</w:t>
      </w:r>
      <w:proofErr w:type="spellEnd"/>
      <w:r>
        <w:rPr>
          <w:rFonts w:ascii="Times New Roman" w:eastAsia="Times New Roman" w:hAnsi="Times New Roman" w:cs="Times New Roman"/>
          <w:sz w:val="28"/>
          <w:szCs w:val="28"/>
        </w:rPr>
        <w:t xml:space="preserve"> городского поселения оказывается гражданам, пострадавшим от пожара или от последствий тушения пожара, на основании административного регламента.</w:t>
      </w:r>
    </w:p>
    <w:p w:rsidR="000D1B1F" w:rsidRDefault="000D1B1F" w:rsidP="000D1B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2016 году из средств резервного фонда администрации </w:t>
      </w:r>
      <w:proofErr w:type="spellStart"/>
      <w:r>
        <w:rPr>
          <w:rFonts w:ascii="Times New Roman" w:eastAsia="Times New Roman" w:hAnsi="Times New Roman" w:cs="Times New Roman"/>
          <w:sz w:val="28"/>
          <w:szCs w:val="28"/>
        </w:rPr>
        <w:t>Краснокамского</w:t>
      </w:r>
      <w:proofErr w:type="spellEnd"/>
      <w:r>
        <w:rPr>
          <w:rFonts w:ascii="Times New Roman" w:eastAsia="Times New Roman" w:hAnsi="Times New Roman" w:cs="Times New Roman"/>
          <w:sz w:val="28"/>
          <w:szCs w:val="28"/>
        </w:rPr>
        <w:t xml:space="preserve"> городского поселения оказана помощь 9 гражданам, пострадавшим от пожара или от последствий тушения пожара, на сумму 59 000 рублей.</w:t>
      </w:r>
    </w:p>
    <w:p w:rsidR="000D1B1F" w:rsidRDefault="000D1B1F" w:rsidP="002E0A7C">
      <w:pPr>
        <w:autoSpaceDE w:val="0"/>
        <w:autoSpaceDN w:val="0"/>
        <w:adjustRightInd w:val="0"/>
        <w:spacing w:after="0" w:line="240" w:lineRule="atLeast"/>
        <w:ind w:firstLine="709"/>
        <w:rPr>
          <w:rFonts w:ascii="Times New Roman" w:hAnsi="Times New Roman"/>
          <w:bCs/>
          <w:sz w:val="28"/>
          <w:szCs w:val="28"/>
        </w:rPr>
      </w:pPr>
    </w:p>
    <w:p w:rsidR="000D1B1F" w:rsidRDefault="000D1B1F" w:rsidP="000D1B1F">
      <w:pPr>
        <w:spacing w:after="0" w:line="240" w:lineRule="auto"/>
        <w:ind w:firstLine="993"/>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РАЗВИТИЕ </w:t>
      </w:r>
      <w:proofErr w:type="gramStart"/>
      <w:r>
        <w:rPr>
          <w:rFonts w:ascii="Times New Roman" w:eastAsia="Times New Roman" w:hAnsi="Times New Roman" w:cs="Times New Roman"/>
          <w:b/>
          <w:bCs/>
          <w:iCs/>
          <w:sz w:val="28"/>
          <w:szCs w:val="28"/>
        </w:rPr>
        <w:t>ТЕРРИТОРИАЛЬНОГО</w:t>
      </w:r>
      <w:proofErr w:type="gramEnd"/>
    </w:p>
    <w:p w:rsidR="000D1B1F" w:rsidRDefault="000D1B1F" w:rsidP="000D1B1F">
      <w:pPr>
        <w:spacing w:after="0" w:line="240" w:lineRule="auto"/>
        <w:ind w:firstLine="993"/>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ОБЩЕСТВЕННОГО САМОУПРАВЛЕНИЯ</w:t>
      </w:r>
    </w:p>
    <w:p w:rsidR="000D1B1F" w:rsidRPr="000D1B1F" w:rsidRDefault="000D1B1F" w:rsidP="000D1B1F">
      <w:pPr>
        <w:spacing w:after="0" w:line="240" w:lineRule="auto"/>
        <w:ind w:firstLine="993"/>
        <w:jc w:val="center"/>
        <w:rPr>
          <w:rFonts w:ascii="Times New Roman" w:hAnsi="Times New Roman" w:cs="Times New Roman"/>
          <w:sz w:val="28"/>
          <w:szCs w:val="28"/>
        </w:rPr>
      </w:pPr>
    </w:p>
    <w:p w:rsidR="00B8037A" w:rsidRDefault="000D1B1F" w:rsidP="00B8037A">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В 2016 на территории </w:t>
      </w:r>
      <w:proofErr w:type="spellStart"/>
      <w:r w:rsidRPr="000D1B1F">
        <w:rPr>
          <w:rFonts w:ascii="Times New Roman" w:hAnsi="Times New Roman" w:cs="Times New Roman"/>
          <w:sz w:val="28"/>
          <w:szCs w:val="28"/>
        </w:rPr>
        <w:t>Краснокамского</w:t>
      </w:r>
      <w:proofErr w:type="spellEnd"/>
      <w:r w:rsidRPr="000D1B1F">
        <w:rPr>
          <w:rFonts w:ascii="Times New Roman" w:hAnsi="Times New Roman" w:cs="Times New Roman"/>
          <w:sz w:val="28"/>
          <w:szCs w:val="28"/>
        </w:rPr>
        <w:t xml:space="preserve"> городского поселения </w:t>
      </w:r>
      <w:r w:rsidR="00B8037A">
        <w:rPr>
          <w:rFonts w:ascii="Times New Roman" w:hAnsi="Times New Roman" w:cs="Times New Roman"/>
          <w:sz w:val="28"/>
          <w:szCs w:val="28"/>
        </w:rPr>
        <w:t>осуществляли деятельность восемь органов территориального</w:t>
      </w:r>
      <w:r w:rsidRPr="000D1B1F">
        <w:rPr>
          <w:rFonts w:ascii="Times New Roman" w:hAnsi="Times New Roman" w:cs="Times New Roman"/>
          <w:sz w:val="28"/>
          <w:szCs w:val="28"/>
        </w:rPr>
        <w:t xml:space="preserve"> общественн</w:t>
      </w:r>
      <w:r w:rsidR="00B8037A">
        <w:rPr>
          <w:rFonts w:ascii="Times New Roman" w:hAnsi="Times New Roman" w:cs="Times New Roman"/>
          <w:sz w:val="28"/>
          <w:szCs w:val="28"/>
        </w:rPr>
        <w:t>ого</w:t>
      </w:r>
      <w:r w:rsidRPr="000D1B1F">
        <w:rPr>
          <w:rFonts w:ascii="Times New Roman" w:hAnsi="Times New Roman" w:cs="Times New Roman"/>
          <w:sz w:val="28"/>
          <w:szCs w:val="28"/>
        </w:rPr>
        <w:t xml:space="preserve"> самоуправлени</w:t>
      </w:r>
      <w:r w:rsidR="00B8037A">
        <w:rPr>
          <w:rFonts w:ascii="Times New Roman" w:hAnsi="Times New Roman" w:cs="Times New Roman"/>
          <w:sz w:val="28"/>
          <w:szCs w:val="28"/>
        </w:rPr>
        <w:t>я</w:t>
      </w:r>
      <w:r w:rsidRPr="000D1B1F">
        <w:rPr>
          <w:rFonts w:ascii="Times New Roman" w:hAnsi="Times New Roman" w:cs="Times New Roman"/>
          <w:sz w:val="28"/>
          <w:szCs w:val="28"/>
        </w:rPr>
        <w:t xml:space="preserve"> (ТОС), вели общественную работу 22 уличных комитета, </w:t>
      </w:r>
      <w:r w:rsidR="00B8037A">
        <w:rPr>
          <w:rFonts w:ascii="Times New Roman" w:hAnsi="Times New Roman" w:cs="Times New Roman"/>
          <w:sz w:val="28"/>
          <w:szCs w:val="28"/>
        </w:rPr>
        <w:t>16</w:t>
      </w:r>
      <w:r w:rsidRPr="000D1B1F">
        <w:rPr>
          <w:rFonts w:ascii="Times New Roman" w:hAnsi="Times New Roman" w:cs="Times New Roman"/>
          <w:sz w:val="28"/>
          <w:szCs w:val="28"/>
        </w:rPr>
        <w:t xml:space="preserve"> общественных организаций и объединений</w:t>
      </w:r>
      <w:r w:rsidR="00B8037A">
        <w:rPr>
          <w:rFonts w:ascii="Times New Roman" w:hAnsi="Times New Roman" w:cs="Times New Roman"/>
          <w:sz w:val="28"/>
          <w:szCs w:val="28"/>
        </w:rPr>
        <w:t xml:space="preserve">. </w:t>
      </w:r>
    </w:p>
    <w:p w:rsidR="000D1B1F" w:rsidRPr="000D1B1F" w:rsidRDefault="000D1B1F" w:rsidP="00B8037A">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ТОС</w:t>
      </w:r>
      <w:r w:rsidR="00B8037A">
        <w:rPr>
          <w:rFonts w:ascii="Times New Roman" w:hAnsi="Times New Roman" w:cs="Times New Roman"/>
          <w:sz w:val="28"/>
          <w:szCs w:val="28"/>
        </w:rPr>
        <w:t xml:space="preserve">, уличным комитетам, общественным организациям и объединениям </w:t>
      </w:r>
      <w:r w:rsidRPr="000D1B1F">
        <w:rPr>
          <w:rFonts w:ascii="Times New Roman" w:hAnsi="Times New Roman" w:cs="Times New Roman"/>
          <w:sz w:val="28"/>
          <w:szCs w:val="28"/>
        </w:rPr>
        <w:t xml:space="preserve">оказывалась помощь в вопросах организации работы по различным направлениям деятельности, в оформлении материалов на конкурсы, в освещении их деятельности в средствах массовой информации. </w:t>
      </w:r>
    </w:p>
    <w:p w:rsidR="000D1B1F" w:rsidRDefault="00B8037A" w:rsidP="00B8037A">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ТОС</w:t>
      </w:r>
      <w:r>
        <w:rPr>
          <w:rFonts w:ascii="Times New Roman" w:hAnsi="Times New Roman" w:cs="Times New Roman"/>
          <w:sz w:val="28"/>
          <w:szCs w:val="28"/>
        </w:rPr>
        <w:t>, уличные комитеты, общественные организации и объединения</w:t>
      </w:r>
      <w:r w:rsidR="00ED5CE5">
        <w:rPr>
          <w:rFonts w:ascii="Times New Roman" w:hAnsi="Times New Roman" w:cs="Times New Roman"/>
          <w:sz w:val="28"/>
          <w:szCs w:val="28"/>
        </w:rPr>
        <w:t>, садоводческие и гаражные кооперативы</w:t>
      </w:r>
      <w:r w:rsidRPr="000D1B1F">
        <w:rPr>
          <w:rFonts w:ascii="Times New Roman" w:hAnsi="Times New Roman" w:cs="Times New Roman"/>
          <w:sz w:val="28"/>
          <w:szCs w:val="28"/>
        </w:rPr>
        <w:t xml:space="preserve"> </w:t>
      </w:r>
      <w:r w:rsidR="000D1B1F" w:rsidRPr="000D1B1F">
        <w:rPr>
          <w:rFonts w:ascii="Times New Roman" w:hAnsi="Times New Roman" w:cs="Times New Roman"/>
          <w:sz w:val="28"/>
          <w:szCs w:val="28"/>
        </w:rPr>
        <w:t xml:space="preserve">активно сотрудничали с правоохранительными и надзорными органами, принимали участие в </w:t>
      </w:r>
      <w:r w:rsidR="000D1B1F" w:rsidRPr="000D1B1F">
        <w:rPr>
          <w:rFonts w:ascii="Times New Roman" w:hAnsi="Times New Roman" w:cs="Times New Roman"/>
          <w:sz w:val="28"/>
          <w:szCs w:val="28"/>
        </w:rPr>
        <w:lastRenderedPageBreak/>
        <w:t xml:space="preserve">проведении совместных рейдов на территории своих </w:t>
      </w:r>
      <w:r w:rsidR="00ED5CE5">
        <w:rPr>
          <w:rFonts w:ascii="Times New Roman" w:hAnsi="Times New Roman" w:cs="Times New Roman"/>
          <w:sz w:val="28"/>
          <w:szCs w:val="28"/>
        </w:rPr>
        <w:t>территорий</w:t>
      </w:r>
      <w:r w:rsidR="000D1B1F" w:rsidRPr="000D1B1F">
        <w:rPr>
          <w:rFonts w:ascii="Times New Roman" w:hAnsi="Times New Roman" w:cs="Times New Roman"/>
          <w:sz w:val="28"/>
          <w:szCs w:val="28"/>
        </w:rPr>
        <w:t xml:space="preserve"> по профилактике пожарной безопасности и проверке санитарного состояния. </w:t>
      </w:r>
    </w:p>
    <w:p w:rsidR="00ED5CE5" w:rsidRPr="000D1B1F" w:rsidRDefault="00ED5CE5" w:rsidP="00ED5CE5">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Для взаимодействия органов местного самоуправления с органами ТОС, социально ориентированными некоммерческими организациями, общественными объединениями, инициативными группами разработана муниципальная программа «Содействие развитию и поддержка общественных объединений, некоммерческих организаций в Краснокамском городском поселении на 2015 – 2017 годы», утверждённая Постановлением администрации от 15 октября 2014 года за № 793</w:t>
      </w:r>
      <w:r>
        <w:rPr>
          <w:rFonts w:ascii="Times New Roman" w:hAnsi="Times New Roman" w:cs="Times New Roman"/>
          <w:sz w:val="28"/>
          <w:szCs w:val="28"/>
        </w:rPr>
        <w:t xml:space="preserve"> (в ред. от 12.01.2017г. № 6)</w:t>
      </w:r>
      <w:r w:rsidRPr="000D1B1F">
        <w:rPr>
          <w:rFonts w:ascii="Times New Roman" w:hAnsi="Times New Roman" w:cs="Times New Roman"/>
          <w:sz w:val="28"/>
          <w:szCs w:val="28"/>
        </w:rPr>
        <w:t>.</w:t>
      </w:r>
    </w:p>
    <w:p w:rsidR="000D1B1F" w:rsidRPr="000D1B1F" w:rsidRDefault="000D1B1F" w:rsidP="00ED5CE5">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В </w:t>
      </w:r>
      <w:r w:rsidR="00ED5CE5">
        <w:rPr>
          <w:rFonts w:ascii="Times New Roman" w:hAnsi="Times New Roman" w:cs="Times New Roman"/>
          <w:sz w:val="28"/>
          <w:szCs w:val="28"/>
        </w:rPr>
        <w:t xml:space="preserve">рамках </w:t>
      </w:r>
      <w:r w:rsidRPr="000D1B1F">
        <w:rPr>
          <w:rFonts w:ascii="Times New Roman" w:hAnsi="Times New Roman" w:cs="Times New Roman"/>
          <w:sz w:val="28"/>
          <w:szCs w:val="28"/>
        </w:rPr>
        <w:t xml:space="preserve"> реализации муниципальной программы </w:t>
      </w:r>
      <w:r w:rsidR="00ED5CE5" w:rsidRPr="000D1B1F">
        <w:rPr>
          <w:rFonts w:ascii="Times New Roman" w:hAnsi="Times New Roman" w:cs="Times New Roman"/>
          <w:sz w:val="28"/>
          <w:szCs w:val="28"/>
        </w:rPr>
        <w:t xml:space="preserve">«Содействие развитию и поддержка общественных объединений, некоммерческих </w:t>
      </w:r>
      <w:r w:rsidR="00ED5CE5">
        <w:rPr>
          <w:rFonts w:ascii="Times New Roman" w:hAnsi="Times New Roman" w:cs="Times New Roman"/>
          <w:sz w:val="28"/>
          <w:szCs w:val="28"/>
        </w:rPr>
        <w:t xml:space="preserve">организаций в </w:t>
      </w:r>
      <w:r w:rsidR="00ED5CE5" w:rsidRPr="000D1B1F">
        <w:rPr>
          <w:rFonts w:ascii="Times New Roman" w:hAnsi="Times New Roman" w:cs="Times New Roman"/>
          <w:sz w:val="28"/>
          <w:szCs w:val="28"/>
        </w:rPr>
        <w:t>Краснокамском городском поселении на 2015 – 2017 годы»</w:t>
      </w:r>
      <w:r w:rsidR="00ED5CE5">
        <w:rPr>
          <w:rFonts w:ascii="Times New Roman" w:hAnsi="Times New Roman" w:cs="Times New Roman"/>
          <w:sz w:val="28"/>
          <w:szCs w:val="28"/>
        </w:rPr>
        <w:t xml:space="preserve"> </w:t>
      </w:r>
      <w:r w:rsidRPr="000D1B1F">
        <w:rPr>
          <w:rFonts w:ascii="Times New Roman" w:hAnsi="Times New Roman" w:cs="Times New Roman"/>
          <w:sz w:val="28"/>
          <w:szCs w:val="28"/>
        </w:rPr>
        <w:t>были проведены:</w:t>
      </w:r>
    </w:p>
    <w:p w:rsidR="000D1B1F" w:rsidRPr="00ED5CE5" w:rsidRDefault="000D1B1F" w:rsidP="00ED5CE5">
      <w:pPr>
        <w:spacing w:after="0" w:line="240" w:lineRule="auto"/>
        <w:ind w:firstLine="851"/>
        <w:jc w:val="both"/>
        <w:rPr>
          <w:rFonts w:ascii="Times New Roman" w:hAnsi="Times New Roman" w:cs="Times New Roman"/>
          <w:sz w:val="28"/>
          <w:szCs w:val="28"/>
        </w:rPr>
      </w:pPr>
      <w:proofErr w:type="gramStart"/>
      <w:r w:rsidRPr="000D1B1F">
        <w:rPr>
          <w:rFonts w:ascii="Times New Roman" w:hAnsi="Times New Roman" w:cs="Times New Roman"/>
          <w:sz w:val="28"/>
          <w:szCs w:val="28"/>
        </w:rPr>
        <w:t xml:space="preserve">- городской конкурс социальных проектов </w:t>
      </w:r>
      <w:r w:rsidRPr="00ED5CE5">
        <w:rPr>
          <w:rFonts w:ascii="Times New Roman" w:hAnsi="Times New Roman" w:cs="Times New Roman"/>
          <w:sz w:val="28"/>
          <w:szCs w:val="28"/>
        </w:rPr>
        <w:t>«Сделаем город красивым» (заявлено 8 проектов, победителями стали 6 проектов – «Планета маленького принца» МБУК «</w:t>
      </w:r>
      <w:proofErr w:type="spellStart"/>
      <w:r w:rsidRPr="00ED5CE5">
        <w:rPr>
          <w:rFonts w:ascii="Times New Roman" w:hAnsi="Times New Roman" w:cs="Times New Roman"/>
          <w:sz w:val="28"/>
          <w:szCs w:val="28"/>
        </w:rPr>
        <w:t>Краснокамская</w:t>
      </w:r>
      <w:proofErr w:type="spellEnd"/>
      <w:r w:rsidRPr="00ED5CE5">
        <w:rPr>
          <w:rFonts w:ascii="Times New Roman" w:hAnsi="Times New Roman" w:cs="Times New Roman"/>
          <w:sz w:val="28"/>
          <w:szCs w:val="28"/>
        </w:rPr>
        <w:t xml:space="preserve"> централизованная библиотечная система»</w:t>
      </w:r>
      <w:r w:rsidR="00ED5CE5">
        <w:rPr>
          <w:rFonts w:ascii="Times New Roman" w:hAnsi="Times New Roman" w:cs="Times New Roman"/>
          <w:sz w:val="28"/>
          <w:szCs w:val="28"/>
        </w:rPr>
        <w:t>, сумма гранта 24 100 рублей;</w:t>
      </w:r>
      <w:r w:rsidRPr="00ED5CE5">
        <w:rPr>
          <w:rFonts w:ascii="Times New Roman" w:hAnsi="Times New Roman" w:cs="Times New Roman"/>
          <w:sz w:val="28"/>
          <w:szCs w:val="28"/>
        </w:rPr>
        <w:t xml:space="preserve"> «Весёлое настроение» НПРП «Перспектива»</w:t>
      </w:r>
      <w:r w:rsidR="00ED5CE5">
        <w:rPr>
          <w:rFonts w:ascii="Times New Roman" w:hAnsi="Times New Roman" w:cs="Times New Roman"/>
          <w:sz w:val="28"/>
          <w:szCs w:val="28"/>
        </w:rPr>
        <w:t>, сумма гранта 7 000 рублей;</w:t>
      </w:r>
      <w:r w:rsidRPr="00ED5CE5">
        <w:rPr>
          <w:rFonts w:ascii="Times New Roman" w:hAnsi="Times New Roman" w:cs="Times New Roman"/>
          <w:sz w:val="28"/>
          <w:szCs w:val="28"/>
        </w:rPr>
        <w:t xml:space="preserve"> «</w:t>
      </w:r>
      <w:proofErr w:type="spellStart"/>
      <w:r w:rsidRPr="00ED5CE5">
        <w:rPr>
          <w:rFonts w:ascii="Times New Roman" w:hAnsi="Times New Roman" w:cs="Times New Roman"/>
          <w:sz w:val="28"/>
          <w:szCs w:val="28"/>
        </w:rPr>
        <w:t>Физкульт-привет</w:t>
      </w:r>
      <w:proofErr w:type="spellEnd"/>
      <w:r w:rsidRPr="00ED5CE5">
        <w:rPr>
          <w:rFonts w:ascii="Times New Roman" w:hAnsi="Times New Roman" w:cs="Times New Roman"/>
          <w:sz w:val="28"/>
          <w:szCs w:val="28"/>
        </w:rPr>
        <w:t>» ТСЖ «</w:t>
      </w:r>
      <w:proofErr w:type="spellStart"/>
      <w:r w:rsidRPr="00ED5CE5">
        <w:rPr>
          <w:rFonts w:ascii="Times New Roman" w:hAnsi="Times New Roman" w:cs="Times New Roman"/>
          <w:sz w:val="28"/>
          <w:szCs w:val="28"/>
        </w:rPr>
        <w:t>Гознаковское</w:t>
      </w:r>
      <w:proofErr w:type="spellEnd"/>
      <w:r w:rsidRPr="00ED5CE5">
        <w:rPr>
          <w:rFonts w:ascii="Times New Roman" w:hAnsi="Times New Roman" w:cs="Times New Roman"/>
          <w:sz w:val="28"/>
          <w:szCs w:val="28"/>
        </w:rPr>
        <w:t xml:space="preserve">» </w:t>
      </w:r>
      <w:r w:rsidR="00ED5CE5" w:rsidRPr="00ED5CE5">
        <w:rPr>
          <w:rFonts w:ascii="Times New Roman" w:hAnsi="Times New Roman" w:cs="Times New Roman"/>
          <w:sz w:val="28"/>
          <w:szCs w:val="28"/>
        </w:rPr>
        <w:t>(</w:t>
      </w:r>
      <w:r w:rsidRPr="00ED5CE5">
        <w:rPr>
          <w:rFonts w:ascii="Times New Roman" w:hAnsi="Times New Roman" w:cs="Times New Roman"/>
          <w:sz w:val="28"/>
          <w:szCs w:val="28"/>
        </w:rPr>
        <w:t>инициативная группа жителей д. №3 и 5 по ул. Суворова</w:t>
      </w:r>
      <w:r w:rsidR="00ED5CE5" w:rsidRPr="00ED5CE5">
        <w:rPr>
          <w:rFonts w:ascii="Times New Roman" w:hAnsi="Times New Roman" w:cs="Times New Roman"/>
          <w:sz w:val="28"/>
          <w:szCs w:val="28"/>
        </w:rPr>
        <w:t>)</w:t>
      </w:r>
      <w:r w:rsidRPr="00ED5CE5">
        <w:rPr>
          <w:rFonts w:ascii="Times New Roman" w:hAnsi="Times New Roman" w:cs="Times New Roman"/>
          <w:sz w:val="28"/>
          <w:szCs w:val="28"/>
        </w:rPr>
        <w:t>, сум</w:t>
      </w:r>
      <w:r w:rsidR="00ED5CE5">
        <w:rPr>
          <w:rFonts w:ascii="Times New Roman" w:hAnsi="Times New Roman" w:cs="Times New Roman"/>
          <w:sz w:val="28"/>
          <w:szCs w:val="28"/>
        </w:rPr>
        <w:t>ма гранта 10 300 рублей;</w:t>
      </w:r>
      <w:proofErr w:type="gramEnd"/>
      <w:r w:rsidRPr="00ED5CE5">
        <w:rPr>
          <w:rFonts w:ascii="Times New Roman" w:hAnsi="Times New Roman" w:cs="Times New Roman"/>
          <w:sz w:val="28"/>
          <w:szCs w:val="28"/>
        </w:rPr>
        <w:t xml:space="preserve">  детская площадка «Ребячья забава» ТСН «Прогресс-1»</w:t>
      </w:r>
      <w:proofErr w:type="gramStart"/>
      <w:r w:rsidRPr="00ED5CE5">
        <w:rPr>
          <w:rFonts w:ascii="Times New Roman" w:hAnsi="Times New Roman" w:cs="Times New Roman"/>
          <w:sz w:val="28"/>
          <w:szCs w:val="28"/>
        </w:rPr>
        <w:t xml:space="preserve"> </w:t>
      </w:r>
      <w:r w:rsidR="00ED5CE5">
        <w:rPr>
          <w:rFonts w:ascii="Times New Roman" w:hAnsi="Times New Roman" w:cs="Times New Roman"/>
          <w:sz w:val="28"/>
          <w:szCs w:val="28"/>
        </w:rPr>
        <w:t>)</w:t>
      </w:r>
      <w:proofErr w:type="gramEnd"/>
      <w:r w:rsidRPr="00ED5CE5">
        <w:rPr>
          <w:rFonts w:ascii="Times New Roman" w:hAnsi="Times New Roman" w:cs="Times New Roman"/>
          <w:sz w:val="28"/>
          <w:szCs w:val="28"/>
        </w:rPr>
        <w:t>инициативная группа жителей д. № 9 и 11 по ул. Дзержинского</w:t>
      </w:r>
      <w:r w:rsidR="00ED5CE5">
        <w:rPr>
          <w:rFonts w:ascii="Times New Roman" w:hAnsi="Times New Roman" w:cs="Times New Roman"/>
          <w:sz w:val="28"/>
          <w:szCs w:val="28"/>
        </w:rPr>
        <w:t>)</w:t>
      </w:r>
      <w:r w:rsidRPr="00ED5CE5">
        <w:rPr>
          <w:rFonts w:ascii="Times New Roman" w:hAnsi="Times New Roman" w:cs="Times New Roman"/>
          <w:sz w:val="28"/>
          <w:szCs w:val="28"/>
        </w:rPr>
        <w:t>, сумма гранта 38 300 рублей</w:t>
      </w:r>
      <w:r w:rsidR="00ED5CE5">
        <w:rPr>
          <w:rFonts w:ascii="Times New Roman" w:hAnsi="Times New Roman" w:cs="Times New Roman"/>
          <w:sz w:val="28"/>
          <w:szCs w:val="28"/>
        </w:rPr>
        <w:t>;</w:t>
      </w:r>
      <w:r w:rsidRPr="00ED5CE5">
        <w:rPr>
          <w:rFonts w:ascii="Times New Roman" w:hAnsi="Times New Roman" w:cs="Times New Roman"/>
          <w:sz w:val="28"/>
          <w:szCs w:val="28"/>
        </w:rPr>
        <w:t xml:space="preserve"> «Оазис активного отдыха-2» ТСЖ «МЖК», сумма гранта 10 30</w:t>
      </w:r>
      <w:r w:rsidR="00ED5CE5">
        <w:rPr>
          <w:rFonts w:ascii="Times New Roman" w:hAnsi="Times New Roman" w:cs="Times New Roman"/>
          <w:sz w:val="28"/>
          <w:szCs w:val="28"/>
        </w:rPr>
        <w:t>0 рублей;</w:t>
      </w:r>
      <w:r w:rsidRPr="00ED5CE5">
        <w:rPr>
          <w:rFonts w:ascii="Times New Roman" w:hAnsi="Times New Roman" w:cs="Times New Roman"/>
          <w:sz w:val="28"/>
          <w:szCs w:val="28"/>
        </w:rPr>
        <w:t xml:space="preserve"> «Цветущий сад у храма моего» МРОП Приход храма во имя св. великомуч</w:t>
      </w:r>
      <w:r w:rsidR="00ED5CE5">
        <w:rPr>
          <w:rFonts w:ascii="Times New Roman" w:hAnsi="Times New Roman" w:cs="Times New Roman"/>
          <w:sz w:val="28"/>
          <w:szCs w:val="28"/>
        </w:rPr>
        <w:t>еницы Екатерины г. Краснокамска</w:t>
      </w:r>
      <w:r w:rsidRPr="00ED5CE5">
        <w:rPr>
          <w:rFonts w:ascii="Times New Roman" w:hAnsi="Times New Roman" w:cs="Times New Roman"/>
          <w:sz w:val="28"/>
          <w:szCs w:val="28"/>
        </w:rPr>
        <w:t>, сумма гранта 10 300 рублей);</w:t>
      </w:r>
    </w:p>
    <w:p w:rsidR="000D1B1F" w:rsidRPr="000D1B1F" w:rsidRDefault="000D1B1F" w:rsidP="00ED5CE5">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выставки – продажа «Весенняя ярмарка», «Весна. Сад. Огород», «Дары осени», «Новогодняя ярмарка».</w:t>
      </w:r>
    </w:p>
    <w:p w:rsidR="000D1B1F" w:rsidRPr="00ED5CE5" w:rsidRDefault="000D1B1F" w:rsidP="00ED5CE5">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В 2015 году Правительством Пермского края впервые было реализовано мероприятие по предоставлению краевой субсидии на реализацию проектов территориального общественного самоуправления в городских и сельских поселениях Пермского края. Финансовую поддержку в размере 8 </w:t>
      </w:r>
      <w:r w:rsidR="00ED5CE5">
        <w:rPr>
          <w:rFonts w:ascii="Times New Roman" w:hAnsi="Times New Roman" w:cs="Times New Roman"/>
          <w:sz w:val="28"/>
          <w:szCs w:val="28"/>
        </w:rPr>
        <w:t>млн</w:t>
      </w:r>
      <w:proofErr w:type="gramStart"/>
      <w:r w:rsidR="00ED5CE5">
        <w:rPr>
          <w:rFonts w:ascii="Times New Roman" w:hAnsi="Times New Roman" w:cs="Times New Roman"/>
          <w:sz w:val="28"/>
          <w:szCs w:val="28"/>
        </w:rPr>
        <w:t>.р</w:t>
      </w:r>
      <w:proofErr w:type="gramEnd"/>
      <w:r w:rsidRPr="000D1B1F">
        <w:rPr>
          <w:rFonts w:ascii="Times New Roman" w:hAnsi="Times New Roman" w:cs="Times New Roman"/>
          <w:sz w:val="28"/>
          <w:szCs w:val="28"/>
        </w:rPr>
        <w:t>ублей получили 52 проекта ТОС в 10 муниципальных районах Пермского края, в том числе</w:t>
      </w:r>
      <w:r w:rsidR="00ED5CE5">
        <w:rPr>
          <w:rFonts w:ascii="Times New Roman" w:hAnsi="Times New Roman" w:cs="Times New Roman"/>
          <w:sz w:val="28"/>
          <w:szCs w:val="28"/>
        </w:rPr>
        <w:t>,</w:t>
      </w:r>
      <w:r w:rsidRPr="000D1B1F">
        <w:rPr>
          <w:rFonts w:ascii="Times New Roman" w:hAnsi="Times New Roman" w:cs="Times New Roman"/>
          <w:sz w:val="28"/>
          <w:szCs w:val="28"/>
        </w:rPr>
        <w:t xml:space="preserve"> </w:t>
      </w:r>
      <w:r w:rsidRPr="00ED5CE5">
        <w:rPr>
          <w:rFonts w:ascii="Times New Roman" w:hAnsi="Times New Roman" w:cs="Times New Roman"/>
          <w:sz w:val="28"/>
          <w:szCs w:val="28"/>
        </w:rPr>
        <w:t xml:space="preserve">9 проектов </w:t>
      </w:r>
      <w:proofErr w:type="spellStart"/>
      <w:r w:rsidRPr="00ED5CE5">
        <w:rPr>
          <w:rFonts w:ascii="Times New Roman" w:hAnsi="Times New Roman" w:cs="Times New Roman"/>
          <w:sz w:val="28"/>
          <w:szCs w:val="28"/>
        </w:rPr>
        <w:t>Краснокамского</w:t>
      </w:r>
      <w:proofErr w:type="spellEnd"/>
      <w:r w:rsidRPr="00ED5CE5">
        <w:rPr>
          <w:rFonts w:ascii="Times New Roman" w:hAnsi="Times New Roman" w:cs="Times New Roman"/>
          <w:sz w:val="28"/>
          <w:szCs w:val="28"/>
        </w:rPr>
        <w:t xml:space="preserve"> муниципального района на сумму 1 179 100 рублей (из них 7 проектов </w:t>
      </w:r>
      <w:proofErr w:type="spellStart"/>
      <w:r w:rsidRPr="00ED5CE5">
        <w:rPr>
          <w:rFonts w:ascii="Times New Roman" w:hAnsi="Times New Roman" w:cs="Times New Roman"/>
          <w:sz w:val="28"/>
          <w:szCs w:val="28"/>
        </w:rPr>
        <w:t>Краснокамского</w:t>
      </w:r>
      <w:proofErr w:type="spellEnd"/>
      <w:r w:rsidRPr="00ED5CE5">
        <w:rPr>
          <w:rFonts w:ascii="Times New Roman" w:hAnsi="Times New Roman" w:cs="Times New Roman"/>
          <w:sz w:val="28"/>
          <w:szCs w:val="28"/>
        </w:rPr>
        <w:t xml:space="preserve"> городского поселения).</w:t>
      </w:r>
    </w:p>
    <w:p w:rsidR="000D1B1F" w:rsidRPr="000D1B1F" w:rsidRDefault="000D1B1F" w:rsidP="00ED5CE5">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Обязательным условием для получения краевой субсидии на реализацию проектов ТОС являлось вложение финансовых средств населения, лично</w:t>
      </w:r>
      <w:r w:rsidR="00003732">
        <w:rPr>
          <w:rFonts w:ascii="Times New Roman" w:hAnsi="Times New Roman" w:cs="Times New Roman"/>
          <w:sz w:val="28"/>
          <w:szCs w:val="28"/>
        </w:rPr>
        <w:t>го трудового участия</w:t>
      </w:r>
      <w:r w:rsidRPr="000D1B1F">
        <w:rPr>
          <w:rFonts w:ascii="Times New Roman" w:hAnsi="Times New Roman" w:cs="Times New Roman"/>
          <w:sz w:val="28"/>
          <w:szCs w:val="28"/>
        </w:rPr>
        <w:t>.</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В 2016  году завершена реализация всех 7 проектов</w:t>
      </w:r>
      <w:r w:rsidR="00837762">
        <w:rPr>
          <w:rFonts w:ascii="Times New Roman" w:hAnsi="Times New Roman" w:cs="Times New Roman"/>
          <w:sz w:val="28"/>
          <w:szCs w:val="28"/>
        </w:rPr>
        <w:t xml:space="preserve"> </w:t>
      </w:r>
      <w:proofErr w:type="spellStart"/>
      <w:r w:rsidR="00837762">
        <w:rPr>
          <w:rFonts w:ascii="Times New Roman" w:hAnsi="Times New Roman" w:cs="Times New Roman"/>
          <w:sz w:val="28"/>
          <w:szCs w:val="28"/>
        </w:rPr>
        <w:t>Краснокамского</w:t>
      </w:r>
      <w:proofErr w:type="spellEnd"/>
      <w:r w:rsidR="00837762">
        <w:rPr>
          <w:rFonts w:ascii="Times New Roman" w:hAnsi="Times New Roman" w:cs="Times New Roman"/>
          <w:sz w:val="28"/>
          <w:szCs w:val="28"/>
        </w:rPr>
        <w:t xml:space="preserve"> городского поселения</w:t>
      </w:r>
      <w:r w:rsidRPr="000D1B1F">
        <w:rPr>
          <w:rFonts w:ascii="Times New Roman" w:hAnsi="Times New Roman" w:cs="Times New Roman"/>
          <w:sz w:val="28"/>
          <w:szCs w:val="28"/>
        </w:rPr>
        <w:t>:</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 </w:t>
      </w:r>
      <w:r w:rsidRPr="000D1B1F">
        <w:rPr>
          <w:rFonts w:ascii="Times New Roman" w:hAnsi="Times New Roman" w:cs="Times New Roman"/>
          <w:b/>
          <w:sz w:val="28"/>
          <w:szCs w:val="28"/>
        </w:rPr>
        <w:t>проект «Солнышко»</w:t>
      </w:r>
      <w:r w:rsidRPr="000D1B1F">
        <w:rPr>
          <w:rFonts w:ascii="Times New Roman" w:hAnsi="Times New Roman" w:cs="Times New Roman"/>
          <w:sz w:val="28"/>
          <w:szCs w:val="28"/>
        </w:rPr>
        <w:t xml:space="preserve"> ТОС микрорайона «Центр-1». Цель проекта – установка детской игровой площадки, озеленение и благоустройство территории дома № 16 по пр. Комсомольский. Стоимость проекта 150 000 рублей, сумма гранта 112 500 рублей</w:t>
      </w:r>
      <w:r w:rsidR="00837762">
        <w:rPr>
          <w:rFonts w:ascii="Times New Roman" w:hAnsi="Times New Roman" w:cs="Times New Roman"/>
          <w:sz w:val="28"/>
          <w:szCs w:val="28"/>
        </w:rPr>
        <w:t>;</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lastRenderedPageBreak/>
        <w:t xml:space="preserve">- </w:t>
      </w:r>
      <w:r w:rsidRPr="000D1B1F">
        <w:rPr>
          <w:rFonts w:ascii="Times New Roman" w:hAnsi="Times New Roman" w:cs="Times New Roman"/>
          <w:b/>
          <w:sz w:val="28"/>
          <w:szCs w:val="28"/>
        </w:rPr>
        <w:t>проект «Любимый двор»</w:t>
      </w:r>
      <w:r w:rsidRPr="000D1B1F">
        <w:rPr>
          <w:rFonts w:ascii="Times New Roman" w:hAnsi="Times New Roman" w:cs="Times New Roman"/>
          <w:sz w:val="28"/>
          <w:szCs w:val="28"/>
        </w:rPr>
        <w:t xml:space="preserve"> ТОС микрорайона «</w:t>
      </w:r>
      <w:proofErr w:type="spellStart"/>
      <w:r w:rsidRPr="000D1B1F">
        <w:rPr>
          <w:rFonts w:ascii="Times New Roman" w:hAnsi="Times New Roman" w:cs="Times New Roman"/>
          <w:sz w:val="28"/>
          <w:szCs w:val="28"/>
        </w:rPr>
        <w:t>Гознак</w:t>
      </w:r>
      <w:proofErr w:type="spellEnd"/>
      <w:r w:rsidRPr="000D1B1F">
        <w:rPr>
          <w:rFonts w:ascii="Times New Roman" w:hAnsi="Times New Roman" w:cs="Times New Roman"/>
          <w:sz w:val="28"/>
          <w:szCs w:val="28"/>
        </w:rPr>
        <w:t>». Цель проекта – установка детской игровой площадки, благоустройство дворовой территории по адресу: ул. Комарова, д. 12</w:t>
      </w:r>
      <w:r w:rsidR="00837762">
        <w:rPr>
          <w:rFonts w:ascii="Times New Roman" w:hAnsi="Times New Roman" w:cs="Times New Roman"/>
          <w:sz w:val="28"/>
          <w:szCs w:val="28"/>
        </w:rPr>
        <w:t xml:space="preserve"> - </w:t>
      </w:r>
      <w:r w:rsidRPr="000D1B1F">
        <w:rPr>
          <w:rFonts w:ascii="Times New Roman" w:hAnsi="Times New Roman" w:cs="Times New Roman"/>
          <w:sz w:val="28"/>
          <w:szCs w:val="28"/>
        </w:rPr>
        <w:t xml:space="preserve">пер. </w:t>
      </w:r>
      <w:proofErr w:type="spellStart"/>
      <w:r w:rsidRPr="000D1B1F">
        <w:rPr>
          <w:rFonts w:ascii="Times New Roman" w:hAnsi="Times New Roman" w:cs="Times New Roman"/>
          <w:sz w:val="28"/>
          <w:szCs w:val="28"/>
        </w:rPr>
        <w:t>Пальтинский</w:t>
      </w:r>
      <w:proofErr w:type="spellEnd"/>
      <w:r w:rsidRPr="000D1B1F">
        <w:rPr>
          <w:rFonts w:ascii="Times New Roman" w:hAnsi="Times New Roman" w:cs="Times New Roman"/>
          <w:sz w:val="28"/>
          <w:szCs w:val="28"/>
        </w:rPr>
        <w:t>, д. 3а. Стоимость проекта 207 500 рубл</w:t>
      </w:r>
      <w:r w:rsidR="00837762">
        <w:rPr>
          <w:rFonts w:ascii="Times New Roman" w:hAnsi="Times New Roman" w:cs="Times New Roman"/>
          <w:sz w:val="28"/>
          <w:szCs w:val="28"/>
        </w:rPr>
        <w:t>ей, сумма гранта 145 000 рублей;</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 </w:t>
      </w:r>
      <w:r w:rsidRPr="000D1B1F">
        <w:rPr>
          <w:rFonts w:ascii="Times New Roman" w:hAnsi="Times New Roman" w:cs="Times New Roman"/>
          <w:b/>
          <w:sz w:val="28"/>
          <w:szCs w:val="28"/>
        </w:rPr>
        <w:t>проект «Спортивный уголок»</w:t>
      </w:r>
      <w:r w:rsidRPr="000D1B1F">
        <w:rPr>
          <w:rFonts w:ascii="Times New Roman" w:hAnsi="Times New Roman" w:cs="Times New Roman"/>
          <w:sz w:val="28"/>
          <w:szCs w:val="28"/>
        </w:rPr>
        <w:t xml:space="preserve"> ТОС микрорайона «МЖК». Цель проекта – подготовка площадки и установка комплекса спортивных тренаж</w:t>
      </w:r>
      <w:r w:rsidR="00837762">
        <w:rPr>
          <w:rFonts w:ascii="Times New Roman" w:hAnsi="Times New Roman" w:cs="Times New Roman"/>
          <w:sz w:val="28"/>
          <w:szCs w:val="28"/>
        </w:rPr>
        <w:t>ёров</w:t>
      </w:r>
      <w:r w:rsidRPr="000D1B1F">
        <w:rPr>
          <w:rFonts w:ascii="Times New Roman" w:hAnsi="Times New Roman" w:cs="Times New Roman"/>
          <w:sz w:val="28"/>
          <w:szCs w:val="28"/>
        </w:rPr>
        <w:t xml:space="preserve"> около дома по ул. Калинина, д. 18. Стоимость проекта 200 000 рубл</w:t>
      </w:r>
      <w:r w:rsidR="00837762">
        <w:rPr>
          <w:rFonts w:ascii="Times New Roman" w:hAnsi="Times New Roman" w:cs="Times New Roman"/>
          <w:sz w:val="28"/>
          <w:szCs w:val="28"/>
        </w:rPr>
        <w:t>ей, сумма гранта 145 000 рублей;</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 </w:t>
      </w:r>
      <w:r w:rsidRPr="000D1B1F">
        <w:rPr>
          <w:rFonts w:ascii="Times New Roman" w:hAnsi="Times New Roman" w:cs="Times New Roman"/>
          <w:b/>
          <w:sz w:val="28"/>
          <w:szCs w:val="28"/>
        </w:rPr>
        <w:t>проект «</w:t>
      </w:r>
      <w:proofErr w:type="spellStart"/>
      <w:r w:rsidRPr="000D1B1F">
        <w:rPr>
          <w:rFonts w:ascii="Times New Roman" w:hAnsi="Times New Roman" w:cs="Times New Roman"/>
          <w:b/>
          <w:sz w:val="28"/>
          <w:szCs w:val="28"/>
        </w:rPr>
        <w:t>Спортландия</w:t>
      </w:r>
      <w:proofErr w:type="spellEnd"/>
      <w:r w:rsidRPr="000D1B1F">
        <w:rPr>
          <w:rFonts w:ascii="Times New Roman" w:hAnsi="Times New Roman" w:cs="Times New Roman"/>
          <w:b/>
          <w:sz w:val="28"/>
          <w:szCs w:val="28"/>
        </w:rPr>
        <w:t>»</w:t>
      </w:r>
      <w:r w:rsidRPr="000D1B1F">
        <w:rPr>
          <w:rFonts w:ascii="Times New Roman" w:hAnsi="Times New Roman" w:cs="Times New Roman"/>
          <w:sz w:val="28"/>
          <w:szCs w:val="28"/>
        </w:rPr>
        <w:t xml:space="preserve"> ТОС микрорайона «Заводской». Цель проекта – установка между домами № 5 и 7 по ул. Дзержинского  спортивно-игрового комплекса. Стоимость проекта 199 750 рублей, сумма гранта 145 000 рублей</w:t>
      </w:r>
      <w:r w:rsidR="00837762">
        <w:rPr>
          <w:rFonts w:ascii="Times New Roman" w:hAnsi="Times New Roman" w:cs="Times New Roman"/>
          <w:sz w:val="28"/>
          <w:szCs w:val="28"/>
        </w:rPr>
        <w:t>;</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 </w:t>
      </w:r>
      <w:r w:rsidRPr="000D1B1F">
        <w:rPr>
          <w:rFonts w:ascii="Times New Roman" w:hAnsi="Times New Roman" w:cs="Times New Roman"/>
          <w:b/>
          <w:sz w:val="28"/>
          <w:szCs w:val="28"/>
        </w:rPr>
        <w:t>проект «</w:t>
      </w:r>
      <w:r w:rsidRPr="000D1B1F">
        <w:rPr>
          <w:rFonts w:ascii="Times New Roman" w:hAnsi="Times New Roman" w:cs="Times New Roman"/>
          <w:b/>
          <w:sz w:val="28"/>
          <w:szCs w:val="28"/>
          <w:lang w:val="en-US"/>
        </w:rPr>
        <w:t>SOS</w:t>
      </w:r>
      <w:r w:rsidRPr="000D1B1F">
        <w:rPr>
          <w:rFonts w:ascii="Times New Roman" w:hAnsi="Times New Roman" w:cs="Times New Roman"/>
          <w:b/>
          <w:sz w:val="28"/>
          <w:szCs w:val="28"/>
        </w:rPr>
        <w:t xml:space="preserve">! </w:t>
      </w:r>
      <w:proofErr w:type="spellStart"/>
      <w:r w:rsidRPr="000D1B1F">
        <w:rPr>
          <w:rFonts w:ascii="Times New Roman" w:hAnsi="Times New Roman" w:cs="Times New Roman"/>
          <w:b/>
          <w:sz w:val="28"/>
          <w:szCs w:val="28"/>
        </w:rPr>
        <w:t>Киндершлоссе</w:t>
      </w:r>
      <w:proofErr w:type="spellEnd"/>
      <w:r w:rsidRPr="000D1B1F">
        <w:rPr>
          <w:rFonts w:ascii="Times New Roman" w:hAnsi="Times New Roman" w:cs="Times New Roman"/>
          <w:b/>
          <w:sz w:val="28"/>
          <w:szCs w:val="28"/>
        </w:rPr>
        <w:t>»</w:t>
      </w:r>
      <w:r w:rsidRPr="000D1B1F">
        <w:rPr>
          <w:rFonts w:ascii="Times New Roman" w:hAnsi="Times New Roman" w:cs="Times New Roman"/>
          <w:sz w:val="28"/>
          <w:szCs w:val="28"/>
        </w:rPr>
        <w:t xml:space="preserve"> ТОС микрорайона «Звёздный». Цель проекта – реконструировать и обновить детскую площадку «</w:t>
      </w:r>
      <w:proofErr w:type="spellStart"/>
      <w:r w:rsidRPr="000D1B1F">
        <w:rPr>
          <w:rFonts w:ascii="Times New Roman" w:hAnsi="Times New Roman" w:cs="Times New Roman"/>
          <w:sz w:val="28"/>
          <w:szCs w:val="28"/>
        </w:rPr>
        <w:t>Киндершлоссе</w:t>
      </w:r>
      <w:proofErr w:type="spellEnd"/>
      <w:r w:rsidRPr="000D1B1F">
        <w:rPr>
          <w:rFonts w:ascii="Times New Roman" w:hAnsi="Times New Roman" w:cs="Times New Roman"/>
          <w:sz w:val="28"/>
          <w:szCs w:val="28"/>
        </w:rPr>
        <w:t>» на «Звёздном». Стоимость проекта 193 334 рубля, сумма гранта 145 000 рублей</w:t>
      </w:r>
      <w:r w:rsidR="00837762">
        <w:rPr>
          <w:rFonts w:ascii="Times New Roman" w:hAnsi="Times New Roman" w:cs="Times New Roman"/>
          <w:sz w:val="28"/>
          <w:szCs w:val="28"/>
        </w:rPr>
        <w:t>;</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 </w:t>
      </w:r>
      <w:r w:rsidRPr="000D1B1F">
        <w:rPr>
          <w:rFonts w:ascii="Times New Roman" w:hAnsi="Times New Roman" w:cs="Times New Roman"/>
          <w:b/>
          <w:sz w:val="28"/>
          <w:szCs w:val="28"/>
        </w:rPr>
        <w:t>проект «Двор для всех»</w:t>
      </w:r>
      <w:r w:rsidRPr="000D1B1F">
        <w:rPr>
          <w:rFonts w:ascii="Times New Roman" w:hAnsi="Times New Roman" w:cs="Times New Roman"/>
          <w:sz w:val="28"/>
          <w:szCs w:val="28"/>
        </w:rPr>
        <w:t xml:space="preserve"> ТОС микрорайона «Новый посёлок»</w:t>
      </w:r>
      <w:r w:rsidR="00837762">
        <w:rPr>
          <w:rFonts w:ascii="Times New Roman" w:hAnsi="Times New Roman" w:cs="Times New Roman"/>
          <w:sz w:val="28"/>
          <w:szCs w:val="28"/>
        </w:rPr>
        <w:t xml:space="preserve">. Цель </w:t>
      </w:r>
      <w:r w:rsidRPr="000D1B1F">
        <w:rPr>
          <w:rFonts w:ascii="Times New Roman" w:hAnsi="Times New Roman" w:cs="Times New Roman"/>
          <w:sz w:val="28"/>
          <w:szCs w:val="28"/>
        </w:rPr>
        <w:t>проекта – обустройство спортивной и детской площ</w:t>
      </w:r>
      <w:r w:rsidR="00837762">
        <w:rPr>
          <w:rFonts w:ascii="Times New Roman" w:hAnsi="Times New Roman" w:cs="Times New Roman"/>
          <w:sz w:val="28"/>
          <w:szCs w:val="28"/>
        </w:rPr>
        <w:t>а</w:t>
      </w:r>
      <w:r w:rsidRPr="000D1B1F">
        <w:rPr>
          <w:rFonts w:ascii="Times New Roman" w:hAnsi="Times New Roman" w:cs="Times New Roman"/>
          <w:sz w:val="28"/>
          <w:szCs w:val="28"/>
        </w:rPr>
        <w:t>док для жителей микрорайона «Новый посёлок». Стоимость проекта 193 333 р</w:t>
      </w:r>
      <w:r w:rsidR="00837762">
        <w:rPr>
          <w:rFonts w:ascii="Times New Roman" w:hAnsi="Times New Roman" w:cs="Times New Roman"/>
          <w:sz w:val="28"/>
          <w:szCs w:val="28"/>
        </w:rPr>
        <w:t>убля, сумма гранта 145 00 рубля;</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 </w:t>
      </w:r>
      <w:r w:rsidRPr="000D1B1F">
        <w:rPr>
          <w:rFonts w:ascii="Times New Roman" w:hAnsi="Times New Roman" w:cs="Times New Roman"/>
          <w:b/>
          <w:sz w:val="28"/>
          <w:szCs w:val="28"/>
        </w:rPr>
        <w:t>проект «Город на Каме»</w:t>
      </w:r>
      <w:r w:rsidRPr="000D1B1F">
        <w:rPr>
          <w:rFonts w:ascii="Times New Roman" w:hAnsi="Times New Roman" w:cs="Times New Roman"/>
          <w:sz w:val="28"/>
          <w:szCs w:val="28"/>
        </w:rPr>
        <w:t xml:space="preserve"> ТОС микрорайона «Кама». Цель проекта – со</w:t>
      </w:r>
      <w:r w:rsidR="00837762">
        <w:rPr>
          <w:rFonts w:ascii="Times New Roman" w:hAnsi="Times New Roman" w:cs="Times New Roman"/>
          <w:sz w:val="28"/>
          <w:szCs w:val="28"/>
        </w:rPr>
        <w:t>здание и обустройство зон о</w:t>
      </w:r>
      <w:r w:rsidRPr="000D1B1F">
        <w:rPr>
          <w:rFonts w:ascii="Times New Roman" w:hAnsi="Times New Roman" w:cs="Times New Roman"/>
          <w:sz w:val="28"/>
          <w:szCs w:val="28"/>
        </w:rPr>
        <w:t>тдыха, сохранение и восстановление лан</w:t>
      </w:r>
      <w:r w:rsidR="00837762">
        <w:rPr>
          <w:rFonts w:ascii="Times New Roman" w:hAnsi="Times New Roman" w:cs="Times New Roman"/>
          <w:sz w:val="28"/>
          <w:szCs w:val="28"/>
        </w:rPr>
        <w:t>д</w:t>
      </w:r>
      <w:r w:rsidRPr="000D1B1F">
        <w:rPr>
          <w:rFonts w:ascii="Times New Roman" w:hAnsi="Times New Roman" w:cs="Times New Roman"/>
          <w:sz w:val="28"/>
          <w:szCs w:val="28"/>
        </w:rPr>
        <w:t>шафтного дизайна набережной р</w:t>
      </w:r>
      <w:proofErr w:type="gramStart"/>
      <w:r w:rsidRPr="000D1B1F">
        <w:rPr>
          <w:rFonts w:ascii="Times New Roman" w:hAnsi="Times New Roman" w:cs="Times New Roman"/>
          <w:sz w:val="28"/>
          <w:szCs w:val="28"/>
        </w:rPr>
        <w:t>.К</w:t>
      </w:r>
      <w:proofErr w:type="gramEnd"/>
      <w:r w:rsidRPr="000D1B1F">
        <w:rPr>
          <w:rFonts w:ascii="Times New Roman" w:hAnsi="Times New Roman" w:cs="Times New Roman"/>
          <w:sz w:val="28"/>
          <w:szCs w:val="28"/>
        </w:rPr>
        <w:t>ама. Стоимость проекта 193 333 рубля, сумма гранта 145 000 рубля.</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Министерством территориального развития Пермского края в июне 2016 года проведён краевой конкурс проектов ТОС. Всего для участия в конкурсе подано 64 заявки (проекта) от 21 муниципального образования П</w:t>
      </w:r>
      <w:r w:rsidR="00837762">
        <w:rPr>
          <w:rFonts w:ascii="Times New Roman" w:hAnsi="Times New Roman" w:cs="Times New Roman"/>
          <w:sz w:val="28"/>
          <w:szCs w:val="28"/>
        </w:rPr>
        <w:t>ермского края</w:t>
      </w:r>
      <w:r w:rsidRPr="000D1B1F">
        <w:rPr>
          <w:rFonts w:ascii="Times New Roman" w:hAnsi="Times New Roman" w:cs="Times New Roman"/>
          <w:sz w:val="28"/>
          <w:szCs w:val="28"/>
        </w:rPr>
        <w:t xml:space="preserve">, в том числе </w:t>
      </w:r>
      <w:r w:rsidR="00837762">
        <w:rPr>
          <w:rFonts w:ascii="Times New Roman" w:hAnsi="Times New Roman" w:cs="Times New Roman"/>
          <w:sz w:val="28"/>
          <w:szCs w:val="28"/>
        </w:rPr>
        <w:t>три</w:t>
      </w:r>
      <w:r w:rsidRPr="000D1B1F">
        <w:rPr>
          <w:rFonts w:ascii="Times New Roman" w:hAnsi="Times New Roman" w:cs="Times New Roman"/>
          <w:sz w:val="28"/>
          <w:szCs w:val="28"/>
        </w:rPr>
        <w:t xml:space="preserve"> заявки из </w:t>
      </w:r>
      <w:proofErr w:type="spellStart"/>
      <w:r w:rsidRPr="000D1B1F">
        <w:rPr>
          <w:rFonts w:ascii="Times New Roman" w:hAnsi="Times New Roman" w:cs="Times New Roman"/>
          <w:sz w:val="28"/>
          <w:szCs w:val="28"/>
        </w:rPr>
        <w:t>Краснокамского</w:t>
      </w:r>
      <w:proofErr w:type="spellEnd"/>
      <w:r w:rsidRPr="000D1B1F">
        <w:rPr>
          <w:rFonts w:ascii="Times New Roman" w:hAnsi="Times New Roman" w:cs="Times New Roman"/>
          <w:sz w:val="28"/>
          <w:szCs w:val="28"/>
        </w:rPr>
        <w:t xml:space="preserve"> городского поселения.  Общая стоимость проектов составила 750 000 рублей. На основании постановлений Правительства П</w:t>
      </w:r>
      <w:r w:rsidR="00837762">
        <w:rPr>
          <w:rFonts w:ascii="Times New Roman" w:hAnsi="Times New Roman" w:cs="Times New Roman"/>
          <w:sz w:val="28"/>
          <w:szCs w:val="28"/>
        </w:rPr>
        <w:t>ермского края</w:t>
      </w:r>
      <w:r w:rsidRPr="000D1B1F">
        <w:rPr>
          <w:rFonts w:ascii="Times New Roman" w:hAnsi="Times New Roman" w:cs="Times New Roman"/>
          <w:sz w:val="28"/>
          <w:szCs w:val="28"/>
        </w:rPr>
        <w:t xml:space="preserve"> «О распределении объёмов субсидий бюджетам муниципальных образований  ПК на </w:t>
      </w:r>
      <w:proofErr w:type="spellStart"/>
      <w:r w:rsidRPr="000D1B1F">
        <w:rPr>
          <w:rFonts w:ascii="Times New Roman" w:hAnsi="Times New Roman" w:cs="Times New Roman"/>
          <w:sz w:val="28"/>
          <w:szCs w:val="28"/>
        </w:rPr>
        <w:t>софинансирование</w:t>
      </w:r>
      <w:proofErr w:type="spellEnd"/>
      <w:r w:rsidRPr="000D1B1F">
        <w:rPr>
          <w:rFonts w:ascii="Times New Roman" w:hAnsi="Times New Roman" w:cs="Times New Roman"/>
          <w:sz w:val="28"/>
          <w:szCs w:val="28"/>
        </w:rPr>
        <w:t xml:space="preserve"> мероприятий по реализации </w:t>
      </w:r>
      <w:r w:rsidR="00003732">
        <w:rPr>
          <w:rFonts w:ascii="Times New Roman" w:hAnsi="Times New Roman" w:cs="Times New Roman"/>
          <w:sz w:val="28"/>
          <w:szCs w:val="28"/>
        </w:rPr>
        <w:t>социально значимых проектов ТОС</w:t>
      </w:r>
      <w:r w:rsidRPr="000D1B1F">
        <w:rPr>
          <w:rFonts w:ascii="Times New Roman" w:hAnsi="Times New Roman" w:cs="Times New Roman"/>
          <w:sz w:val="28"/>
          <w:szCs w:val="28"/>
        </w:rPr>
        <w:t xml:space="preserve">» на </w:t>
      </w:r>
      <w:r w:rsidR="00837762">
        <w:rPr>
          <w:rFonts w:ascii="Times New Roman" w:hAnsi="Times New Roman" w:cs="Times New Roman"/>
          <w:sz w:val="28"/>
          <w:szCs w:val="28"/>
        </w:rPr>
        <w:t>три</w:t>
      </w:r>
      <w:r w:rsidRPr="000D1B1F">
        <w:rPr>
          <w:rFonts w:ascii="Times New Roman" w:hAnsi="Times New Roman" w:cs="Times New Roman"/>
          <w:sz w:val="28"/>
          <w:szCs w:val="28"/>
        </w:rPr>
        <w:t xml:space="preserve"> проекта </w:t>
      </w:r>
      <w:proofErr w:type="spellStart"/>
      <w:r w:rsidRPr="000D1B1F">
        <w:rPr>
          <w:rFonts w:ascii="Times New Roman" w:hAnsi="Times New Roman" w:cs="Times New Roman"/>
          <w:sz w:val="28"/>
          <w:szCs w:val="28"/>
        </w:rPr>
        <w:t>Краснокамского</w:t>
      </w:r>
      <w:proofErr w:type="spellEnd"/>
      <w:r w:rsidRPr="000D1B1F">
        <w:rPr>
          <w:rFonts w:ascii="Times New Roman" w:hAnsi="Times New Roman" w:cs="Times New Roman"/>
          <w:sz w:val="28"/>
          <w:szCs w:val="28"/>
        </w:rPr>
        <w:t xml:space="preserve"> городского поселения </w:t>
      </w:r>
      <w:r w:rsidR="00837762">
        <w:rPr>
          <w:rFonts w:ascii="Times New Roman" w:hAnsi="Times New Roman" w:cs="Times New Roman"/>
          <w:sz w:val="28"/>
          <w:szCs w:val="28"/>
        </w:rPr>
        <w:t>вы</w:t>
      </w:r>
      <w:r w:rsidRPr="000D1B1F">
        <w:rPr>
          <w:rFonts w:ascii="Times New Roman" w:hAnsi="Times New Roman" w:cs="Times New Roman"/>
          <w:sz w:val="28"/>
          <w:szCs w:val="28"/>
        </w:rPr>
        <w:t>делено 562 500 рубл</w:t>
      </w:r>
      <w:r w:rsidR="00837762">
        <w:rPr>
          <w:rFonts w:ascii="Times New Roman" w:hAnsi="Times New Roman" w:cs="Times New Roman"/>
          <w:sz w:val="28"/>
          <w:szCs w:val="28"/>
        </w:rPr>
        <w:t>ей:</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 </w:t>
      </w:r>
      <w:r w:rsidRPr="000D1B1F">
        <w:rPr>
          <w:rFonts w:ascii="Times New Roman" w:hAnsi="Times New Roman" w:cs="Times New Roman"/>
          <w:b/>
          <w:sz w:val="28"/>
          <w:szCs w:val="28"/>
        </w:rPr>
        <w:t>проект «Алые паруса»</w:t>
      </w:r>
      <w:r w:rsidRPr="000D1B1F">
        <w:rPr>
          <w:rFonts w:ascii="Times New Roman" w:hAnsi="Times New Roman" w:cs="Times New Roman"/>
          <w:sz w:val="28"/>
          <w:szCs w:val="28"/>
        </w:rPr>
        <w:t xml:space="preserve"> ТОС микрорайона «Центр-1»</w:t>
      </w:r>
      <w:r w:rsidR="00837762">
        <w:rPr>
          <w:rFonts w:ascii="Times New Roman" w:hAnsi="Times New Roman" w:cs="Times New Roman"/>
          <w:sz w:val="28"/>
          <w:szCs w:val="28"/>
        </w:rPr>
        <w:t xml:space="preserve">. Цель проекта – </w:t>
      </w:r>
      <w:r w:rsidRPr="000D1B1F">
        <w:rPr>
          <w:rFonts w:ascii="Times New Roman" w:hAnsi="Times New Roman" w:cs="Times New Roman"/>
          <w:sz w:val="28"/>
          <w:szCs w:val="28"/>
        </w:rPr>
        <w:t>установка детской игровой площадки по пр. Комсомольский, д. № 8 и 11.</w:t>
      </w:r>
      <w:r w:rsidR="000642CD">
        <w:rPr>
          <w:rFonts w:ascii="Times New Roman" w:hAnsi="Times New Roman" w:cs="Times New Roman"/>
          <w:sz w:val="28"/>
          <w:szCs w:val="28"/>
        </w:rPr>
        <w:t xml:space="preserve"> Стоимость проекта 250 000 рублей</w:t>
      </w:r>
      <w:r w:rsidRPr="000D1B1F">
        <w:rPr>
          <w:rFonts w:ascii="Times New Roman" w:hAnsi="Times New Roman" w:cs="Times New Roman"/>
          <w:sz w:val="28"/>
          <w:szCs w:val="28"/>
        </w:rPr>
        <w:t xml:space="preserve">, </w:t>
      </w:r>
      <w:r w:rsidR="00837762">
        <w:rPr>
          <w:rFonts w:ascii="Times New Roman" w:hAnsi="Times New Roman" w:cs="Times New Roman"/>
          <w:sz w:val="28"/>
          <w:szCs w:val="28"/>
        </w:rPr>
        <w:t>с</w:t>
      </w:r>
      <w:r w:rsidRPr="000D1B1F">
        <w:rPr>
          <w:rFonts w:ascii="Times New Roman" w:hAnsi="Times New Roman" w:cs="Times New Roman"/>
          <w:sz w:val="28"/>
          <w:szCs w:val="28"/>
        </w:rPr>
        <w:t>умма гранта 187 500 рубля.</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 </w:t>
      </w:r>
      <w:r w:rsidRPr="000D1B1F">
        <w:rPr>
          <w:rFonts w:ascii="Times New Roman" w:hAnsi="Times New Roman" w:cs="Times New Roman"/>
          <w:b/>
          <w:sz w:val="28"/>
          <w:szCs w:val="28"/>
        </w:rPr>
        <w:t>проект «Дворик детства»</w:t>
      </w:r>
      <w:r w:rsidRPr="000D1B1F">
        <w:rPr>
          <w:rFonts w:ascii="Times New Roman" w:hAnsi="Times New Roman" w:cs="Times New Roman"/>
          <w:sz w:val="28"/>
          <w:szCs w:val="28"/>
        </w:rPr>
        <w:t xml:space="preserve"> ТОС микрорайона «</w:t>
      </w:r>
      <w:proofErr w:type="spellStart"/>
      <w:r w:rsidRPr="000D1B1F">
        <w:rPr>
          <w:rFonts w:ascii="Times New Roman" w:hAnsi="Times New Roman" w:cs="Times New Roman"/>
          <w:sz w:val="28"/>
          <w:szCs w:val="28"/>
        </w:rPr>
        <w:t>Гознак</w:t>
      </w:r>
      <w:proofErr w:type="spellEnd"/>
      <w:r w:rsidRPr="000D1B1F">
        <w:rPr>
          <w:rFonts w:ascii="Times New Roman" w:hAnsi="Times New Roman" w:cs="Times New Roman"/>
          <w:sz w:val="28"/>
          <w:szCs w:val="28"/>
        </w:rPr>
        <w:t xml:space="preserve">». Цель проекта </w:t>
      </w:r>
      <w:r w:rsidR="00837762">
        <w:rPr>
          <w:rFonts w:ascii="Times New Roman" w:hAnsi="Times New Roman" w:cs="Times New Roman"/>
          <w:sz w:val="28"/>
          <w:szCs w:val="28"/>
        </w:rPr>
        <w:t>–</w:t>
      </w:r>
      <w:r w:rsidRPr="000D1B1F">
        <w:rPr>
          <w:rFonts w:ascii="Times New Roman" w:hAnsi="Times New Roman" w:cs="Times New Roman"/>
          <w:sz w:val="28"/>
          <w:szCs w:val="28"/>
        </w:rPr>
        <w:t xml:space="preserve"> установка</w:t>
      </w:r>
      <w:r w:rsidR="00837762">
        <w:rPr>
          <w:rFonts w:ascii="Times New Roman" w:hAnsi="Times New Roman" w:cs="Times New Roman"/>
          <w:sz w:val="28"/>
          <w:szCs w:val="28"/>
        </w:rPr>
        <w:t xml:space="preserve"> </w:t>
      </w:r>
      <w:r w:rsidRPr="000D1B1F">
        <w:rPr>
          <w:rFonts w:ascii="Times New Roman" w:hAnsi="Times New Roman" w:cs="Times New Roman"/>
          <w:sz w:val="28"/>
          <w:szCs w:val="28"/>
        </w:rPr>
        <w:t xml:space="preserve">детской игровой площадки по адресу пер. </w:t>
      </w:r>
      <w:proofErr w:type="spellStart"/>
      <w:r w:rsidRPr="000D1B1F">
        <w:rPr>
          <w:rFonts w:ascii="Times New Roman" w:hAnsi="Times New Roman" w:cs="Times New Roman"/>
          <w:sz w:val="28"/>
          <w:szCs w:val="28"/>
        </w:rPr>
        <w:t>Гознаковский</w:t>
      </w:r>
      <w:proofErr w:type="spellEnd"/>
      <w:r w:rsidRPr="000D1B1F">
        <w:rPr>
          <w:rFonts w:ascii="Times New Roman" w:hAnsi="Times New Roman" w:cs="Times New Roman"/>
          <w:sz w:val="28"/>
          <w:szCs w:val="28"/>
        </w:rPr>
        <w:t>, д. № 2, 3, 4 и д. №5 (Д/с  № 36). Стоимость проекта 250 000 рубл</w:t>
      </w:r>
      <w:r w:rsidR="00837762">
        <w:rPr>
          <w:rFonts w:ascii="Times New Roman" w:hAnsi="Times New Roman" w:cs="Times New Roman"/>
          <w:sz w:val="28"/>
          <w:szCs w:val="28"/>
        </w:rPr>
        <w:t>ей</w:t>
      </w:r>
      <w:r w:rsidRPr="000D1B1F">
        <w:rPr>
          <w:rFonts w:ascii="Times New Roman" w:hAnsi="Times New Roman" w:cs="Times New Roman"/>
          <w:sz w:val="28"/>
          <w:szCs w:val="28"/>
        </w:rPr>
        <w:t>, сумма гранта 187 500 рублей.</w:t>
      </w:r>
    </w:p>
    <w:p w:rsidR="000D1B1F" w:rsidRPr="000D1B1F" w:rsidRDefault="000D1B1F" w:rsidP="00837762">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t xml:space="preserve">- </w:t>
      </w:r>
      <w:r w:rsidRPr="000D1B1F">
        <w:rPr>
          <w:rFonts w:ascii="Times New Roman" w:hAnsi="Times New Roman" w:cs="Times New Roman"/>
          <w:b/>
          <w:sz w:val="28"/>
          <w:szCs w:val="28"/>
        </w:rPr>
        <w:t>проект «Детский калейдоскоп»</w:t>
      </w:r>
      <w:r w:rsidRPr="000D1B1F">
        <w:rPr>
          <w:rFonts w:ascii="Times New Roman" w:hAnsi="Times New Roman" w:cs="Times New Roman"/>
          <w:sz w:val="28"/>
          <w:szCs w:val="28"/>
        </w:rPr>
        <w:t xml:space="preserve"> ТОС микрорайона «Заводской». Цель проекта – ус</w:t>
      </w:r>
      <w:r w:rsidR="000642CD">
        <w:rPr>
          <w:rFonts w:ascii="Times New Roman" w:hAnsi="Times New Roman" w:cs="Times New Roman"/>
          <w:sz w:val="28"/>
          <w:szCs w:val="28"/>
        </w:rPr>
        <w:t>тановка между домами № 9 по ул</w:t>
      </w:r>
      <w:proofErr w:type="gramStart"/>
      <w:r w:rsidR="000642CD">
        <w:rPr>
          <w:rFonts w:ascii="Times New Roman" w:hAnsi="Times New Roman" w:cs="Times New Roman"/>
          <w:sz w:val="28"/>
          <w:szCs w:val="28"/>
        </w:rPr>
        <w:t>.</w:t>
      </w:r>
      <w:r w:rsidRPr="000D1B1F">
        <w:rPr>
          <w:rFonts w:ascii="Times New Roman" w:hAnsi="Times New Roman" w:cs="Times New Roman"/>
          <w:sz w:val="28"/>
          <w:szCs w:val="28"/>
        </w:rPr>
        <w:t>Л</w:t>
      </w:r>
      <w:proofErr w:type="gramEnd"/>
      <w:r w:rsidRPr="000D1B1F">
        <w:rPr>
          <w:rFonts w:ascii="Times New Roman" w:hAnsi="Times New Roman" w:cs="Times New Roman"/>
          <w:sz w:val="28"/>
          <w:szCs w:val="28"/>
        </w:rPr>
        <w:t>енина и № 4а по ул. П.Морозова спортивно-игрового комплекса. Стоимость проекта 250 000 руб</w:t>
      </w:r>
      <w:r w:rsidR="000642CD">
        <w:rPr>
          <w:rFonts w:ascii="Times New Roman" w:hAnsi="Times New Roman" w:cs="Times New Roman"/>
          <w:sz w:val="28"/>
          <w:szCs w:val="28"/>
        </w:rPr>
        <w:t>лей</w:t>
      </w:r>
      <w:r w:rsidRPr="000D1B1F">
        <w:rPr>
          <w:rFonts w:ascii="Times New Roman" w:hAnsi="Times New Roman" w:cs="Times New Roman"/>
          <w:sz w:val="28"/>
          <w:szCs w:val="28"/>
        </w:rPr>
        <w:t>, сумма гранта 187 500 рубл</w:t>
      </w:r>
      <w:r w:rsidR="000642CD">
        <w:rPr>
          <w:rFonts w:ascii="Times New Roman" w:hAnsi="Times New Roman" w:cs="Times New Roman"/>
          <w:sz w:val="28"/>
          <w:szCs w:val="28"/>
        </w:rPr>
        <w:t>ей</w:t>
      </w:r>
      <w:r w:rsidRPr="000D1B1F">
        <w:rPr>
          <w:rFonts w:ascii="Times New Roman" w:hAnsi="Times New Roman" w:cs="Times New Roman"/>
          <w:sz w:val="28"/>
          <w:szCs w:val="28"/>
        </w:rPr>
        <w:t>.</w:t>
      </w:r>
    </w:p>
    <w:p w:rsidR="000D1B1F" w:rsidRPr="000D1B1F" w:rsidRDefault="000D1B1F" w:rsidP="000642CD">
      <w:pPr>
        <w:spacing w:after="0" w:line="240" w:lineRule="auto"/>
        <w:ind w:firstLine="851"/>
        <w:jc w:val="both"/>
        <w:rPr>
          <w:rFonts w:ascii="Times New Roman" w:hAnsi="Times New Roman" w:cs="Times New Roman"/>
          <w:sz w:val="28"/>
          <w:szCs w:val="28"/>
        </w:rPr>
      </w:pPr>
      <w:r w:rsidRPr="000D1B1F">
        <w:rPr>
          <w:rFonts w:ascii="Times New Roman" w:hAnsi="Times New Roman" w:cs="Times New Roman"/>
          <w:sz w:val="28"/>
          <w:szCs w:val="28"/>
        </w:rPr>
        <w:lastRenderedPageBreak/>
        <w:t xml:space="preserve">В 2016 году проведено </w:t>
      </w:r>
      <w:r w:rsidR="000642CD">
        <w:rPr>
          <w:rFonts w:ascii="Times New Roman" w:hAnsi="Times New Roman" w:cs="Times New Roman"/>
          <w:sz w:val="28"/>
          <w:szCs w:val="28"/>
        </w:rPr>
        <w:t>9 социально-значимых</w:t>
      </w:r>
      <w:r w:rsidRPr="000D1B1F">
        <w:rPr>
          <w:rFonts w:ascii="Times New Roman" w:hAnsi="Times New Roman" w:cs="Times New Roman"/>
          <w:sz w:val="28"/>
          <w:szCs w:val="28"/>
        </w:rPr>
        <w:t xml:space="preserve"> мероприятий с участием горо</w:t>
      </w:r>
      <w:r w:rsidR="000642CD">
        <w:rPr>
          <w:rFonts w:ascii="Times New Roman" w:hAnsi="Times New Roman" w:cs="Times New Roman"/>
          <w:sz w:val="28"/>
          <w:szCs w:val="28"/>
        </w:rPr>
        <w:t xml:space="preserve">дских общественных организаций. На проведение мероприятий из бюджета </w:t>
      </w:r>
      <w:proofErr w:type="spellStart"/>
      <w:r w:rsidR="000642CD">
        <w:rPr>
          <w:rFonts w:ascii="Times New Roman" w:hAnsi="Times New Roman" w:cs="Times New Roman"/>
          <w:sz w:val="28"/>
          <w:szCs w:val="28"/>
        </w:rPr>
        <w:t>Краснокамского</w:t>
      </w:r>
      <w:proofErr w:type="spellEnd"/>
      <w:r w:rsidR="000642CD">
        <w:rPr>
          <w:rFonts w:ascii="Times New Roman" w:hAnsi="Times New Roman" w:cs="Times New Roman"/>
          <w:sz w:val="28"/>
          <w:szCs w:val="28"/>
        </w:rPr>
        <w:t xml:space="preserve"> городского поселения выделено 70 000 рублей.</w:t>
      </w:r>
    </w:p>
    <w:p w:rsidR="000642CD" w:rsidRDefault="000642CD" w:rsidP="0058447A">
      <w:pPr>
        <w:shd w:val="clear" w:color="auto" w:fill="FFFFFF"/>
        <w:spacing w:after="0" w:line="240" w:lineRule="auto"/>
        <w:jc w:val="center"/>
        <w:rPr>
          <w:rFonts w:ascii="Times New Roman" w:hAnsi="Times New Roman" w:cs="Times New Roman"/>
          <w:b/>
          <w:color w:val="000000"/>
          <w:spacing w:val="13"/>
          <w:sz w:val="28"/>
          <w:szCs w:val="28"/>
        </w:rPr>
      </w:pPr>
    </w:p>
    <w:p w:rsidR="003F714E" w:rsidRDefault="003F714E" w:rsidP="0058447A">
      <w:pPr>
        <w:shd w:val="clear" w:color="auto" w:fill="FFFFFF"/>
        <w:spacing w:after="0" w:line="240" w:lineRule="auto"/>
        <w:jc w:val="center"/>
        <w:rPr>
          <w:rFonts w:ascii="Times New Roman" w:hAnsi="Times New Roman" w:cs="Times New Roman"/>
          <w:b/>
          <w:color w:val="000000"/>
          <w:spacing w:val="13"/>
          <w:sz w:val="28"/>
          <w:szCs w:val="28"/>
        </w:rPr>
      </w:pPr>
    </w:p>
    <w:p w:rsidR="00891DB7" w:rsidRPr="0058447A" w:rsidRDefault="00891DB7" w:rsidP="0058447A">
      <w:pPr>
        <w:shd w:val="clear" w:color="auto" w:fill="FFFFFF"/>
        <w:spacing w:after="0" w:line="240" w:lineRule="auto"/>
        <w:jc w:val="center"/>
        <w:rPr>
          <w:rFonts w:ascii="Times New Roman" w:hAnsi="Times New Roman" w:cs="Times New Roman"/>
          <w:b/>
          <w:color w:val="000000"/>
          <w:spacing w:val="13"/>
          <w:sz w:val="28"/>
          <w:szCs w:val="28"/>
        </w:rPr>
      </w:pPr>
      <w:r w:rsidRPr="0058447A">
        <w:rPr>
          <w:rFonts w:ascii="Times New Roman" w:hAnsi="Times New Roman" w:cs="Times New Roman"/>
          <w:b/>
          <w:color w:val="000000"/>
          <w:spacing w:val="13"/>
          <w:sz w:val="28"/>
          <w:szCs w:val="28"/>
        </w:rPr>
        <w:t>МОЛОДЁЖНАЯ ПОЛИТИКА, КУЛЬТУРА, СПОРТ</w:t>
      </w:r>
    </w:p>
    <w:p w:rsidR="0058447A" w:rsidRPr="0058447A" w:rsidRDefault="0058447A" w:rsidP="0018431E">
      <w:pPr>
        <w:shd w:val="clear" w:color="auto" w:fill="FFFFFF"/>
        <w:spacing w:after="0" w:line="240" w:lineRule="auto"/>
        <w:ind w:left="24" w:firstLine="827"/>
        <w:jc w:val="both"/>
        <w:rPr>
          <w:rFonts w:ascii="Times New Roman" w:hAnsi="Times New Roman" w:cs="Times New Roman"/>
          <w:sz w:val="28"/>
          <w:szCs w:val="28"/>
        </w:rPr>
      </w:pPr>
    </w:p>
    <w:p w:rsidR="0058447A" w:rsidRPr="0058447A" w:rsidRDefault="0058447A" w:rsidP="0018431E">
      <w:pPr>
        <w:shd w:val="clear" w:color="auto" w:fill="FFFFFF"/>
        <w:spacing w:after="0" w:line="240" w:lineRule="auto"/>
        <w:ind w:firstLine="827"/>
        <w:jc w:val="both"/>
        <w:rPr>
          <w:rFonts w:ascii="Times New Roman" w:hAnsi="Times New Roman" w:cs="Times New Roman"/>
          <w:color w:val="000000"/>
          <w:sz w:val="28"/>
          <w:szCs w:val="28"/>
        </w:rPr>
      </w:pPr>
      <w:r w:rsidRPr="0058447A">
        <w:rPr>
          <w:rFonts w:ascii="Times New Roman" w:hAnsi="Times New Roman" w:cs="Times New Roman"/>
          <w:color w:val="000000"/>
          <w:sz w:val="28"/>
          <w:szCs w:val="28"/>
        </w:rPr>
        <w:t xml:space="preserve">В 2016 году </w:t>
      </w:r>
      <w:r w:rsidR="009D60EF">
        <w:rPr>
          <w:rFonts w:ascii="Times New Roman" w:hAnsi="Times New Roman" w:cs="Times New Roman"/>
          <w:color w:val="000000"/>
          <w:sz w:val="28"/>
          <w:szCs w:val="28"/>
        </w:rPr>
        <w:t xml:space="preserve">муниципальными учреждениями </w:t>
      </w:r>
      <w:proofErr w:type="spellStart"/>
      <w:r w:rsidR="009D60EF">
        <w:rPr>
          <w:rFonts w:ascii="Times New Roman" w:hAnsi="Times New Roman" w:cs="Times New Roman"/>
          <w:color w:val="000000"/>
          <w:sz w:val="28"/>
          <w:szCs w:val="28"/>
        </w:rPr>
        <w:t>Краснокамского</w:t>
      </w:r>
      <w:proofErr w:type="spellEnd"/>
      <w:r w:rsidR="009D60EF">
        <w:rPr>
          <w:rFonts w:ascii="Times New Roman" w:hAnsi="Times New Roman" w:cs="Times New Roman"/>
          <w:color w:val="000000"/>
          <w:sz w:val="28"/>
          <w:szCs w:val="28"/>
        </w:rPr>
        <w:t xml:space="preserve"> городского поселения </w:t>
      </w:r>
      <w:r w:rsidRPr="0058447A">
        <w:rPr>
          <w:rFonts w:ascii="Times New Roman" w:hAnsi="Times New Roman" w:cs="Times New Roman"/>
          <w:color w:val="000000"/>
          <w:sz w:val="28"/>
          <w:szCs w:val="28"/>
        </w:rPr>
        <w:t>получены</w:t>
      </w:r>
      <w:r w:rsidR="009D60EF">
        <w:rPr>
          <w:rFonts w:ascii="Times New Roman" w:hAnsi="Times New Roman" w:cs="Times New Roman"/>
          <w:color w:val="000000"/>
          <w:sz w:val="28"/>
          <w:szCs w:val="28"/>
        </w:rPr>
        <w:t xml:space="preserve"> гранты и реализованы</w:t>
      </w:r>
      <w:r w:rsidRPr="0058447A">
        <w:rPr>
          <w:rFonts w:ascii="Times New Roman" w:hAnsi="Times New Roman" w:cs="Times New Roman"/>
          <w:color w:val="000000"/>
          <w:sz w:val="28"/>
          <w:szCs w:val="28"/>
        </w:rPr>
        <w:t xml:space="preserve"> проекты:</w:t>
      </w:r>
    </w:p>
    <w:p w:rsidR="0058447A" w:rsidRPr="0058447A" w:rsidRDefault="0058447A" w:rsidP="0018431E">
      <w:pPr>
        <w:shd w:val="clear" w:color="auto" w:fill="FFFFFF"/>
        <w:spacing w:after="0" w:line="240" w:lineRule="auto"/>
        <w:ind w:left="22" w:firstLine="827"/>
        <w:jc w:val="both"/>
        <w:rPr>
          <w:rFonts w:ascii="Times New Roman" w:hAnsi="Times New Roman" w:cs="Times New Roman"/>
          <w:color w:val="000000"/>
          <w:sz w:val="28"/>
          <w:szCs w:val="28"/>
        </w:rPr>
      </w:pPr>
      <w:r w:rsidRPr="0058447A">
        <w:rPr>
          <w:rFonts w:ascii="Times New Roman" w:hAnsi="Times New Roman" w:cs="Times New Roman"/>
          <w:color w:val="000000"/>
          <w:sz w:val="28"/>
          <w:szCs w:val="28"/>
        </w:rPr>
        <w:tab/>
        <w:t>- «Теремок моей мечты»</w:t>
      </w:r>
      <w:r w:rsidR="009D60EF">
        <w:rPr>
          <w:rFonts w:ascii="Times New Roman" w:hAnsi="Times New Roman" w:cs="Times New Roman"/>
          <w:color w:val="000000"/>
          <w:sz w:val="28"/>
          <w:szCs w:val="28"/>
        </w:rPr>
        <w:t>,</w:t>
      </w:r>
      <w:r w:rsidRPr="0058447A">
        <w:rPr>
          <w:rFonts w:ascii="Times New Roman" w:hAnsi="Times New Roman" w:cs="Times New Roman"/>
          <w:color w:val="000000"/>
          <w:sz w:val="28"/>
          <w:szCs w:val="28"/>
        </w:rPr>
        <w:t xml:space="preserve"> грант конкурса Министерства культуры  Пермского края на модернизацию музейного дела – 330 000,00 руб. (МБУК «</w:t>
      </w:r>
      <w:proofErr w:type="spellStart"/>
      <w:r w:rsidRPr="0058447A">
        <w:rPr>
          <w:rFonts w:ascii="Times New Roman" w:hAnsi="Times New Roman" w:cs="Times New Roman"/>
          <w:color w:val="000000"/>
          <w:sz w:val="28"/>
          <w:szCs w:val="28"/>
        </w:rPr>
        <w:t>К</w:t>
      </w:r>
      <w:r w:rsidR="009D60EF">
        <w:rPr>
          <w:rFonts w:ascii="Times New Roman" w:hAnsi="Times New Roman" w:cs="Times New Roman"/>
          <w:color w:val="000000"/>
          <w:sz w:val="28"/>
          <w:szCs w:val="28"/>
        </w:rPr>
        <w:t>раснокамский</w:t>
      </w:r>
      <w:proofErr w:type="spellEnd"/>
      <w:r w:rsidR="009D60EF">
        <w:rPr>
          <w:rFonts w:ascii="Times New Roman" w:hAnsi="Times New Roman" w:cs="Times New Roman"/>
          <w:color w:val="000000"/>
          <w:sz w:val="28"/>
          <w:szCs w:val="28"/>
        </w:rPr>
        <w:t xml:space="preserve"> краеведческий музей</w:t>
      </w:r>
      <w:r w:rsidRPr="0058447A">
        <w:rPr>
          <w:rFonts w:ascii="Times New Roman" w:hAnsi="Times New Roman" w:cs="Times New Roman"/>
          <w:color w:val="000000"/>
          <w:sz w:val="28"/>
          <w:szCs w:val="28"/>
        </w:rPr>
        <w:t>»);</w:t>
      </w:r>
    </w:p>
    <w:p w:rsidR="0058447A" w:rsidRPr="0058447A" w:rsidRDefault="0058447A" w:rsidP="0018431E">
      <w:pPr>
        <w:shd w:val="clear" w:color="auto" w:fill="FFFFFF"/>
        <w:spacing w:after="0" w:line="240" w:lineRule="auto"/>
        <w:ind w:left="22" w:firstLine="827"/>
        <w:jc w:val="both"/>
        <w:rPr>
          <w:rFonts w:ascii="Times New Roman" w:hAnsi="Times New Roman" w:cs="Times New Roman"/>
          <w:color w:val="000000"/>
          <w:sz w:val="28"/>
          <w:szCs w:val="28"/>
        </w:rPr>
      </w:pPr>
      <w:r w:rsidRPr="0058447A">
        <w:rPr>
          <w:rFonts w:ascii="Times New Roman" w:hAnsi="Times New Roman" w:cs="Times New Roman"/>
          <w:color w:val="000000"/>
          <w:sz w:val="28"/>
          <w:szCs w:val="28"/>
        </w:rPr>
        <w:t>- «Живая память»</w:t>
      </w:r>
      <w:r w:rsidR="009D60EF">
        <w:rPr>
          <w:rFonts w:ascii="Times New Roman" w:hAnsi="Times New Roman" w:cs="Times New Roman"/>
          <w:color w:val="000000"/>
          <w:sz w:val="28"/>
          <w:szCs w:val="28"/>
        </w:rPr>
        <w:t>,</w:t>
      </w:r>
      <w:r w:rsidRPr="0058447A">
        <w:rPr>
          <w:rFonts w:ascii="Times New Roman" w:hAnsi="Times New Roman" w:cs="Times New Roman"/>
          <w:color w:val="000000"/>
          <w:sz w:val="28"/>
          <w:szCs w:val="28"/>
        </w:rPr>
        <w:t xml:space="preserve"> грант  </w:t>
      </w:r>
      <w:r w:rsidRPr="0058447A">
        <w:rPr>
          <w:rFonts w:ascii="Times New Roman" w:hAnsi="Times New Roman" w:cs="Times New Roman"/>
          <w:color w:val="000000"/>
          <w:sz w:val="28"/>
          <w:szCs w:val="28"/>
          <w:lang w:val="en-US"/>
        </w:rPr>
        <w:t>XV</w:t>
      </w:r>
      <w:r w:rsidRPr="0058447A">
        <w:rPr>
          <w:rFonts w:ascii="Times New Roman" w:hAnsi="Times New Roman" w:cs="Times New Roman"/>
          <w:color w:val="000000"/>
          <w:sz w:val="28"/>
          <w:szCs w:val="28"/>
        </w:rPr>
        <w:t xml:space="preserve">  районного конкурса социальных и культурных проектов </w:t>
      </w:r>
      <w:proofErr w:type="spellStart"/>
      <w:r w:rsidRPr="0058447A">
        <w:rPr>
          <w:rFonts w:ascii="Times New Roman" w:hAnsi="Times New Roman" w:cs="Times New Roman"/>
          <w:color w:val="000000"/>
          <w:sz w:val="28"/>
          <w:szCs w:val="28"/>
        </w:rPr>
        <w:t>Краснокамского</w:t>
      </w:r>
      <w:proofErr w:type="spellEnd"/>
      <w:r w:rsidRPr="0058447A">
        <w:rPr>
          <w:rFonts w:ascii="Times New Roman" w:hAnsi="Times New Roman" w:cs="Times New Roman"/>
          <w:color w:val="000000"/>
          <w:sz w:val="28"/>
          <w:szCs w:val="28"/>
        </w:rPr>
        <w:t xml:space="preserve"> муниципального района - 20 000,00 руб. (МБУК </w:t>
      </w:r>
      <w:r w:rsidR="009D60EF" w:rsidRPr="0058447A">
        <w:rPr>
          <w:rFonts w:ascii="Times New Roman" w:hAnsi="Times New Roman" w:cs="Times New Roman"/>
          <w:color w:val="000000"/>
          <w:sz w:val="28"/>
          <w:szCs w:val="28"/>
        </w:rPr>
        <w:t>«</w:t>
      </w:r>
      <w:proofErr w:type="spellStart"/>
      <w:r w:rsidR="009D60EF" w:rsidRPr="0058447A">
        <w:rPr>
          <w:rFonts w:ascii="Times New Roman" w:hAnsi="Times New Roman" w:cs="Times New Roman"/>
          <w:color w:val="000000"/>
          <w:sz w:val="28"/>
          <w:szCs w:val="28"/>
        </w:rPr>
        <w:t>К</w:t>
      </w:r>
      <w:r w:rsidR="009D60EF">
        <w:rPr>
          <w:rFonts w:ascii="Times New Roman" w:hAnsi="Times New Roman" w:cs="Times New Roman"/>
          <w:color w:val="000000"/>
          <w:sz w:val="28"/>
          <w:szCs w:val="28"/>
        </w:rPr>
        <w:t>раснокамский</w:t>
      </w:r>
      <w:proofErr w:type="spellEnd"/>
      <w:r w:rsidR="009D60EF">
        <w:rPr>
          <w:rFonts w:ascii="Times New Roman" w:hAnsi="Times New Roman" w:cs="Times New Roman"/>
          <w:color w:val="000000"/>
          <w:sz w:val="28"/>
          <w:szCs w:val="28"/>
        </w:rPr>
        <w:t xml:space="preserve"> краеведческий музей</w:t>
      </w:r>
      <w:r w:rsidR="009D60EF" w:rsidRPr="0058447A">
        <w:rPr>
          <w:rFonts w:ascii="Times New Roman" w:hAnsi="Times New Roman" w:cs="Times New Roman"/>
          <w:color w:val="000000"/>
          <w:sz w:val="28"/>
          <w:szCs w:val="28"/>
        </w:rPr>
        <w:t>»</w:t>
      </w:r>
      <w:r w:rsidRPr="0058447A">
        <w:rPr>
          <w:rFonts w:ascii="Times New Roman" w:hAnsi="Times New Roman" w:cs="Times New Roman"/>
          <w:color w:val="000000"/>
          <w:sz w:val="28"/>
          <w:szCs w:val="28"/>
        </w:rPr>
        <w:t>);</w:t>
      </w:r>
    </w:p>
    <w:p w:rsidR="0058447A" w:rsidRPr="0058447A" w:rsidRDefault="0058447A" w:rsidP="0018431E">
      <w:pPr>
        <w:shd w:val="clear" w:color="auto" w:fill="FFFFFF"/>
        <w:spacing w:after="0" w:line="240" w:lineRule="auto"/>
        <w:ind w:left="22" w:firstLine="827"/>
        <w:jc w:val="both"/>
        <w:rPr>
          <w:rFonts w:ascii="Times New Roman" w:hAnsi="Times New Roman" w:cs="Times New Roman"/>
          <w:color w:val="000000"/>
          <w:sz w:val="28"/>
          <w:szCs w:val="28"/>
        </w:rPr>
      </w:pPr>
      <w:r w:rsidRPr="0058447A">
        <w:rPr>
          <w:rFonts w:ascii="Times New Roman" w:hAnsi="Times New Roman" w:cs="Times New Roman"/>
          <w:color w:val="000000"/>
          <w:sz w:val="28"/>
          <w:szCs w:val="28"/>
        </w:rPr>
        <w:t xml:space="preserve">- «Улитка, Ваш </w:t>
      </w:r>
      <w:proofErr w:type="spellStart"/>
      <w:r w:rsidRPr="0058447A">
        <w:rPr>
          <w:rFonts w:ascii="Times New Roman" w:hAnsi="Times New Roman" w:cs="Times New Roman"/>
          <w:color w:val="000000"/>
          <w:sz w:val="28"/>
          <w:szCs w:val="28"/>
        </w:rPr>
        <w:t>выХОД</w:t>
      </w:r>
      <w:proofErr w:type="spellEnd"/>
      <w:r w:rsidRPr="0058447A">
        <w:rPr>
          <w:rFonts w:ascii="Times New Roman" w:hAnsi="Times New Roman" w:cs="Times New Roman"/>
          <w:color w:val="000000"/>
          <w:sz w:val="28"/>
          <w:szCs w:val="28"/>
        </w:rPr>
        <w:t>!»</w:t>
      </w:r>
      <w:r w:rsidR="009D60EF">
        <w:rPr>
          <w:rFonts w:ascii="Times New Roman" w:hAnsi="Times New Roman" w:cs="Times New Roman"/>
          <w:color w:val="000000"/>
          <w:sz w:val="28"/>
          <w:szCs w:val="28"/>
        </w:rPr>
        <w:t>,</w:t>
      </w:r>
      <w:r w:rsidRPr="0058447A">
        <w:rPr>
          <w:rFonts w:ascii="Times New Roman" w:hAnsi="Times New Roman" w:cs="Times New Roman"/>
          <w:color w:val="000000"/>
          <w:sz w:val="28"/>
          <w:szCs w:val="28"/>
        </w:rPr>
        <w:t xml:space="preserve"> грант конкурса Министерства культуры  Пермского края «Библиотека – центр коммуникации» - 168 310,00 руб. (МБУК «</w:t>
      </w:r>
      <w:proofErr w:type="spellStart"/>
      <w:r w:rsidRPr="0058447A">
        <w:rPr>
          <w:rFonts w:ascii="Times New Roman" w:hAnsi="Times New Roman" w:cs="Times New Roman"/>
          <w:color w:val="000000"/>
          <w:sz w:val="28"/>
          <w:szCs w:val="28"/>
        </w:rPr>
        <w:t>К</w:t>
      </w:r>
      <w:r w:rsidR="009D60EF">
        <w:rPr>
          <w:rFonts w:ascii="Times New Roman" w:hAnsi="Times New Roman" w:cs="Times New Roman"/>
          <w:color w:val="000000"/>
          <w:sz w:val="28"/>
          <w:szCs w:val="28"/>
        </w:rPr>
        <w:t>раснокамская</w:t>
      </w:r>
      <w:proofErr w:type="spellEnd"/>
      <w:r w:rsidR="009D60EF">
        <w:rPr>
          <w:rFonts w:ascii="Times New Roman" w:hAnsi="Times New Roman" w:cs="Times New Roman"/>
          <w:color w:val="000000"/>
          <w:sz w:val="28"/>
          <w:szCs w:val="28"/>
        </w:rPr>
        <w:t xml:space="preserve"> централизованная библиотечная система</w:t>
      </w:r>
      <w:r w:rsidRPr="0058447A">
        <w:rPr>
          <w:rFonts w:ascii="Times New Roman" w:hAnsi="Times New Roman" w:cs="Times New Roman"/>
          <w:color w:val="000000"/>
          <w:sz w:val="28"/>
          <w:szCs w:val="28"/>
        </w:rPr>
        <w:t>»);</w:t>
      </w:r>
    </w:p>
    <w:p w:rsidR="0058447A" w:rsidRPr="0058447A" w:rsidRDefault="0058447A" w:rsidP="0018431E">
      <w:pPr>
        <w:shd w:val="clear" w:color="auto" w:fill="FFFFFF"/>
        <w:spacing w:after="0" w:line="240" w:lineRule="auto"/>
        <w:ind w:left="22" w:firstLine="827"/>
        <w:jc w:val="both"/>
        <w:rPr>
          <w:rFonts w:ascii="Times New Roman" w:hAnsi="Times New Roman" w:cs="Times New Roman"/>
          <w:color w:val="000000"/>
          <w:sz w:val="28"/>
          <w:szCs w:val="28"/>
        </w:rPr>
      </w:pPr>
      <w:r w:rsidRPr="0058447A">
        <w:rPr>
          <w:rFonts w:ascii="Times New Roman" w:hAnsi="Times New Roman" w:cs="Times New Roman"/>
          <w:color w:val="000000"/>
          <w:sz w:val="28"/>
          <w:szCs w:val="28"/>
        </w:rPr>
        <w:t>- «Как две капельки воды»</w:t>
      </w:r>
      <w:r w:rsidR="009D60EF">
        <w:rPr>
          <w:rFonts w:ascii="Times New Roman" w:hAnsi="Times New Roman" w:cs="Times New Roman"/>
          <w:color w:val="000000"/>
          <w:sz w:val="28"/>
          <w:szCs w:val="28"/>
        </w:rPr>
        <w:t>,</w:t>
      </w:r>
      <w:r w:rsidRPr="0058447A">
        <w:rPr>
          <w:rFonts w:ascii="Times New Roman" w:hAnsi="Times New Roman" w:cs="Times New Roman"/>
          <w:color w:val="000000"/>
          <w:sz w:val="28"/>
          <w:szCs w:val="28"/>
        </w:rPr>
        <w:t xml:space="preserve"> грант </w:t>
      </w:r>
      <w:r w:rsidRPr="0058447A">
        <w:rPr>
          <w:rFonts w:ascii="Times New Roman" w:hAnsi="Times New Roman" w:cs="Times New Roman"/>
          <w:color w:val="000000"/>
          <w:sz w:val="28"/>
          <w:szCs w:val="28"/>
          <w:lang w:val="en-US"/>
        </w:rPr>
        <w:t>XV</w:t>
      </w:r>
      <w:r w:rsidRPr="0058447A">
        <w:rPr>
          <w:rFonts w:ascii="Times New Roman" w:hAnsi="Times New Roman" w:cs="Times New Roman"/>
          <w:color w:val="000000"/>
          <w:sz w:val="28"/>
          <w:szCs w:val="28"/>
        </w:rPr>
        <w:t xml:space="preserve"> районного конкурса социальных и культурных проектов </w:t>
      </w:r>
      <w:proofErr w:type="spellStart"/>
      <w:r w:rsidRPr="0058447A">
        <w:rPr>
          <w:rFonts w:ascii="Times New Roman" w:hAnsi="Times New Roman" w:cs="Times New Roman"/>
          <w:color w:val="000000"/>
          <w:sz w:val="28"/>
          <w:szCs w:val="28"/>
        </w:rPr>
        <w:t>Краснокамского</w:t>
      </w:r>
      <w:proofErr w:type="spellEnd"/>
      <w:r w:rsidRPr="0058447A">
        <w:rPr>
          <w:rFonts w:ascii="Times New Roman" w:hAnsi="Times New Roman" w:cs="Times New Roman"/>
          <w:color w:val="000000"/>
          <w:sz w:val="28"/>
          <w:szCs w:val="28"/>
        </w:rPr>
        <w:t xml:space="preserve"> муниципального района – 20 000,00 руб. (</w:t>
      </w:r>
      <w:r w:rsidR="009D60EF" w:rsidRPr="0058447A">
        <w:rPr>
          <w:rFonts w:ascii="Times New Roman" w:hAnsi="Times New Roman" w:cs="Times New Roman"/>
          <w:color w:val="000000"/>
          <w:sz w:val="28"/>
          <w:szCs w:val="28"/>
        </w:rPr>
        <w:t>МБУК «</w:t>
      </w:r>
      <w:proofErr w:type="spellStart"/>
      <w:r w:rsidR="009D60EF" w:rsidRPr="0058447A">
        <w:rPr>
          <w:rFonts w:ascii="Times New Roman" w:hAnsi="Times New Roman" w:cs="Times New Roman"/>
          <w:color w:val="000000"/>
          <w:sz w:val="28"/>
          <w:szCs w:val="28"/>
        </w:rPr>
        <w:t>К</w:t>
      </w:r>
      <w:r w:rsidR="009D60EF">
        <w:rPr>
          <w:rFonts w:ascii="Times New Roman" w:hAnsi="Times New Roman" w:cs="Times New Roman"/>
          <w:color w:val="000000"/>
          <w:sz w:val="28"/>
          <w:szCs w:val="28"/>
        </w:rPr>
        <w:t>раснокамская</w:t>
      </w:r>
      <w:proofErr w:type="spellEnd"/>
      <w:r w:rsidR="009D60EF">
        <w:rPr>
          <w:rFonts w:ascii="Times New Roman" w:hAnsi="Times New Roman" w:cs="Times New Roman"/>
          <w:color w:val="000000"/>
          <w:sz w:val="28"/>
          <w:szCs w:val="28"/>
        </w:rPr>
        <w:t xml:space="preserve"> централизованная библиотечная система</w:t>
      </w:r>
      <w:r w:rsidR="009D60EF" w:rsidRPr="0058447A">
        <w:rPr>
          <w:rFonts w:ascii="Times New Roman" w:hAnsi="Times New Roman" w:cs="Times New Roman"/>
          <w:color w:val="000000"/>
          <w:sz w:val="28"/>
          <w:szCs w:val="28"/>
        </w:rPr>
        <w:t>»</w:t>
      </w:r>
      <w:r w:rsidRPr="0058447A">
        <w:rPr>
          <w:rFonts w:ascii="Times New Roman" w:hAnsi="Times New Roman" w:cs="Times New Roman"/>
          <w:color w:val="000000"/>
          <w:sz w:val="28"/>
          <w:szCs w:val="28"/>
        </w:rPr>
        <w:t>);</w:t>
      </w:r>
    </w:p>
    <w:p w:rsidR="0058447A" w:rsidRPr="0058447A" w:rsidRDefault="009D60EF" w:rsidP="0018431E">
      <w:pPr>
        <w:shd w:val="clear" w:color="auto" w:fill="FFFFFF"/>
        <w:spacing w:after="0" w:line="240" w:lineRule="auto"/>
        <w:ind w:left="22" w:firstLine="82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447A" w:rsidRPr="0058447A">
        <w:rPr>
          <w:rFonts w:ascii="Times New Roman" w:hAnsi="Times New Roman" w:cs="Times New Roman"/>
          <w:color w:val="000000"/>
          <w:sz w:val="28"/>
          <w:szCs w:val="28"/>
        </w:rPr>
        <w:t>«План</w:t>
      </w:r>
      <w:r>
        <w:rPr>
          <w:rFonts w:ascii="Times New Roman" w:hAnsi="Times New Roman" w:cs="Times New Roman"/>
          <w:color w:val="000000"/>
          <w:sz w:val="28"/>
          <w:szCs w:val="28"/>
        </w:rPr>
        <w:t xml:space="preserve">ета маленького принца», </w:t>
      </w:r>
      <w:r w:rsidR="0058447A" w:rsidRPr="0058447A">
        <w:rPr>
          <w:rFonts w:ascii="Times New Roman" w:hAnsi="Times New Roman" w:cs="Times New Roman"/>
          <w:color w:val="000000"/>
          <w:sz w:val="28"/>
          <w:szCs w:val="28"/>
        </w:rPr>
        <w:t>грант городского конкурса социальных проектов «Сделай город красивым» - 24 100,00 руб. (</w:t>
      </w:r>
      <w:r w:rsidRPr="0058447A">
        <w:rPr>
          <w:rFonts w:ascii="Times New Roman" w:hAnsi="Times New Roman" w:cs="Times New Roman"/>
          <w:color w:val="000000"/>
          <w:sz w:val="28"/>
          <w:szCs w:val="28"/>
        </w:rPr>
        <w:t>МБУК «</w:t>
      </w:r>
      <w:proofErr w:type="spellStart"/>
      <w:r w:rsidRPr="0058447A">
        <w:rPr>
          <w:rFonts w:ascii="Times New Roman" w:hAnsi="Times New Roman" w:cs="Times New Roman"/>
          <w:color w:val="000000"/>
          <w:sz w:val="28"/>
          <w:szCs w:val="28"/>
        </w:rPr>
        <w:t>К</w:t>
      </w:r>
      <w:r>
        <w:rPr>
          <w:rFonts w:ascii="Times New Roman" w:hAnsi="Times New Roman" w:cs="Times New Roman"/>
          <w:color w:val="000000"/>
          <w:sz w:val="28"/>
          <w:szCs w:val="28"/>
        </w:rPr>
        <w:t>раснокамская</w:t>
      </w:r>
      <w:proofErr w:type="spellEnd"/>
      <w:r>
        <w:rPr>
          <w:rFonts w:ascii="Times New Roman" w:hAnsi="Times New Roman" w:cs="Times New Roman"/>
          <w:color w:val="000000"/>
          <w:sz w:val="28"/>
          <w:szCs w:val="28"/>
        </w:rPr>
        <w:t xml:space="preserve"> централизованная библиотечная система</w:t>
      </w:r>
      <w:r w:rsidRPr="0058447A">
        <w:rPr>
          <w:rFonts w:ascii="Times New Roman" w:hAnsi="Times New Roman" w:cs="Times New Roman"/>
          <w:color w:val="000000"/>
          <w:sz w:val="28"/>
          <w:szCs w:val="28"/>
        </w:rPr>
        <w:t>»</w:t>
      </w:r>
      <w:r w:rsidR="0058447A" w:rsidRPr="0058447A">
        <w:rPr>
          <w:rFonts w:ascii="Times New Roman" w:hAnsi="Times New Roman" w:cs="Times New Roman"/>
          <w:color w:val="000000"/>
          <w:sz w:val="28"/>
          <w:szCs w:val="28"/>
        </w:rPr>
        <w:t>);</w:t>
      </w:r>
    </w:p>
    <w:p w:rsidR="0058447A" w:rsidRPr="0058447A" w:rsidRDefault="0058447A" w:rsidP="0018431E">
      <w:pPr>
        <w:shd w:val="clear" w:color="auto" w:fill="FFFFFF"/>
        <w:spacing w:after="0" w:line="240" w:lineRule="auto"/>
        <w:ind w:left="22" w:firstLine="827"/>
        <w:jc w:val="both"/>
        <w:rPr>
          <w:rFonts w:ascii="Times New Roman" w:hAnsi="Times New Roman" w:cs="Times New Roman"/>
          <w:color w:val="000000"/>
          <w:sz w:val="28"/>
          <w:szCs w:val="28"/>
        </w:rPr>
      </w:pPr>
      <w:r w:rsidRPr="0058447A">
        <w:rPr>
          <w:rFonts w:ascii="Times New Roman" w:hAnsi="Times New Roman" w:cs="Times New Roman"/>
          <w:color w:val="000000"/>
          <w:sz w:val="28"/>
          <w:szCs w:val="28"/>
        </w:rPr>
        <w:t>- «Источник мира: толерантность»</w:t>
      </w:r>
      <w:r w:rsidR="009D60EF">
        <w:rPr>
          <w:rFonts w:ascii="Times New Roman" w:hAnsi="Times New Roman" w:cs="Times New Roman"/>
          <w:color w:val="000000"/>
          <w:sz w:val="28"/>
          <w:szCs w:val="28"/>
        </w:rPr>
        <w:t>,</w:t>
      </w:r>
      <w:r w:rsidRPr="0058447A">
        <w:rPr>
          <w:rFonts w:ascii="Times New Roman" w:hAnsi="Times New Roman" w:cs="Times New Roman"/>
          <w:color w:val="000000"/>
          <w:sz w:val="28"/>
          <w:szCs w:val="28"/>
        </w:rPr>
        <w:t xml:space="preserve"> грант </w:t>
      </w:r>
      <w:r w:rsidRPr="0058447A">
        <w:rPr>
          <w:rFonts w:ascii="Times New Roman" w:hAnsi="Times New Roman" w:cs="Times New Roman"/>
          <w:color w:val="000000"/>
          <w:sz w:val="28"/>
          <w:szCs w:val="28"/>
          <w:lang w:val="en-US"/>
        </w:rPr>
        <w:t>XV</w:t>
      </w:r>
      <w:r w:rsidRPr="0058447A">
        <w:rPr>
          <w:rFonts w:ascii="Times New Roman" w:hAnsi="Times New Roman" w:cs="Times New Roman"/>
          <w:color w:val="000000"/>
          <w:sz w:val="28"/>
          <w:szCs w:val="28"/>
        </w:rPr>
        <w:t xml:space="preserve"> районного конкурса социальных и культурных проектов </w:t>
      </w:r>
      <w:proofErr w:type="spellStart"/>
      <w:r w:rsidRPr="0058447A">
        <w:rPr>
          <w:rFonts w:ascii="Times New Roman" w:hAnsi="Times New Roman" w:cs="Times New Roman"/>
          <w:color w:val="000000"/>
          <w:sz w:val="28"/>
          <w:szCs w:val="28"/>
        </w:rPr>
        <w:t>Краснокамского</w:t>
      </w:r>
      <w:proofErr w:type="spellEnd"/>
      <w:r w:rsidRPr="0058447A">
        <w:rPr>
          <w:rFonts w:ascii="Times New Roman" w:hAnsi="Times New Roman" w:cs="Times New Roman"/>
          <w:color w:val="000000"/>
          <w:sz w:val="28"/>
          <w:szCs w:val="28"/>
        </w:rPr>
        <w:t xml:space="preserve"> муниципального района – 16 350,00 руб. (МБУ «Р</w:t>
      </w:r>
      <w:r w:rsidR="009D60EF">
        <w:rPr>
          <w:rFonts w:ascii="Times New Roman" w:hAnsi="Times New Roman" w:cs="Times New Roman"/>
          <w:color w:val="000000"/>
          <w:sz w:val="28"/>
          <w:szCs w:val="28"/>
        </w:rPr>
        <w:t>есурсный центр</w:t>
      </w:r>
      <w:r w:rsidRPr="0058447A">
        <w:rPr>
          <w:rFonts w:ascii="Times New Roman" w:hAnsi="Times New Roman" w:cs="Times New Roman"/>
          <w:color w:val="000000"/>
          <w:sz w:val="28"/>
          <w:szCs w:val="28"/>
        </w:rPr>
        <w:t>»).</w:t>
      </w:r>
    </w:p>
    <w:p w:rsidR="0058447A" w:rsidRPr="00003732" w:rsidRDefault="0058447A" w:rsidP="0018431E">
      <w:pPr>
        <w:shd w:val="clear" w:color="auto" w:fill="FFFFFF"/>
        <w:spacing w:after="0" w:line="240" w:lineRule="auto"/>
        <w:ind w:firstLine="827"/>
        <w:jc w:val="both"/>
        <w:rPr>
          <w:rFonts w:ascii="Times New Roman" w:hAnsi="Times New Roman" w:cs="Times New Roman"/>
          <w:color w:val="000000"/>
          <w:sz w:val="28"/>
          <w:szCs w:val="28"/>
        </w:rPr>
      </w:pPr>
      <w:r w:rsidRPr="0058447A">
        <w:rPr>
          <w:rFonts w:ascii="Times New Roman" w:hAnsi="Times New Roman" w:cs="Times New Roman"/>
          <w:color w:val="000000"/>
          <w:sz w:val="28"/>
          <w:szCs w:val="28"/>
        </w:rPr>
        <w:t xml:space="preserve">Всего за счет </w:t>
      </w:r>
      <w:r w:rsidR="003F714E">
        <w:rPr>
          <w:rFonts w:ascii="Times New Roman" w:hAnsi="Times New Roman" w:cs="Times New Roman"/>
          <w:color w:val="000000"/>
          <w:sz w:val="28"/>
          <w:szCs w:val="28"/>
        </w:rPr>
        <w:t xml:space="preserve">участия в конкурсах привлечено </w:t>
      </w:r>
      <w:r w:rsidRPr="00003732">
        <w:rPr>
          <w:rFonts w:ascii="Times New Roman" w:hAnsi="Times New Roman" w:cs="Times New Roman"/>
          <w:color w:val="000000"/>
          <w:sz w:val="28"/>
          <w:szCs w:val="28"/>
        </w:rPr>
        <w:t xml:space="preserve">578 760,00 рублей. </w:t>
      </w:r>
    </w:p>
    <w:p w:rsidR="0058447A" w:rsidRPr="00003732" w:rsidRDefault="0058447A" w:rsidP="0018431E">
      <w:pPr>
        <w:shd w:val="clear" w:color="auto" w:fill="FFFFFF"/>
        <w:spacing w:after="0" w:line="240" w:lineRule="auto"/>
        <w:ind w:left="26" w:firstLine="827"/>
        <w:jc w:val="both"/>
        <w:rPr>
          <w:rFonts w:ascii="Times New Roman" w:hAnsi="Times New Roman" w:cs="Times New Roman"/>
          <w:color w:val="000000"/>
          <w:sz w:val="28"/>
          <w:szCs w:val="28"/>
        </w:rPr>
      </w:pPr>
      <w:proofErr w:type="gramStart"/>
      <w:r w:rsidRPr="00003732">
        <w:rPr>
          <w:rFonts w:ascii="Times New Roman" w:hAnsi="Times New Roman" w:cs="Times New Roman"/>
          <w:color w:val="000000"/>
          <w:sz w:val="28"/>
          <w:szCs w:val="28"/>
        </w:rPr>
        <w:t xml:space="preserve">В 2016 году продолжены мероприятия по обеспечению первичных мер </w:t>
      </w:r>
      <w:r w:rsidRPr="00003732">
        <w:rPr>
          <w:rFonts w:ascii="Times New Roman" w:hAnsi="Times New Roman" w:cs="Times New Roman"/>
          <w:color w:val="000000"/>
          <w:spacing w:val="5"/>
          <w:sz w:val="28"/>
          <w:szCs w:val="28"/>
        </w:rPr>
        <w:t xml:space="preserve">пожарной безопасности и выполнению предписаний надзорных органов, укрепления материально-технической базы, проведение ремонтных работ на </w:t>
      </w:r>
      <w:r w:rsidRPr="00003732">
        <w:rPr>
          <w:rFonts w:ascii="Times New Roman" w:hAnsi="Times New Roman" w:cs="Times New Roman"/>
          <w:color w:val="000000"/>
          <w:sz w:val="28"/>
          <w:szCs w:val="28"/>
        </w:rPr>
        <w:t xml:space="preserve">сумму 3 024 376,71 руб., в т.ч. за счет внебюджетных средств 1 491 843,60 руб., за счет бюджета 1 532 533,11 руб. в </w:t>
      </w:r>
      <w:r w:rsidR="003F714E" w:rsidRPr="00003732">
        <w:rPr>
          <w:rFonts w:ascii="Times New Roman" w:hAnsi="Times New Roman" w:cs="Times New Roman"/>
          <w:color w:val="000000"/>
          <w:spacing w:val="-3"/>
          <w:sz w:val="28"/>
          <w:szCs w:val="28"/>
        </w:rPr>
        <w:t xml:space="preserve">МБУК «ДК </w:t>
      </w:r>
      <w:proofErr w:type="spellStart"/>
      <w:r w:rsidR="003F714E" w:rsidRPr="00003732">
        <w:rPr>
          <w:rFonts w:ascii="Times New Roman" w:hAnsi="Times New Roman" w:cs="Times New Roman"/>
          <w:color w:val="000000"/>
          <w:spacing w:val="-3"/>
          <w:sz w:val="28"/>
          <w:szCs w:val="28"/>
        </w:rPr>
        <w:t>Гознака</w:t>
      </w:r>
      <w:proofErr w:type="spellEnd"/>
      <w:r w:rsidR="003F714E" w:rsidRPr="00003732">
        <w:rPr>
          <w:rFonts w:ascii="Times New Roman" w:hAnsi="Times New Roman" w:cs="Times New Roman"/>
          <w:color w:val="000000"/>
          <w:spacing w:val="-3"/>
          <w:sz w:val="28"/>
          <w:szCs w:val="28"/>
        </w:rPr>
        <w:t xml:space="preserve">», </w:t>
      </w:r>
      <w:r w:rsidRPr="00003732">
        <w:rPr>
          <w:rFonts w:ascii="Times New Roman" w:hAnsi="Times New Roman" w:cs="Times New Roman"/>
          <w:color w:val="000000"/>
          <w:sz w:val="28"/>
          <w:szCs w:val="28"/>
        </w:rPr>
        <w:t>МБУК «</w:t>
      </w:r>
      <w:proofErr w:type="spellStart"/>
      <w:r w:rsidRPr="00003732">
        <w:rPr>
          <w:rFonts w:ascii="Times New Roman" w:hAnsi="Times New Roman" w:cs="Times New Roman"/>
          <w:color w:val="000000"/>
          <w:sz w:val="28"/>
          <w:szCs w:val="28"/>
        </w:rPr>
        <w:t>Краснокамская</w:t>
      </w:r>
      <w:proofErr w:type="spellEnd"/>
      <w:r w:rsidRPr="00003732">
        <w:rPr>
          <w:rFonts w:ascii="Times New Roman" w:hAnsi="Times New Roman" w:cs="Times New Roman"/>
          <w:color w:val="000000"/>
          <w:sz w:val="28"/>
          <w:szCs w:val="28"/>
        </w:rPr>
        <w:t xml:space="preserve"> картинная галерея имени И.И.Морозова</w:t>
      </w:r>
      <w:r w:rsidR="003F714E" w:rsidRPr="00003732">
        <w:rPr>
          <w:rFonts w:ascii="Times New Roman" w:hAnsi="Times New Roman" w:cs="Times New Roman"/>
          <w:color w:val="000000"/>
          <w:sz w:val="28"/>
          <w:szCs w:val="28"/>
        </w:rPr>
        <w:t xml:space="preserve">», </w:t>
      </w:r>
      <w:r w:rsidRPr="00003732">
        <w:rPr>
          <w:rFonts w:ascii="Times New Roman" w:hAnsi="Times New Roman" w:cs="Times New Roman"/>
          <w:color w:val="000000"/>
          <w:sz w:val="28"/>
          <w:szCs w:val="28"/>
        </w:rPr>
        <w:t xml:space="preserve"> МБУК «</w:t>
      </w:r>
      <w:proofErr w:type="spellStart"/>
      <w:r w:rsidRPr="00003732">
        <w:rPr>
          <w:rFonts w:ascii="Times New Roman" w:hAnsi="Times New Roman" w:cs="Times New Roman"/>
          <w:color w:val="000000"/>
          <w:sz w:val="28"/>
          <w:szCs w:val="28"/>
        </w:rPr>
        <w:t>Краснокамская</w:t>
      </w:r>
      <w:proofErr w:type="spellEnd"/>
      <w:proofErr w:type="gramEnd"/>
      <w:r w:rsidRPr="00003732">
        <w:rPr>
          <w:rFonts w:ascii="Times New Roman" w:hAnsi="Times New Roman" w:cs="Times New Roman"/>
          <w:color w:val="000000"/>
          <w:sz w:val="28"/>
          <w:szCs w:val="28"/>
        </w:rPr>
        <w:t xml:space="preserve"> централизованная библиотечная система»</w:t>
      </w:r>
      <w:r w:rsidR="003F714E" w:rsidRPr="00003732">
        <w:rPr>
          <w:rFonts w:ascii="Times New Roman" w:hAnsi="Times New Roman" w:cs="Times New Roman"/>
          <w:color w:val="000000"/>
          <w:sz w:val="28"/>
          <w:szCs w:val="28"/>
        </w:rPr>
        <w:t xml:space="preserve">, </w:t>
      </w:r>
      <w:r w:rsidRPr="00003732">
        <w:rPr>
          <w:rFonts w:ascii="Times New Roman" w:hAnsi="Times New Roman" w:cs="Times New Roman"/>
          <w:color w:val="000000"/>
          <w:sz w:val="28"/>
          <w:szCs w:val="28"/>
        </w:rPr>
        <w:t>МБУК «</w:t>
      </w:r>
      <w:proofErr w:type="spellStart"/>
      <w:r w:rsidRPr="00003732">
        <w:rPr>
          <w:rFonts w:ascii="Times New Roman" w:hAnsi="Times New Roman" w:cs="Times New Roman"/>
          <w:color w:val="000000"/>
          <w:sz w:val="28"/>
          <w:szCs w:val="28"/>
        </w:rPr>
        <w:t>Краснокамский</w:t>
      </w:r>
      <w:proofErr w:type="spellEnd"/>
      <w:r w:rsidRPr="00003732">
        <w:rPr>
          <w:rFonts w:ascii="Times New Roman" w:hAnsi="Times New Roman" w:cs="Times New Roman"/>
          <w:color w:val="000000"/>
          <w:sz w:val="28"/>
          <w:szCs w:val="28"/>
        </w:rPr>
        <w:t xml:space="preserve"> краеведческий музей»</w:t>
      </w:r>
      <w:r w:rsidR="003F714E" w:rsidRPr="00003732">
        <w:rPr>
          <w:rFonts w:ascii="Times New Roman" w:hAnsi="Times New Roman" w:cs="Times New Roman"/>
          <w:color w:val="000000"/>
          <w:sz w:val="28"/>
          <w:szCs w:val="28"/>
        </w:rPr>
        <w:t xml:space="preserve">, </w:t>
      </w:r>
      <w:r w:rsidRPr="00003732">
        <w:rPr>
          <w:rFonts w:ascii="Times New Roman" w:hAnsi="Times New Roman" w:cs="Times New Roman"/>
          <w:color w:val="000000"/>
          <w:sz w:val="28"/>
          <w:szCs w:val="28"/>
        </w:rPr>
        <w:t>МБУ «</w:t>
      </w:r>
      <w:proofErr w:type="spellStart"/>
      <w:r w:rsidRPr="00003732">
        <w:rPr>
          <w:rFonts w:ascii="Times New Roman" w:hAnsi="Times New Roman" w:cs="Times New Roman"/>
          <w:color w:val="000000"/>
          <w:sz w:val="28"/>
          <w:szCs w:val="28"/>
        </w:rPr>
        <w:t>Краснокамский</w:t>
      </w:r>
      <w:proofErr w:type="spellEnd"/>
      <w:r w:rsidRPr="00003732">
        <w:rPr>
          <w:rFonts w:ascii="Times New Roman" w:hAnsi="Times New Roman" w:cs="Times New Roman"/>
          <w:color w:val="000000"/>
          <w:sz w:val="28"/>
          <w:szCs w:val="28"/>
        </w:rPr>
        <w:t xml:space="preserve"> городской физкультурно-спортивный комплекс»</w:t>
      </w:r>
      <w:r w:rsidR="003F714E" w:rsidRPr="00003732">
        <w:rPr>
          <w:rFonts w:ascii="Times New Roman" w:hAnsi="Times New Roman" w:cs="Times New Roman"/>
          <w:color w:val="000000"/>
          <w:sz w:val="28"/>
          <w:szCs w:val="28"/>
        </w:rPr>
        <w:t xml:space="preserve">, </w:t>
      </w:r>
      <w:r w:rsidRPr="00003732">
        <w:rPr>
          <w:rFonts w:ascii="Times New Roman" w:hAnsi="Times New Roman" w:cs="Times New Roman"/>
          <w:color w:val="000000"/>
          <w:sz w:val="28"/>
          <w:szCs w:val="28"/>
        </w:rPr>
        <w:t>МБУ «Ресурсный центр»</w:t>
      </w:r>
      <w:r w:rsidR="00C010B5" w:rsidRPr="00003732">
        <w:rPr>
          <w:rFonts w:ascii="Times New Roman" w:hAnsi="Times New Roman" w:cs="Times New Roman"/>
          <w:color w:val="000000"/>
          <w:sz w:val="28"/>
          <w:szCs w:val="28"/>
        </w:rPr>
        <w:t xml:space="preserve">, </w:t>
      </w:r>
      <w:r w:rsidRPr="00003732">
        <w:rPr>
          <w:rFonts w:ascii="Times New Roman" w:hAnsi="Times New Roman" w:cs="Times New Roman"/>
          <w:color w:val="000000"/>
          <w:sz w:val="28"/>
          <w:szCs w:val="28"/>
        </w:rPr>
        <w:t>МБУ «ФОЦ «Дельфин»</w:t>
      </w:r>
      <w:r w:rsidR="00C010B5" w:rsidRPr="00003732">
        <w:rPr>
          <w:rFonts w:ascii="Times New Roman" w:hAnsi="Times New Roman" w:cs="Times New Roman"/>
          <w:color w:val="000000"/>
          <w:sz w:val="28"/>
          <w:szCs w:val="28"/>
        </w:rPr>
        <w:t>.</w:t>
      </w:r>
    </w:p>
    <w:p w:rsidR="0058447A" w:rsidRPr="00003732" w:rsidRDefault="00C010B5" w:rsidP="0018431E">
      <w:pPr>
        <w:shd w:val="clear" w:color="auto" w:fill="FFFFFF"/>
        <w:tabs>
          <w:tab w:val="left" w:pos="228"/>
        </w:tabs>
        <w:spacing w:after="0" w:line="240" w:lineRule="auto"/>
        <w:ind w:left="45" w:firstLine="827"/>
        <w:jc w:val="both"/>
        <w:rPr>
          <w:rFonts w:ascii="Times New Roman" w:hAnsi="Times New Roman" w:cs="Times New Roman"/>
          <w:sz w:val="28"/>
          <w:szCs w:val="28"/>
        </w:rPr>
      </w:pPr>
      <w:r w:rsidRPr="00003732">
        <w:rPr>
          <w:rFonts w:ascii="Times New Roman" w:hAnsi="Times New Roman" w:cs="Times New Roman"/>
          <w:sz w:val="28"/>
          <w:szCs w:val="28"/>
        </w:rPr>
        <w:t>В рамках реализации</w:t>
      </w:r>
      <w:r w:rsidR="0058447A" w:rsidRPr="00003732">
        <w:rPr>
          <w:rFonts w:ascii="Times New Roman" w:hAnsi="Times New Roman" w:cs="Times New Roman"/>
          <w:sz w:val="28"/>
          <w:szCs w:val="28"/>
        </w:rPr>
        <w:t xml:space="preserve"> программы «Доступная среда» </w:t>
      </w:r>
      <w:r w:rsidRPr="00003732">
        <w:rPr>
          <w:rFonts w:ascii="Times New Roman" w:hAnsi="Times New Roman" w:cs="Times New Roman"/>
          <w:sz w:val="28"/>
          <w:szCs w:val="28"/>
        </w:rPr>
        <w:t xml:space="preserve">в 2016 году </w:t>
      </w:r>
      <w:r w:rsidR="0058447A" w:rsidRPr="00003732">
        <w:rPr>
          <w:rFonts w:ascii="Times New Roman" w:hAnsi="Times New Roman" w:cs="Times New Roman"/>
          <w:sz w:val="28"/>
          <w:szCs w:val="28"/>
        </w:rPr>
        <w:t xml:space="preserve">было </w:t>
      </w:r>
      <w:r w:rsidRPr="00003732">
        <w:rPr>
          <w:rFonts w:ascii="Times New Roman" w:hAnsi="Times New Roman" w:cs="Times New Roman"/>
          <w:sz w:val="28"/>
          <w:szCs w:val="28"/>
        </w:rPr>
        <w:t xml:space="preserve">освоено </w:t>
      </w:r>
      <w:r w:rsidR="0058447A" w:rsidRPr="00003732">
        <w:rPr>
          <w:rFonts w:ascii="Times New Roman" w:hAnsi="Times New Roman" w:cs="Times New Roman"/>
          <w:sz w:val="28"/>
          <w:szCs w:val="28"/>
        </w:rPr>
        <w:t>474 800,00 рублей</w:t>
      </w:r>
      <w:r w:rsidRPr="00003732">
        <w:rPr>
          <w:rFonts w:ascii="Times New Roman" w:hAnsi="Times New Roman" w:cs="Times New Roman"/>
          <w:sz w:val="28"/>
          <w:szCs w:val="28"/>
        </w:rPr>
        <w:t>.</w:t>
      </w:r>
    </w:p>
    <w:p w:rsidR="00CD7CB4" w:rsidRPr="00003732" w:rsidRDefault="0058447A" w:rsidP="009121B9">
      <w:pPr>
        <w:shd w:val="clear" w:color="auto" w:fill="FFFFFF"/>
        <w:tabs>
          <w:tab w:val="left" w:pos="0"/>
        </w:tabs>
        <w:spacing w:after="0" w:line="240" w:lineRule="auto"/>
        <w:ind w:left="45" w:firstLine="827"/>
        <w:jc w:val="both"/>
        <w:rPr>
          <w:rFonts w:ascii="Times New Roman" w:hAnsi="Times New Roman" w:cs="Times New Roman"/>
          <w:color w:val="000000"/>
          <w:sz w:val="28"/>
          <w:szCs w:val="28"/>
        </w:rPr>
      </w:pPr>
      <w:r w:rsidRPr="00003732">
        <w:rPr>
          <w:rFonts w:ascii="Times New Roman" w:hAnsi="Times New Roman" w:cs="Times New Roman"/>
          <w:color w:val="000000"/>
          <w:sz w:val="28"/>
          <w:szCs w:val="28"/>
        </w:rPr>
        <w:t xml:space="preserve">За 2016 год отделом культуры Управления по молодежной политике, культуре и спорту </w:t>
      </w:r>
      <w:r w:rsidR="00CD7CB4" w:rsidRPr="00003732">
        <w:rPr>
          <w:rFonts w:ascii="Times New Roman" w:hAnsi="Times New Roman" w:cs="Times New Roman"/>
          <w:color w:val="000000"/>
          <w:sz w:val="28"/>
          <w:szCs w:val="28"/>
        </w:rPr>
        <w:t xml:space="preserve">Администрации </w:t>
      </w:r>
      <w:proofErr w:type="spellStart"/>
      <w:r w:rsidR="00CD7CB4" w:rsidRPr="00003732">
        <w:rPr>
          <w:rFonts w:ascii="Times New Roman" w:hAnsi="Times New Roman" w:cs="Times New Roman"/>
          <w:color w:val="000000"/>
          <w:sz w:val="28"/>
          <w:szCs w:val="28"/>
        </w:rPr>
        <w:t>Краснокамского</w:t>
      </w:r>
      <w:proofErr w:type="spellEnd"/>
      <w:r w:rsidR="00CD7CB4" w:rsidRPr="00003732">
        <w:rPr>
          <w:rFonts w:ascii="Times New Roman" w:hAnsi="Times New Roman" w:cs="Times New Roman"/>
          <w:color w:val="000000"/>
          <w:sz w:val="28"/>
          <w:szCs w:val="28"/>
        </w:rPr>
        <w:t xml:space="preserve"> городского поселения </w:t>
      </w:r>
      <w:r w:rsidRPr="00003732">
        <w:rPr>
          <w:rFonts w:ascii="Times New Roman" w:hAnsi="Times New Roman" w:cs="Times New Roman"/>
          <w:color w:val="000000"/>
          <w:sz w:val="28"/>
          <w:szCs w:val="28"/>
        </w:rPr>
        <w:t xml:space="preserve">организовано и проведено 80 мероприятий для различных категорий населения, на которых присутствовало 54 400  зрителей. </w:t>
      </w:r>
      <w:proofErr w:type="gramStart"/>
      <w:r w:rsidRPr="00003732">
        <w:rPr>
          <w:rFonts w:ascii="Times New Roman" w:hAnsi="Times New Roman" w:cs="Times New Roman"/>
          <w:color w:val="000000"/>
          <w:sz w:val="28"/>
          <w:szCs w:val="28"/>
        </w:rPr>
        <w:t xml:space="preserve">В том числе </w:t>
      </w:r>
      <w:r w:rsidRPr="00003732">
        <w:rPr>
          <w:rFonts w:ascii="Times New Roman" w:hAnsi="Times New Roman" w:cs="Times New Roman"/>
          <w:color w:val="000000"/>
          <w:sz w:val="28"/>
          <w:szCs w:val="28"/>
        </w:rPr>
        <w:lastRenderedPageBreak/>
        <w:t>подготовлены и проведены 54 мас</w:t>
      </w:r>
      <w:r w:rsidR="00003732">
        <w:rPr>
          <w:rFonts w:ascii="Times New Roman" w:hAnsi="Times New Roman" w:cs="Times New Roman"/>
          <w:color w:val="000000"/>
          <w:sz w:val="28"/>
          <w:szCs w:val="28"/>
        </w:rPr>
        <w:t>совых</w:t>
      </w:r>
      <w:r w:rsidRPr="00003732">
        <w:rPr>
          <w:rFonts w:ascii="Times New Roman" w:hAnsi="Times New Roman" w:cs="Times New Roman"/>
          <w:color w:val="000000"/>
          <w:sz w:val="28"/>
          <w:szCs w:val="28"/>
        </w:rPr>
        <w:t xml:space="preserve"> мероприяти</w:t>
      </w:r>
      <w:r w:rsidR="00CD7CB4" w:rsidRPr="00003732">
        <w:rPr>
          <w:rFonts w:ascii="Times New Roman" w:hAnsi="Times New Roman" w:cs="Times New Roman"/>
          <w:color w:val="000000"/>
          <w:sz w:val="28"/>
          <w:szCs w:val="28"/>
        </w:rPr>
        <w:t>я</w:t>
      </w:r>
      <w:r w:rsidRPr="00003732">
        <w:rPr>
          <w:rFonts w:ascii="Times New Roman" w:hAnsi="Times New Roman" w:cs="Times New Roman"/>
          <w:color w:val="000000"/>
          <w:sz w:val="28"/>
          <w:szCs w:val="28"/>
        </w:rPr>
        <w:t>, из них 42</w:t>
      </w:r>
      <w:r w:rsidR="00CD7CB4" w:rsidRPr="00003732">
        <w:rPr>
          <w:rFonts w:ascii="Times New Roman" w:hAnsi="Times New Roman" w:cs="Times New Roman"/>
          <w:color w:val="000000"/>
          <w:sz w:val="28"/>
          <w:szCs w:val="28"/>
        </w:rPr>
        <w:t xml:space="preserve"> - </w:t>
      </w:r>
      <w:r w:rsidRPr="00003732">
        <w:rPr>
          <w:rFonts w:ascii="Times New Roman" w:hAnsi="Times New Roman" w:cs="Times New Roman"/>
          <w:color w:val="000000"/>
          <w:sz w:val="28"/>
          <w:szCs w:val="28"/>
        </w:rPr>
        <w:t xml:space="preserve"> общегородских</w:t>
      </w:r>
      <w:r w:rsidR="00CD7CB4" w:rsidRPr="00003732">
        <w:rPr>
          <w:rFonts w:ascii="Times New Roman" w:hAnsi="Times New Roman" w:cs="Times New Roman"/>
          <w:color w:val="000000"/>
          <w:sz w:val="28"/>
          <w:szCs w:val="28"/>
        </w:rPr>
        <w:t xml:space="preserve"> </w:t>
      </w:r>
      <w:r w:rsidRPr="00003732">
        <w:rPr>
          <w:rFonts w:ascii="Times New Roman" w:hAnsi="Times New Roman" w:cs="Times New Roman"/>
          <w:color w:val="000000"/>
          <w:sz w:val="28"/>
          <w:szCs w:val="28"/>
        </w:rPr>
        <w:t>и 1</w:t>
      </w:r>
      <w:r w:rsidR="00CD7CB4" w:rsidRPr="00003732">
        <w:rPr>
          <w:rFonts w:ascii="Times New Roman" w:hAnsi="Times New Roman" w:cs="Times New Roman"/>
          <w:color w:val="000000"/>
          <w:sz w:val="28"/>
          <w:szCs w:val="28"/>
        </w:rPr>
        <w:t xml:space="preserve">2 – </w:t>
      </w:r>
      <w:r w:rsidRPr="00003732">
        <w:rPr>
          <w:rFonts w:ascii="Times New Roman" w:hAnsi="Times New Roman" w:cs="Times New Roman"/>
          <w:color w:val="000000"/>
          <w:sz w:val="28"/>
          <w:szCs w:val="28"/>
        </w:rPr>
        <w:t>краевы</w:t>
      </w:r>
      <w:r w:rsidR="00CD7CB4" w:rsidRPr="00003732">
        <w:rPr>
          <w:rFonts w:ascii="Times New Roman" w:hAnsi="Times New Roman" w:cs="Times New Roman"/>
          <w:color w:val="000000"/>
          <w:sz w:val="28"/>
          <w:szCs w:val="28"/>
        </w:rPr>
        <w:t>х, региональных и международных.</w:t>
      </w:r>
      <w:proofErr w:type="gramEnd"/>
    </w:p>
    <w:p w:rsidR="00CD7CB4" w:rsidRPr="00003732" w:rsidRDefault="00CD7CB4" w:rsidP="0018431E">
      <w:pPr>
        <w:shd w:val="clear" w:color="auto" w:fill="FFFFFF"/>
        <w:tabs>
          <w:tab w:val="left" w:pos="0"/>
        </w:tabs>
        <w:spacing w:after="0" w:line="240" w:lineRule="auto"/>
        <w:ind w:left="45" w:firstLine="827"/>
        <w:jc w:val="both"/>
        <w:rPr>
          <w:rFonts w:ascii="Times New Roman" w:hAnsi="Times New Roman" w:cs="Times New Roman"/>
          <w:sz w:val="28"/>
          <w:szCs w:val="28"/>
        </w:rPr>
      </w:pPr>
      <w:r w:rsidRPr="00003732">
        <w:rPr>
          <w:rFonts w:ascii="Times New Roman" w:hAnsi="Times New Roman" w:cs="Times New Roman"/>
          <w:color w:val="000000"/>
          <w:sz w:val="28"/>
          <w:szCs w:val="28"/>
        </w:rPr>
        <w:t>За 2016 год о</w:t>
      </w:r>
      <w:r w:rsidR="0058447A" w:rsidRPr="00003732">
        <w:rPr>
          <w:rFonts w:ascii="Times New Roman" w:hAnsi="Times New Roman" w:cs="Times New Roman"/>
          <w:sz w:val="28"/>
          <w:szCs w:val="28"/>
        </w:rPr>
        <w:t xml:space="preserve">тделом физической культуры и спорта Управления по молодежной политике, культуре и спорту </w:t>
      </w:r>
      <w:r w:rsidRPr="00003732">
        <w:rPr>
          <w:rFonts w:ascii="Times New Roman" w:hAnsi="Times New Roman" w:cs="Times New Roman"/>
          <w:color w:val="000000"/>
          <w:sz w:val="28"/>
          <w:szCs w:val="28"/>
        </w:rPr>
        <w:t xml:space="preserve">Администрации </w:t>
      </w:r>
      <w:proofErr w:type="spellStart"/>
      <w:r w:rsidRPr="00003732">
        <w:rPr>
          <w:rFonts w:ascii="Times New Roman" w:hAnsi="Times New Roman" w:cs="Times New Roman"/>
          <w:color w:val="000000"/>
          <w:sz w:val="28"/>
          <w:szCs w:val="28"/>
        </w:rPr>
        <w:t>Краснокамского</w:t>
      </w:r>
      <w:proofErr w:type="spellEnd"/>
      <w:r w:rsidRPr="00003732">
        <w:rPr>
          <w:rFonts w:ascii="Times New Roman" w:hAnsi="Times New Roman" w:cs="Times New Roman"/>
          <w:color w:val="000000"/>
          <w:sz w:val="28"/>
          <w:szCs w:val="28"/>
        </w:rPr>
        <w:t xml:space="preserve"> городского поселения</w:t>
      </w:r>
      <w:r w:rsidRPr="00003732">
        <w:rPr>
          <w:rFonts w:ascii="Times New Roman" w:hAnsi="Times New Roman" w:cs="Times New Roman"/>
          <w:sz w:val="28"/>
          <w:szCs w:val="28"/>
        </w:rPr>
        <w:t xml:space="preserve"> </w:t>
      </w:r>
      <w:r w:rsidR="0058447A" w:rsidRPr="00003732">
        <w:rPr>
          <w:rFonts w:ascii="Times New Roman" w:hAnsi="Times New Roman" w:cs="Times New Roman"/>
          <w:sz w:val="28"/>
          <w:szCs w:val="28"/>
        </w:rPr>
        <w:t xml:space="preserve">организовано и проведено </w:t>
      </w:r>
      <w:r w:rsidR="0058447A" w:rsidRPr="00003732">
        <w:rPr>
          <w:rFonts w:ascii="Times New Roman" w:hAnsi="Times New Roman" w:cs="Times New Roman"/>
          <w:color w:val="000000" w:themeColor="text1"/>
          <w:sz w:val="28"/>
          <w:szCs w:val="28"/>
        </w:rPr>
        <w:t>91</w:t>
      </w:r>
      <w:r w:rsidR="0058447A" w:rsidRPr="00003732">
        <w:rPr>
          <w:rFonts w:ascii="Times New Roman" w:hAnsi="Times New Roman" w:cs="Times New Roman"/>
          <w:color w:val="FF0000"/>
          <w:sz w:val="28"/>
          <w:szCs w:val="28"/>
        </w:rPr>
        <w:t xml:space="preserve"> </w:t>
      </w:r>
      <w:r w:rsidR="0058447A" w:rsidRPr="00003732">
        <w:rPr>
          <w:rFonts w:ascii="Times New Roman" w:hAnsi="Times New Roman" w:cs="Times New Roman"/>
          <w:sz w:val="28"/>
          <w:szCs w:val="28"/>
        </w:rPr>
        <w:t xml:space="preserve">физкультурно-оздоровительное мероприятие. </w:t>
      </w:r>
      <w:r w:rsidR="00842E9A" w:rsidRPr="00003732">
        <w:rPr>
          <w:rFonts w:ascii="Times New Roman" w:hAnsi="Times New Roman" w:cs="Times New Roman"/>
          <w:sz w:val="28"/>
          <w:szCs w:val="28"/>
        </w:rPr>
        <w:t>Ф</w:t>
      </w:r>
      <w:r w:rsidR="0058447A" w:rsidRPr="00003732">
        <w:rPr>
          <w:rFonts w:ascii="Times New Roman" w:hAnsi="Times New Roman" w:cs="Times New Roman"/>
          <w:sz w:val="28"/>
          <w:szCs w:val="28"/>
        </w:rPr>
        <w:t>изкультурно-оздоровительны</w:t>
      </w:r>
      <w:r w:rsidR="00842E9A" w:rsidRPr="00003732">
        <w:rPr>
          <w:rFonts w:ascii="Times New Roman" w:hAnsi="Times New Roman" w:cs="Times New Roman"/>
          <w:sz w:val="28"/>
          <w:szCs w:val="28"/>
        </w:rPr>
        <w:t>е</w:t>
      </w:r>
      <w:r w:rsidR="0058447A" w:rsidRPr="00003732">
        <w:rPr>
          <w:rFonts w:ascii="Times New Roman" w:hAnsi="Times New Roman" w:cs="Times New Roman"/>
          <w:sz w:val="28"/>
          <w:szCs w:val="28"/>
        </w:rPr>
        <w:t xml:space="preserve"> учреждени</w:t>
      </w:r>
      <w:r w:rsidR="00842E9A" w:rsidRPr="00003732">
        <w:rPr>
          <w:rFonts w:ascii="Times New Roman" w:hAnsi="Times New Roman" w:cs="Times New Roman"/>
          <w:sz w:val="28"/>
          <w:szCs w:val="28"/>
        </w:rPr>
        <w:t>я</w:t>
      </w:r>
      <w:r w:rsidR="0058447A" w:rsidRPr="00003732">
        <w:rPr>
          <w:rFonts w:ascii="Times New Roman" w:hAnsi="Times New Roman" w:cs="Times New Roman"/>
          <w:sz w:val="28"/>
          <w:szCs w:val="28"/>
        </w:rPr>
        <w:t xml:space="preserve"> </w:t>
      </w:r>
      <w:r w:rsidR="00842E9A" w:rsidRPr="00003732">
        <w:rPr>
          <w:rFonts w:ascii="Times New Roman" w:hAnsi="Times New Roman" w:cs="Times New Roman"/>
          <w:sz w:val="28"/>
          <w:szCs w:val="28"/>
        </w:rPr>
        <w:t>г</w:t>
      </w:r>
      <w:proofErr w:type="gramStart"/>
      <w:r w:rsidR="00842E9A" w:rsidRPr="00003732">
        <w:rPr>
          <w:rFonts w:ascii="Times New Roman" w:hAnsi="Times New Roman" w:cs="Times New Roman"/>
          <w:sz w:val="28"/>
          <w:szCs w:val="28"/>
        </w:rPr>
        <w:t>.К</w:t>
      </w:r>
      <w:proofErr w:type="gramEnd"/>
      <w:r w:rsidR="00842E9A" w:rsidRPr="00003732">
        <w:rPr>
          <w:rFonts w:ascii="Times New Roman" w:hAnsi="Times New Roman" w:cs="Times New Roman"/>
          <w:sz w:val="28"/>
          <w:szCs w:val="28"/>
        </w:rPr>
        <w:t>раснокамска в течение года посетил</w:t>
      </w:r>
      <w:r w:rsidR="007D4D99" w:rsidRPr="00003732">
        <w:rPr>
          <w:rFonts w:ascii="Times New Roman" w:hAnsi="Times New Roman" w:cs="Times New Roman"/>
          <w:sz w:val="28"/>
          <w:szCs w:val="28"/>
        </w:rPr>
        <w:t>о</w:t>
      </w:r>
      <w:r w:rsidR="00842E9A" w:rsidRPr="00003732">
        <w:rPr>
          <w:rFonts w:ascii="Times New Roman" w:hAnsi="Times New Roman" w:cs="Times New Roman"/>
          <w:sz w:val="28"/>
          <w:szCs w:val="28"/>
        </w:rPr>
        <w:t xml:space="preserve"> </w:t>
      </w:r>
      <w:r w:rsidR="0058447A" w:rsidRPr="00003732">
        <w:rPr>
          <w:rFonts w:ascii="Times New Roman" w:hAnsi="Times New Roman" w:cs="Times New Roman"/>
          <w:color w:val="000000" w:themeColor="text1"/>
          <w:sz w:val="28"/>
          <w:szCs w:val="28"/>
        </w:rPr>
        <w:t xml:space="preserve">210 </w:t>
      </w:r>
      <w:r w:rsidRPr="00003732">
        <w:rPr>
          <w:rFonts w:ascii="Times New Roman" w:hAnsi="Times New Roman" w:cs="Times New Roman"/>
          <w:color w:val="000000" w:themeColor="text1"/>
          <w:sz w:val="28"/>
          <w:szCs w:val="28"/>
        </w:rPr>
        <w:t xml:space="preserve"> </w:t>
      </w:r>
      <w:r w:rsidR="0058447A" w:rsidRPr="00003732">
        <w:rPr>
          <w:rFonts w:ascii="Times New Roman" w:hAnsi="Times New Roman" w:cs="Times New Roman"/>
          <w:color w:val="000000" w:themeColor="text1"/>
          <w:sz w:val="28"/>
          <w:szCs w:val="28"/>
        </w:rPr>
        <w:t>914</w:t>
      </w:r>
      <w:r w:rsidR="0058447A" w:rsidRPr="00003732">
        <w:rPr>
          <w:rFonts w:ascii="Times New Roman" w:hAnsi="Times New Roman" w:cs="Times New Roman"/>
          <w:sz w:val="28"/>
          <w:szCs w:val="28"/>
        </w:rPr>
        <w:t xml:space="preserve"> человек</w:t>
      </w:r>
      <w:r w:rsidRPr="00003732">
        <w:rPr>
          <w:rFonts w:ascii="Times New Roman" w:hAnsi="Times New Roman" w:cs="Times New Roman"/>
          <w:sz w:val="28"/>
          <w:szCs w:val="28"/>
        </w:rPr>
        <w:t>.</w:t>
      </w:r>
    </w:p>
    <w:p w:rsidR="0058447A" w:rsidRPr="00003732" w:rsidRDefault="00CD7CB4" w:rsidP="0018431E">
      <w:pPr>
        <w:shd w:val="clear" w:color="auto" w:fill="FFFFFF"/>
        <w:tabs>
          <w:tab w:val="left" w:pos="0"/>
        </w:tabs>
        <w:spacing w:after="0" w:line="240" w:lineRule="auto"/>
        <w:ind w:left="45" w:firstLine="827"/>
        <w:jc w:val="both"/>
        <w:rPr>
          <w:rFonts w:ascii="Times New Roman" w:hAnsi="Times New Roman" w:cs="Times New Roman"/>
          <w:color w:val="000000"/>
          <w:sz w:val="28"/>
          <w:szCs w:val="28"/>
        </w:rPr>
      </w:pPr>
      <w:r w:rsidRPr="00003732">
        <w:rPr>
          <w:rFonts w:ascii="Times New Roman" w:hAnsi="Times New Roman" w:cs="Times New Roman"/>
          <w:sz w:val="28"/>
          <w:szCs w:val="28"/>
        </w:rPr>
        <w:t>О</w:t>
      </w:r>
      <w:r w:rsidR="0058447A" w:rsidRPr="00003732">
        <w:rPr>
          <w:rFonts w:ascii="Times New Roman" w:hAnsi="Times New Roman" w:cs="Times New Roman"/>
          <w:sz w:val="28"/>
          <w:szCs w:val="28"/>
        </w:rPr>
        <w:t xml:space="preserve">тделом по молодежной политике </w:t>
      </w:r>
      <w:r w:rsidRPr="00003732">
        <w:rPr>
          <w:rFonts w:ascii="Times New Roman" w:hAnsi="Times New Roman" w:cs="Times New Roman"/>
          <w:color w:val="000000"/>
          <w:sz w:val="28"/>
          <w:szCs w:val="28"/>
        </w:rPr>
        <w:t xml:space="preserve">Управления по молодежной политике, культуре и спорту Администрации </w:t>
      </w:r>
      <w:proofErr w:type="spellStart"/>
      <w:r w:rsidRPr="00003732">
        <w:rPr>
          <w:rFonts w:ascii="Times New Roman" w:hAnsi="Times New Roman" w:cs="Times New Roman"/>
          <w:color w:val="000000"/>
          <w:sz w:val="28"/>
          <w:szCs w:val="28"/>
        </w:rPr>
        <w:t>Краснокамского</w:t>
      </w:r>
      <w:proofErr w:type="spellEnd"/>
      <w:r w:rsidRPr="00003732">
        <w:rPr>
          <w:rFonts w:ascii="Times New Roman" w:hAnsi="Times New Roman" w:cs="Times New Roman"/>
          <w:color w:val="000000"/>
          <w:sz w:val="28"/>
          <w:szCs w:val="28"/>
        </w:rPr>
        <w:t xml:space="preserve"> городского поселения </w:t>
      </w:r>
      <w:r w:rsidR="0058447A" w:rsidRPr="00003732">
        <w:rPr>
          <w:rFonts w:ascii="Times New Roman" w:hAnsi="Times New Roman" w:cs="Times New Roman"/>
          <w:sz w:val="28"/>
          <w:szCs w:val="28"/>
        </w:rPr>
        <w:t>было проведено 45 мероприяти</w:t>
      </w:r>
      <w:r w:rsidRPr="00003732">
        <w:rPr>
          <w:rFonts w:ascii="Times New Roman" w:hAnsi="Times New Roman" w:cs="Times New Roman"/>
          <w:sz w:val="28"/>
          <w:szCs w:val="28"/>
        </w:rPr>
        <w:t>й</w:t>
      </w:r>
      <w:r w:rsidR="0058447A" w:rsidRPr="00003732">
        <w:rPr>
          <w:rFonts w:ascii="Times New Roman" w:hAnsi="Times New Roman" w:cs="Times New Roman"/>
          <w:sz w:val="28"/>
          <w:szCs w:val="28"/>
        </w:rPr>
        <w:t xml:space="preserve">, в которых приняло участие </w:t>
      </w:r>
      <w:r w:rsidR="0058447A" w:rsidRPr="00003732">
        <w:rPr>
          <w:rFonts w:ascii="Times New Roman" w:hAnsi="Times New Roman" w:cs="Times New Roman"/>
          <w:bCs/>
          <w:sz w:val="28"/>
          <w:szCs w:val="28"/>
        </w:rPr>
        <w:t>3748</w:t>
      </w:r>
      <w:r w:rsidR="0058447A" w:rsidRPr="00003732">
        <w:rPr>
          <w:rFonts w:ascii="Times New Roman" w:hAnsi="Times New Roman" w:cs="Times New Roman"/>
          <w:sz w:val="28"/>
          <w:szCs w:val="28"/>
        </w:rPr>
        <w:t xml:space="preserve"> человек.</w:t>
      </w:r>
    </w:p>
    <w:p w:rsidR="0058447A" w:rsidRPr="0058447A" w:rsidRDefault="0058447A" w:rsidP="0018431E">
      <w:pPr>
        <w:pStyle w:val="a6"/>
        <w:shd w:val="clear" w:color="auto" w:fill="FFFFFF"/>
        <w:spacing w:after="0" w:line="240" w:lineRule="auto"/>
        <w:ind w:left="0" w:firstLine="827"/>
        <w:jc w:val="both"/>
        <w:rPr>
          <w:rFonts w:ascii="Times New Roman" w:hAnsi="Times New Roman" w:cs="Times New Roman"/>
          <w:color w:val="000000"/>
          <w:sz w:val="28"/>
          <w:szCs w:val="28"/>
        </w:rPr>
      </w:pPr>
      <w:r w:rsidRPr="00003732">
        <w:rPr>
          <w:rFonts w:ascii="Times New Roman" w:hAnsi="Times New Roman" w:cs="Times New Roman"/>
          <w:color w:val="000000"/>
          <w:sz w:val="28"/>
          <w:szCs w:val="28"/>
        </w:rPr>
        <w:t xml:space="preserve">Наиболее значимыми мероприятиями в 2016 году стали: народное гуляние «Пришла, прикатила наша Масленица!», День Победы, День города «Поэма о </w:t>
      </w:r>
      <w:proofErr w:type="spellStart"/>
      <w:r w:rsidRPr="00003732">
        <w:rPr>
          <w:rFonts w:ascii="Times New Roman" w:hAnsi="Times New Roman" w:cs="Times New Roman"/>
          <w:color w:val="000000"/>
          <w:sz w:val="28"/>
          <w:szCs w:val="28"/>
        </w:rPr>
        <w:t>первостроителях</w:t>
      </w:r>
      <w:proofErr w:type="spellEnd"/>
      <w:r w:rsidRPr="00003732">
        <w:rPr>
          <w:rFonts w:ascii="Times New Roman" w:hAnsi="Times New Roman" w:cs="Times New Roman"/>
          <w:color w:val="000000"/>
          <w:sz w:val="28"/>
          <w:szCs w:val="28"/>
        </w:rPr>
        <w:t xml:space="preserve">», </w:t>
      </w:r>
      <w:r w:rsidRPr="00003732">
        <w:rPr>
          <w:rFonts w:ascii="Times New Roman" w:hAnsi="Times New Roman" w:cs="Times New Roman"/>
          <w:color w:val="000000"/>
          <w:sz w:val="28"/>
          <w:szCs w:val="28"/>
          <w:lang w:val="en-US"/>
        </w:rPr>
        <w:t>V</w:t>
      </w:r>
      <w:r w:rsidRPr="00003732">
        <w:rPr>
          <w:rFonts w:ascii="Times New Roman" w:hAnsi="Times New Roman" w:cs="Times New Roman"/>
          <w:color w:val="000000"/>
          <w:sz w:val="28"/>
          <w:szCs w:val="28"/>
        </w:rPr>
        <w:t xml:space="preserve"> Межрегиональный</w:t>
      </w:r>
      <w:r w:rsidRPr="0058447A">
        <w:rPr>
          <w:rFonts w:ascii="Times New Roman" w:hAnsi="Times New Roman" w:cs="Times New Roman"/>
          <w:color w:val="000000"/>
          <w:sz w:val="28"/>
          <w:szCs w:val="28"/>
        </w:rPr>
        <w:t xml:space="preserve"> фестиваль игрушки, новогоднее театрализованное представление «Рождественский сон с продолжением…», Открытый Чемпионат города по зимнему мини-футболу, Открытое лично-командное первенство города по пауэрлифтингу, Открытый городской турнир по волейболу среди  трудовых коллективов предприятий и учреждений г</w:t>
      </w:r>
      <w:proofErr w:type="gramStart"/>
      <w:r w:rsidRPr="0058447A">
        <w:rPr>
          <w:rFonts w:ascii="Times New Roman" w:hAnsi="Times New Roman" w:cs="Times New Roman"/>
          <w:color w:val="000000"/>
          <w:sz w:val="28"/>
          <w:szCs w:val="28"/>
        </w:rPr>
        <w:t>.К</w:t>
      </w:r>
      <w:proofErr w:type="gramEnd"/>
      <w:r w:rsidRPr="0058447A">
        <w:rPr>
          <w:rFonts w:ascii="Times New Roman" w:hAnsi="Times New Roman" w:cs="Times New Roman"/>
          <w:color w:val="000000"/>
          <w:sz w:val="28"/>
          <w:szCs w:val="28"/>
        </w:rPr>
        <w:t xml:space="preserve">раснокамска, соревнования в рамках </w:t>
      </w:r>
      <w:r w:rsidRPr="0058447A">
        <w:rPr>
          <w:rFonts w:ascii="Times New Roman" w:hAnsi="Times New Roman" w:cs="Times New Roman"/>
          <w:color w:val="000000"/>
          <w:sz w:val="28"/>
          <w:szCs w:val="28"/>
          <w:lang w:val="en-US"/>
        </w:rPr>
        <w:t>XXXIII</w:t>
      </w:r>
      <w:r w:rsidRPr="0058447A">
        <w:rPr>
          <w:rFonts w:ascii="Times New Roman" w:hAnsi="Times New Roman" w:cs="Times New Roman"/>
          <w:color w:val="000000"/>
          <w:sz w:val="28"/>
          <w:szCs w:val="28"/>
        </w:rPr>
        <w:t xml:space="preserve"> открытой Всероссийской массовой лыжной гонке «Лыжня России-2016», Открытое Первенство города  по  конькобежному спорту среди  предприятий и учреждений г. Краснокамска, Фестиваль-конкурс хореографического искусства "Шаги к успеху" в рамках второго этапа XII фестиваля искусств детей и юношества имени </w:t>
      </w:r>
      <w:proofErr w:type="spellStart"/>
      <w:r w:rsidRPr="0058447A">
        <w:rPr>
          <w:rFonts w:ascii="Times New Roman" w:hAnsi="Times New Roman" w:cs="Times New Roman"/>
          <w:color w:val="000000"/>
          <w:sz w:val="28"/>
          <w:szCs w:val="28"/>
        </w:rPr>
        <w:t>Д.Кабалевского</w:t>
      </w:r>
      <w:proofErr w:type="spellEnd"/>
      <w:r w:rsidRPr="0058447A">
        <w:rPr>
          <w:rFonts w:ascii="Times New Roman" w:hAnsi="Times New Roman" w:cs="Times New Roman"/>
          <w:color w:val="000000"/>
          <w:sz w:val="28"/>
          <w:szCs w:val="28"/>
        </w:rPr>
        <w:t xml:space="preserve"> «Наш Пермский край», соревнования по лыжным гонкам среди предприятий и учреждений г</w:t>
      </w:r>
      <w:proofErr w:type="gramStart"/>
      <w:r w:rsidRPr="0058447A">
        <w:rPr>
          <w:rFonts w:ascii="Times New Roman" w:hAnsi="Times New Roman" w:cs="Times New Roman"/>
          <w:color w:val="000000"/>
          <w:sz w:val="28"/>
          <w:szCs w:val="28"/>
        </w:rPr>
        <w:t>.К</w:t>
      </w:r>
      <w:proofErr w:type="gramEnd"/>
      <w:r w:rsidRPr="0058447A">
        <w:rPr>
          <w:rFonts w:ascii="Times New Roman" w:hAnsi="Times New Roman" w:cs="Times New Roman"/>
          <w:color w:val="000000"/>
          <w:sz w:val="28"/>
          <w:szCs w:val="28"/>
        </w:rPr>
        <w:t xml:space="preserve">раснокамска, Кубок по плаванию «Дельфин», соревнования по плаванию в рамках 26 Спартакиады трудящихся Пермского края, 8 Спартакиада ветеранов Пермского края, 72-я Легкоатлетическая эстафета </w:t>
      </w:r>
      <w:r w:rsidR="00842E9A">
        <w:rPr>
          <w:rFonts w:ascii="Times New Roman" w:hAnsi="Times New Roman" w:cs="Times New Roman"/>
          <w:color w:val="000000"/>
          <w:sz w:val="28"/>
          <w:szCs w:val="28"/>
        </w:rPr>
        <w:t xml:space="preserve">на призы </w:t>
      </w:r>
      <w:r w:rsidR="007D4D99">
        <w:rPr>
          <w:rFonts w:ascii="Times New Roman" w:hAnsi="Times New Roman" w:cs="Times New Roman"/>
          <w:color w:val="000000"/>
          <w:sz w:val="28"/>
          <w:szCs w:val="28"/>
        </w:rPr>
        <w:t xml:space="preserve">газеты </w:t>
      </w:r>
      <w:r w:rsidR="00842E9A">
        <w:rPr>
          <w:rFonts w:ascii="Times New Roman" w:hAnsi="Times New Roman" w:cs="Times New Roman"/>
          <w:color w:val="000000"/>
          <w:sz w:val="28"/>
          <w:szCs w:val="28"/>
        </w:rPr>
        <w:t>«</w:t>
      </w:r>
      <w:proofErr w:type="spellStart"/>
      <w:r w:rsidR="00842E9A">
        <w:rPr>
          <w:rFonts w:ascii="Times New Roman" w:hAnsi="Times New Roman" w:cs="Times New Roman"/>
          <w:color w:val="000000"/>
          <w:sz w:val="28"/>
          <w:szCs w:val="28"/>
        </w:rPr>
        <w:t>Краснокамская</w:t>
      </w:r>
      <w:proofErr w:type="spellEnd"/>
      <w:r w:rsidR="00842E9A">
        <w:rPr>
          <w:rFonts w:ascii="Times New Roman" w:hAnsi="Times New Roman" w:cs="Times New Roman"/>
          <w:color w:val="000000"/>
          <w:sz w:val="28"/>
          <w:szCs w:val="28"/>
        </w:rPr>
        <w:t xml:space="preserve"> звезда»</w:t>
      </w:r>
      <w:r w:rsidRPr="0058447A">
        <w:rPr>
          <w:rFonts w:ascii="Times New Roman" w:hAnsi="Times New Roman" w:cs="Times New Roman"/>
          <w:color w:val="000000"/>
          <w:sz w:val="28"/>
          <w:szCs w:val="28"/>
        </w:rPr>
        <w:t xml:space="preserve">, </w:t>
      </w:r>
      <w:r w:rsidRPr="0058447A">
        <w:rPr>
          <w:rFonts w:ascii="Times New Roman" w:hAnsi="Times New Roman" w:cs="Times New Roman"/>
          <w:color w:val="000000"/>
          <w:sz w:val="28"/>
          <w:szCs w:val="28"/>
          <w:lang w:val="en-US"/>
        </w:rPr>
        <w:t>XXXVI</w:t>
      </w:r>
      <w:r w:rsidRPr="0058447A">
        <w:rPr>
          <w:rFonts w:ascii="Times New Roman" w:hAnsi="Times New Roman" w:cs="Times New Roman"/>
          <w:color w:val="000000"/>
          <w:sz w:val="28"/>
          <w:szCs w:val="28"/>
        </w:rPr>
        <w:t xml:space="preserve"> традиционный легк</w:t>
      </w:r>
      <w:r w:rsidR="0018431E">
        <w:rPr>
          <w:rFonts w:ascii="Times New Roman" w:hAnsi="Times New Roman" w:cs="Times New Roman"/>
          <w:color w:val="000000"/>
          <w:sz w:val="28"/>
          <w:szCs w:val="28"/>
        </w:rPr>
        <w:t xml:space="preserve">оатлетический пробег п. Майский – </w:t>
      </w:r>
      <w:r w:rsidRPr="0058447A">
        <w:rPr>
          <w:rFonts w:ascii="Times New Roman" w:hAnsi="Times New Roman" w:cs="Times New Roman"/>
          <w:color w:val="000000"/>
          <w:sz w:val="28"/>
          <w:szCs w:val="28"/>
        </w:rPr>
        <w:t>г</w:t>
      </w:r>
      <w:proofErr w:type="gramStart"/>
      <w:r w:rsidRPr="0058447A">
        <w:rPr>
          <w:rFonts w:ascii="Times New Roman" w:hAnsi="Times New Roman" w:cs="Times New Roman"/>
          <w:color w:val="000000"/>
          <w:sz w:val="28"/>
          <w:szCs w:val="28"/>
        </w:rPr>
        <w:t>.К</w:t>
      </w:r>
      <w:proofErr w:type="gramEnd"/>
      <w:r w:rsidRPr="0058447A">
        <w:rPr>
          <w:rFonts w:ascii="Times New Roman" w:hAnsi="Times New Roman" w:cs="Times New Roman"/>
          <w:color w:val="000000"/>
          <w:sz w:val="28"/>
          <w:szCs w:val="28"/>
        </w:rPr>
        <w:t xml:space="preserve">раснокамск, посвященный 70-летию Победы в Великой Отечественной войне, </w:t>
      </w:r>
      <w:r w:rsidRPr="0058447A">
        <w:rPr>
          <w:rFonts w:ascii="Times New Roman" w:hAnsi="Times New Roman" w:cs="Times New Roman"/>
          <w:color w:val="000000"/>
          <w:sz w:val="28"/>
          <w:szCs w:val="28"/>
          <w:lang w:val="en-US"/>
        </w:rPr>
        <w:t>VIII</w:t>
      </w:r>
      <w:r w:rsidRPr="0058447A">
        <w:rPr>
          <w:rFonts w:ascii="Times New Roman" w:hAnsi="Times New Roman" w:cs="Times New Roman"/>
          <w:color w:val="000000"/>
          <w:sz w:val="28"/>
          <w:szCs w:val="28"/>
        </w:rPr>
        <w:t xml:space="preserve"> Спартакиада ветеранов коллективов физкультуры Пермского края и </w:t>
      </w:r>
      <w:r w:rsidRPr="0058447A">
        <w:rPr>
          <w:rFonts w:ascii="Times New Roman" w:hAnsi="Times New Roman" w:cs="Times New Roman"/>
          <w:color w:val="000000"/>
          <w:sz w:val="28"/>
          <w:szCs w:val="28"/>
          <w:lang w:val="en-US"/>
        </w:rPr>
        <w:t>XXV</w:t>
      </w:r>
      <w:r w:rsidRPr="0058447A">
        <w:rPr>
          <w:rFonts w:ascii="Times New Roman" w:hAnsi="Times New Roman" w:cs="Times New Roman"/>
          <w:color w:val="000000"/>
          <w:sz w:val="28"/>
          <w:szCs w:val="28"/>
        </w:rPr>
        <w:t xml:space="preserve"> и Спартакиада трудящихся Пермского края, спортивный праздник «Спортивный день» (гиревой спорт, подтягивание, пресс, </w:t>
      </w:r>
      <w:proofErr w:type="spellStart"/>
      <w:r w:rsidRPr="0058447A">
        <w:rPr>
          <w:rFonts w:ascii="Times New Roman" w:hAnsi="Times New Roman" w:cs="Times New Roman"/>
          <w:color w:val="000000"/>
          <w:sz w:val="28"/>
          <w:szCs w:val="28"/>
        </w:rPr>
        <w:t>перетягивание</w:t>
      </w:r>
      <w:proofErr w:type="spellEnd"/>
      <w:r w:rsidRPr="0058447A">
        <w:rPr>
          <w:rFonts w:ascii="Times New Roman" w:hAnsi="Times New Roman" w:cs="Times New Roman"/>
          <w:color w:val="000000"/>
          <w:sz w:val="28"/>
          <w:szCs w:val="28"/>
        </w:rPr>
        <w:t xml:space="preserve"> каната, пауэрлифтинг, Открытый Чемпионат г</w:t>
      </w:r>
      <w:proofErr w:type="gramStart"/>
      <w:r w:rsidRPr="0058447A">
        <w:rPr>
          <w:rFonts w:ascii="Times New Roman" w:hAnsi="Times New Roman" w:cs="Times New Roman"/>
          <w:color w:val="000000"/>
          <w:sz w:val="28"/>
          <w:szCs w:val="28"/>
        </w:rPr>
        <w:t>.К</w:t>
      </w:r>
      <w:proofErr w:type="gramEnd"/>
      <w:r w:rsidRPr="0058447A">
        <w:rPr>
          <w:rFonts w:ascii="Times New Roman" w:hAnsi="Times New Roman" w:cs="Times New Roman"/>
          <w:color w:val="000000"/>
          <w:sz w:val="28"/>
          <w:szCs w:val="28"/>
        </w:rPr>
        <w:t>раснокамска по спидвею, Межрайонные соревнования по плаванию среди людей с ограниченными возможностями здоровья городов Оханск, Добрянка, Краснокамск, Нытва, ХХ</w:t>
      </w:r>
      <w:r w:rsidRPr="0058447A">
        <w:rPr>
          <w:rFonts w:ascii="Times New Roman" w:hAnsi="Times New Roman" w:cs="Times New Roman"/>
          <w:color w:val="000000"/>
          <w:sz w:val="28"/>
          <w:szCs w:val="28"/>
          <w:lang w:val="en-US"/>
        </w:rPr>
        <w:t>II</w:t>
      </w:r>
      <w:r w:rsidRPr="0058447A">
        <w:rPr>
          <w:rFonts w:ascii="Times New Roman" w:hAnsi="Times New Roman" w:cs="Times New Roman"/>
          <w:color w:val="000000"/>
          <w:sz w:val="28"/>
          <w:szCs w:val="28"/>
        </w:rPr>
        <w:t xml:space="preserve"> Всероссийские соревнования по тяжелой атлетике среди мужчин и женщин памяти Заслуженного тренера России Е.К. </w:t>
      </w:r>
      <w:proofErr w:type="spellStart"/>
      <w:r w:rsidRPr="0058447A">
        <w:rPr>
          <w:rFonts w:ascii="Times New Roman" w:hAnsi="Times New Roman" w:cs="Times New Roman"/>
          <w:color w:val="000000"/>
          <w:sz w:val="28"/>
          <w:szCs w:val="28"/>
        </w:rPr>
        <w:t>Эктова</w:t>
      </w:r>
      <w:proofErr w:type="spellEnd"/>
      <w:r w:rsidRPr="0058447A">
        <w:rPr>
          <w:rFonts w:ascii="Times New Roman" w:hAnsi="Times New Roman" w:cs="Times New Roman"/>
          <w:color w:val="000000"/>
          <w:sz w:val="28"/>
          <w:szCs w:val="28"/>
        </w:rPr>
        <w:t xml:space="preserve">, соревнования по плаванию среди предприятий и учреждений г. Краснокамска и </w:t>
      </w:r>
      <w:proofErr w:type="spellStart"/>
      <w:r w:rsidRPr="0058447A">
        <w:rPr>
          <w:rFonts w:ascii="Times New Roman" w:hAnsi="Times New Roman" w:cs="Times New Roman"/>
          <w:color w:val="000000"/>
          <w:sz w:val="28"/>
          <w:szCs w:val="28"/>
        </w:rPr>
        <w:t>Краснокамского</w:t>
      </w:r>
      <w:proofErr w:type="spellEnd"/>
      <w:r w:rsidRPr="0058447A">
        <w:rPr>
          <w:rFonts w:ascii="Times New Roman" w:hAnsi="Times New Roman" w:cs="Times New Roman"/>
          <w:color w:val="000000"/>
          <w:sz w:val="28"/>
          <w:szCs w:val="28"/>
        </w:rPr>
        <w:t xml:space="preserve"> муниципального района, Международная сетевая акция «Год литературы 2016», Международная акция «Читаем детям о войне».</w:t>
      </w:r>
    </w:p>
    <w:p w:rsidR="0058447A" w:rsidRPr="008900AD" w:rsidRDefault="0058447A" w:rsidP="0018431E">
      <w:pPr>
        <w:shd w:val="clear" w:color="auto" w:fill="FFFFFF"/>
        <w:spacing w:after="0" w:line="240" w:lineRule="auto"/>
        <w:ind w:left="14" w:firstLine="851"/>
        <w:jc w:val="both"/>
        <w:rPr>
          <w:rFonts w:ascii="Times New Roman" w:hAnsi="Times New Roman" w:cs="Times New Roman"/>
          <w:sz w:val="28"/>
          <w:szCs w:val="28"/>
        </w:rPr>
      </w:pPr>
      <w:r w:rsidRPr="008900AD">
        <w:rPr>
          <w:rFonts w:ascii="Times New Roman" w:hAnsi="Times New Roman" w:cs="Times New Roman"/>
          <w:color w:val="000000"/>
          <w:sz w:val="28"/>
          <w:szCs w:val="28"/>
        </w:rPr>
        <w:t xml:space="preserve">В Краснокамске активно развивается экскурсионный и экологический туризм. Сотрудниками краеведческого музея продолжается работа по организации и проведению экскурсий по экологической тропе «От </w:t>
      </w:r>
      <w:proofErr w:type="spellStart"/>
      <w:r w:rsidRPr="008900AD">
        <w:rPr>
          <w:rFonts w:ascii="Times New Roman" w:hAnsi="Times New Roman" w:cs="Times New Roman"/>
          <w:color w:val="000000"/>
          <w:sz w:val="28"/>
          <w:szCs w:val="28"/>
        </w:rPr>
        <w:lastRenderedPageBreak/>
        <w:t>Пальтинского</w:t>
      </w:r>
      <w:proofErr w:type="spellEnd"/>
      <w:r w:rsidRPr="008900AD">
        <w:rPr>
          <w:rFonts w:ascii="Times New Roman" w:hAnsi="Times New Roman" w:cs="Times New Roman"/>
          <w:color w:val="000000"/>
          <w:sz w:val="28"/>
          <w:szCs w:val="28"/>
        </w:rPr>
        <w:t xml:space="preserve"> болота </w:t>
      </w:r>
      <w:r>
        <w:rPr>
          <w:rFonts w:ascii="Times New Roman" w:hAnsi="Times New Roman" w:cs="Times New Roman"/>
          <w:color w:val="000000"/>
          <w:sz w:val="28"/>
          <w:szCs w:val="28"/>
        </w:rPr>
        <w:t>до Черновского Городища». В 2016</w:t>
      </w:r>
      <w:r w:rsidRPr="008900AD">
        <w:rPr>
          <w:rFonts w:ascii="Times New Roman" w:hAnsi="Times New Roman" w:cs="Times New Roman"/>
          <w:color w:val="000000"/>
          <w:sz w:val="28"/>
          <w:szCs w:val="28"/>
        </w:rPr>
        <w:t xml:space="preserve"> году увеличился экскурсионный поток из других городов Пермского края.</w:t>
      </w:r>
    </w:p>
    <w:p w:rsidR="0058447A" w:rsidRPr="00C662F1" w:rsidRDefault="0058447A" w:rsidP="007D7142">
      <w:pPr>
        <w:shd w:val="clear" w:color="auto" w:fill="FFFFFF"/>
        <w:spacing w:after="0" w:line="240" w:lineRule="auto"/>
        <w:ind w:left="38" w:firstLine="671"/>
        <w:jc w:val="both"/>
        <w:rPr>
          <w:rFonts w:ascii="Times New Roman" w:hAnsi="Times New Roman" w:cs="Times New Roman"/>
          <w:sz w:val="28"/>
          <w:szCs w:val="28"/>
        </w:rPr>
      </w:pPr>
      <w:r w:rsidRPr="00C662F1">
        <w:rPr>
          <w:rFonts w:ascii="Times New Roman" w:hAnsi="Times New Roman" w:cs="Times New Roman"/>
          <w:color w:val="000000"/>
          <w:sz w:val="28"/>
          <w:szCs w:val="28"/>
        </w:rPr>
        <w:t xml:space="preserve">Организована совместная работа с 10 туристическими фирмами и </w:t>
      </w:r>
      <w:r w:rsidRPr="00C662F1">
        <w:rPr>
          <w:rFonts w:ascii="Times New Roman" w:hAnsi="Times New Roman" w:cs="Times New Roman"/>
          <w:color w:val="000000"/>
          <w:spacing w:val="3"/>
          <w:sz w:val="28"/>
          <w:szCs w:val="28"/>
        </w:rPr>
        <w:t xml:space="preserve">агентствами Перми, Нытвы, Очера по привлечению экскурсионных групп в </w:t>
      </w:r>
      <w:r w:rsidRPr="00C662F1">
        <w:rPr>
          <w:rFonts w:ascii="Times New Roman" w:hAnsi="Times New Roman" w:cs="Times New Roman"/>
          <w:color w:val="000000"/>
          <w:spacing w:val="-5"/>
          <w:sz w:val="28"/>
          <w:szCs w:val="28"/>
        </w:rPr>
        <w:t>музей.</w:t>
      </w:r>
    </w:p>
    <w:p w:rsidR="0058447A" w:rsidRPr="00C662F1" w:rsidRDefault="0058447A" w:rsidP="007D7142">
      <w:pPr>
        <w:shd w:val="clear" w:color="auto" w:fill="FFFFFF"/>
        <w:spacing w:after="0" w:line="240" w:lineRule="auto"/>
        <w:ind w:left="43" w:firstLine="671"/>
        <w:jc w:val="both"/>
        <w:rPr>
          <w:rFonts w:ascii="Times New Roman" w:hAnsi="Times New Roman" w:cs="Times New Roman"/>
          <w:color w:val="000000"/>
          <w:spacing w:val="-1"/>
          <w:sz w:val="28"/>
          <w:szCs w:val="28"/>
        </w:rPr>
      </w:pPr>
      <w:r w:rsidRPr="00C662F1">
        <w:rPr>
          <w:rFonts w:ascii="Times New Roman" w:hAnsi="Times New Roman" w:cs="Times New Roman"/>
          <w:color w:val="000000"/>
          <w:sz w:val="28"/>
          <w:szCs w:val="28"/>
        </w:rPr>
        <w:t>В городе продолжает разви</w:t>
      </w:r>
      <w:r>
        <w:rPr>
          <w:rFonts w:ascii="Times New Roman" w:hAnsi="Times New Roman" w:cs="Times New Roman"/>
          <w:color w:val="000000"/>
          <w:sz w:val="28"/>
          <w:szCs w:val="28"/>
        </w:rPr>
        <w:t>ваться спортивный туризм. В 2016</w:t>
      </w:r>
      <w:r w:rsidRPr="00C662F1">
        <w:rPr>
          <w:rFonts w:ascii="Times New Roman" w:hAnsi="Times New Roman" w:cs="Times New Roman"/>
          <w:color w:val="000000"/>
          <w:sz w:val="28"/>
          <w:szCs w:val="28"/>
        </w:rPr>
        <w:t xml:space="preserve"> году на лыжной </w:t>
      </w:r>
      <w:r w:rsidRPr="00C662F1">
        <w:rPr>
          <w:rFonts w:ascii="Times New Roman" w:hAnsi="Times New Roman" w:cs="Times New Roman"/>
          <w:color w:val="000000"/>
          <w:spacing w:val="2"/>
          <w:sz w:val="28"/>
          <w:szCs w:val="28"/>
        </w:rPr>
        <w:t>базе МБУ «</w:t>
      </w:r>
      <w:proofErr w:type="spellStart"/>
      <w:r w:rsidRPr="00C662F1">
        <w:rPr>
          <w:rFonts w:ascii="Times New Roman" w:hAnsi="Times New Roman" w:cs="Times New Roman"/>
          <w:color w:val="000000"/>
          <w:spacing w:val="2"/>
          <w:sz w:val="28"/>
          <w:szCs w:val="28"/>
        </w:rPr>
        <w:t>Краснокамский</w:t>
      </w:r>
      <w:proofErr w:type="spellEnd"/>
      <w:r w:rsidRPr="00C662F1">
        <w:rPr>
          <w:rFonts w:ascii="Times New Roman" w:hAnsi="Times New Roman" w:cs="Times New Roman"/>
          <w:color w:val="000000"/>
          <w:spacing w:val="2"/>
          <w:sz w:val="28"/>
          <w:szCs w:val="28"/>
        </w:rPr>
        <w:t xml:space="preserve"> городской физк</w:t>
      </w:r>
      <w:r>
        <w:rPr>
          <w:rFonts w:ascii="Times New Roman" w:hAnsi="Times New Roman" w:cs="Times New Roman"/>
          <w:color w:val="000000"/>
          <w:spacing w:val="2"/>
          <w:sz w:val="28"/>
          <w:szCs w:val="28"/>
        </w:rPr>
        <w:t xml:space="preserve">ультурно-спортивный комплекс» </w:t>
      </w:r>
      <w:r w:rsidRPr="00C662F1">
        <w:rPr>
          <w:rFonts w:ascii="Times New Roman" w:hAnsi="Times New Roman" w:cs="Times New Roman"/>
          <w:color w:val="000000"/>
          <w:spacing w:val="2"/>
          <w:sz w:val="28"/>
          <w:szCs w:val="28"/>
        </w:rPr>
        <w:t xml:space="preserve">с. </w:t>
      </w:r>
      <w:proofErr w:type="gramStart"/>
      <w:r w:rsidRPr="00C662F1">
        <w:rPr>
          <w:rFonts w:ascii="Times New Roman" w:hAnsi="Times New Roman" w:cs="Times New Roman"/>
          <w:color w:val="000000"/>
          <w:spacing w:val="-1"/>
          <w:sz w:val="28"/>
          <w:szCs w:val="28"/>
        </w:rPr>
        <w:t>Чёрная</w:t>
      </w:r>
      <w:proofErr w:type="gramEnd"/>
      <w:r w:rsidRPr="00C662F1">
        <w:rPr>
          <w:rFonts w:ascii="Times New Roman" w:hAnsi="Times New Roman" w:cs="Times New Roman"/>
          <w:color w:val="000000"/>
          <w:spacing w:val="-1"/>
          <w:sz w:val="28"/>
          <w:szCs w:val="28"/>
        </w:rPr>
        <w:t xml:space="preserve"> продолжает работать «</w:t>
      </w:r>
      <w:proofErr w:type="spellStart"/>
      <w:r w:rsidRPr="00C662F1">
        <w:rPr>
          <w:rFonts w:ascii="Times New Roman" w:hAnsi="Times New Roman" w:cs="Times New Roman"/>
          <w:color w:val="000000"/>
          <w:spacing w:val="-1"/>
          <w:sz w:val="28"/>
          <w:szCs w:val="28"/>
        </w:rPr>
        <w:t>Тайпарк</w:t>
      </w:r>
      <w:proofErr w:type="spellEnd"/>
      <w:r w:rsidRPr="00C662F1">
        <w:rPr>
          <w:rFonts w:ascii="Times New Roman" w:hAnsi="Times New Roman" w:cs="Times New Roman"/>
          <w:color w:val="000000"/>
          <w:spacing w:val="-1"/>
          <w:sz w:val="28"/>
          <w:szCs w:val="28"/>
        </w:rPr>
        <w:t xml:space="preserve">» (веревочный парк). </w:t>
      </w:r>
    </w:p>
    <w:p w:rsidR="0018431E" w:rsidRDefault="0058447A" w:rsidP="007D7142">
      <w:pPr>
        <w:shd w:val="clear" w:color="auto" w:fill="FFFFFF"/>
        <w:spacing w:after="0" w:line="240" w:lineRule="auto"/>
        <w:ind w:left="26" w:firstLine="671"/>
        <w:jc w:val="both"/>
        <w:rPr>
          <w:rFonts w:ascii="Times New Roman" w:hAnsi="Times New Roman" w:cs="Times New Roman"/>
          <w:sz w:val="28"/>
          <w:szCs w:val="28"/>
        </w:rPr>
      </w:pPr>
      <w:r w:rsidRPr="00C662F1">
        <w:rPr>
          <w:rFonts w:ascii="Times New Roman" w:hAnsi="Times New Roman" w:cs="Times New Roman"/>
          <w:color w:val="000000"/>
          <w:sz w:val="28"/>
          <w:szCs w:val="28"/>
        </w:rPr>
        <w:t xml:space="preserve">На территории </w:t>
      </w:r>
      <w:proofErr w:type="spellStart"/>
      <w:r w:rsidRPr="00C662F1">
        <w:rPr>
          <w:rFonts w:ascii="Times New Roman" w:hAnsi="Times New Roman" w:cs="Times New Roman"/>
          <w:color w:val="000000"/>
          <w:sz w:val="28"/>
          <w:szCs w:val="28"/>
        </w:rPr>
        <w:t>Краснокамского</w:t>
      </w:r>
      <w:proofErr w:type="spellEnd"/>
      <w:r w:rsidRPr="00C662F1">
        <w:rPr>
          <w:rFonts w:ascii="Times New Roman" w:hAnsi="Times New Roman" w:cs="Times New Roman"/>
          <w:color w:val="000000"/>
          <w:sz w:val="28"/>
          <w:szCs w:val="28"/>
        </w:rPr>
        <w:t xml:space="preserve"> городского поселения работает                                  </w:t>
      </w:r>
      <w:r w:rsidRPr="007D7142">
        <w:rPr>
          <w:rFonts w:ascii="Times New Roman" w:hAnsi="Times New Roman" w:cs="Times New Roman"/>
          <w:color w:val="000000"/>
          <w:sz w:val="28"/>
          <w:szCs w:val="28"/>
        </w:rPr>
        <w:t>8</w:t>
      </w:r>
      <w:r w:rsidRPr="00C662F1">
        <w:rPr>
          <w:rFonts w:ascii="Times New Roman" w:hAnsi="Times New Roman" w:cs="Times New Roman"/>
          <w:color w:val="000000"/>
          <w:sz w:val="28"/>
          <w:szCs w:val="28"/>
        </w:rPr>
        <w:t xml:space="preserve"> муниципальных  </w:t>
      </w:r>
      <w:r w:rsidRPr="00C662F1">
        <w:rPr>
          <w:rFonts w:ascii="Times New Roman" w:hAnsi="Times New Roman" w:cs="Times New Roman"/>
          <w:color w:val="000000"/>
          <w:spacing w:val="-1"/>
          <w:sz w:val="28"/>
          <w:szCs w:val="28"/>
        </w:rPr>
        <w:t>учреждений, подведомственных Управлению</w:t>
      </w:r>
      <w:r w:rsidR="007D4D99">
        <w:rPr>
          <w:rFonts w:ascii="Times New Roman" w:hAnsi="Times New Roman" w:cs="Times New Roman"/>
          <w:color w:val="000000"/>
          <w:spacing w:val="-1"/>
          <w:sz w:val="28"/>
          <w:szCs w:val="28"/>
        </w:rPr>
        <w:t xml:space="preserve"> по молодёжной политике, культуре и спорту Администрации </w:t>
      </w:r>
      <w:proofErr w:type="spellStart"/>
      <w:r w:rsidR="007D4D99">
        <w:rPr>
          <w:rFonts w:ascii="Times New Roman" w:hAnsi="Times New Roman" w:cs="Times New Roman"/>
          <w:color w:val="000000"/>
          <w:spacing w:val="-1"/>
          <w:sz w:val="28"/>
          <w:szCs w:val="28"/>
        </w:rPr>
        <w:t>Краснокамского</w:t>
      </w:r>
      <w:proofErr w:type="spellEnd"/>
      <w:r w:rsidR="007D4D99">
        <w:rPr>
          <w:rFonts w:ascii="Times New Roman" w:hAnsi="Times New Roman" w:cs="Times New Roman"/>
          <w:color w:val="000000"/>
          <w:spacing w:val="-1"/>
          <w:sz w:val="28"/>
          <w:szCs w:val="28"/>
        </w:rPr>
        <w:t xml:space="preserve"> городского поселения</w:t>
      </w:r>
      <w:r w:rsidRPr="00C662F1">
        <w:rPr>
          <w:rFonts w:ascii="Times New Roman" w:hAnsi="Times New Roman" w:cs="Times New Roman"/>
          <w:color w:val="000000"/>
          <w:spacing w:val="-1"/>
          <w:sz w:val="28"/>
          <w:szCs w:val="28"/>
        </w:rPr>
        <w:t>.</w:t>
      </w:r>
    </w:p>
    <w:p w:rsidR="0058447A" w:rsidRPr="0018431E" w:rsidRDefault="0058447A" w:rsidP="007D7142">
      <w:pPr>
        <w:shd w:val="clear" w:color="auto" w:fill="FFFFFF"/>
        <w:spacing w:after="0" w:line="240" w:lineRule="auto"/>
        <w:ind w:left="26" w:firstLine="671"/>
        <w:jc w:val="center"/>
        <w:rPr>
          <w:rFonts w:ascii="Times New Roman" w:hAnsi="Times New Roman" w:cs="Times New Roman"/>
          <w:sz w:val="28"/>
          <w:szCs w:val="28"/>
        </w:rPr>
      </w:pPr>
      <w:r w:rsidRPr="004B154A">
        <w:rPr>
          <w:rFonts w:ascii="Times New Roman" w:hAnsi="Times New Roman" w:cs="Times New Roman"/>
          <w:b/>
          <w:color w:val="000000"/>
          <w:sz w:val="28"/>
          <w:szCs w:val="28"/>
        </w:rPr>
        <w:t>МБУК «</w:t>
      </w:r>
      <w:proofErr w:type="spellStart"/>
      <w:r w:rsidRPr="004B154A">
        <w:rPr>
          <w:rFonts w:ascii="Times New Roman" w:hAnsi="Times New Roman" w:cs="Times New Roman"/>
          <w:b/>
          <w:color w:val="000000"/>
          <w:sz w:val="28"/>
          <w:szCs w:val="28"/>
        </w:rPr>
        <w:t>Краснокамская</w:t>
      </w:r>
      <w:proofErr w:type="spellEnd"/>
      <w:r w:rsidRPr="004B154A">
        <w:rPr>
          <w:rFonts w:ascii="Times New Roman" w:hAnsi="Times New Roman" w:cs="Times New Roman"/>
          <w:b/>
          <w:color w:val="000000"/>
          <w:sz w:val="28"/>
          <w:szCs w:val="28"/>
        </w:rPr>
        <w:t xml:space="preserve"> картинная галерея имени И.И.Морозова»</w:t>
      </w:r>
    </w:p>
    <w:p w:rsidR="0058447A" w:rsidRPr="00EF14FC" w:rsidRDefault="0058447A" w:rsidP="007D7142">
      <w:pPr>
        <w:tabs>
          <w:tab w:val="left" w:pos="8505"/>
        </w:tabs>
        <w:spacing w:after="0" w:line="240" w:lineRule="auto"/>
        <w:ind w:firstLine="671"/>
        <w:jc w:val="both"/>
        <w:rPr>
          <w:rFonts w:ascii="Times New Roman" w:hAnsi="Times New Roman" w:cs="Times New Roman"/>
          <w:sz w:val="28"/>
          <w:szCs w:val="28"/>
        </w:rPr>
      </w:pPr>
      <w:r w:rsidRPr="00EF14FC">
        <w:rPr>
          <w:rFonts w:ascii="Times New Roman" w:hAnsi="Times New Roman" w:cs="Times New Roman"/>
          <w:sz w:val="28"/>
          <w:szCs w:val="28"/>
        </w:rPr>
        <w:t xml:space="preserve">В </w:t>
      </w:r>
      <w:r w:rsidR="0018431E" w:rsidRPr="00EF14FC">
        <w:rPr>
          <w:rFonts w:ascii="Times New Roman" w:hAnsi="Times New Roman" w:cs="Times New Roman"/>
          <w:sz w:val="28"/>
          <w:szCs w:val="28"/>
        </w:rPr>
        <w:t xml:space="preserve">  </w:t>
      </w:r>
      <w:r w:rsidRPr="00EF14FC">
        <w:rPr>
          <w:rFonts w:ascii="Times New Roman" w:hAnsi="Times New Roman" w:cs="Times New Roman"/>
          <w:sz w:val="28"/>
          <w:szCs w:val="28"/>
        </w:rPr>
        <w:t xml:space="preserve">2016 </w:t>
      </w:r>
      <w:r w:rsidR="0018431E" w:rsidRPr="00EF14FC">
        <w:rPr>
          <w:rFonts w:ascii="Times New Roman" w:hAnsi="Times New Roman" w:cs="Times New Roman"/>
          <w:sz w:val="28"/>
          <w:szCs w:val="28"/>
        </w:rPr>
        <w:t xml:space="preserve"> </w:t>
      </w:r>
      <w:r w:rsidRPr="00EF14FC">
        <w:rPr>
          <w:rFonts w:ascii="Times New Roman" w:hAnsi="Times New Roman" w:cs="Times New Roman"/>
          <w:sz w:val="28"/>
          <w:szCs w:val="28"/>
        </w:rPr>
        <w:t xml:space="preserve">году </w:t>
      </w:r>
      <w:r w:rsidR="0018431E" w:rsidRPr="00EF14FC">
        <w:rPr>
          <w:rFonts w:ascii="Times New Roman" w:hAnsi="Times New Roman" w:cs="Times New Roman"/>
          <w:sz w:val="28"/>
          <w:szCs w:val="28"/>
        </w:rPr>
        <w:t xml:space="preserve">  </w:t>
      </w:r>
      <w:r w:rsidRPr="00EF14FC">
        <w:rPr>
          <w:rFonts w:ascii="Times New Roman" w:hAnsi="Times New Roman" w:cs="Times New Roman"/>
          <w:sz w:val="28"/>
          <w:szCs w:val="28"/>
        </w:rPr>
        <w:t xml:space="preserve">Картинную </w:t>
      </w:r>
      <w:r w:rsidR="0018431E" w:rsidRPr="00EF14FC">
        <w:rPr>
          <w:rFonts w:ascii="Times New Roman" w:hAnsi="Times New Roman" w:cs="Times New Roman"/>
          <w:sz w:val="28"/>
          <w:szCs w:val="28"/>
        </w:rPr>
        <w:t xml:space="preserve">  </w:t>
      </w:r>
      <w:r w:rsidRPr="00EF14FC">
        <w:rPr>
          <w:rFonts w:ascii="Times New Roman" w:hAnsi="Times New Roman" w:cs="Times New Roman"/>
          <w:sz w:val="28"/>
          <w:szCs w:val="28"/>
        </w:rPr>
        <w:t xml:space="preserve">галерею </w:t>
      </w:r>
      <w:r w:rsidR="0018431E" w:rsidRPr="00EF14FC">
        <w:rPr>
          <w:rFonts w:ascii="Times New Roman" w:hAnsi="Times New Roman" w:cs="Times New Roman"/>
          <w:sz w:val="28"/>
          <w:szCs w:val="28"/>
        </w:rPr>
        <w:t xml:space="preserve">  </w:t>
      </w:r>
      <w:r w:rsidRPr="00EF14FC">
        <w:rPr>
          <w:rFonts w:ascii="Times New Roman" w:hAnsi="Times New Roman" w:cs="Times New Roman"/>
          <w:sz w:val="28"/>
          <w:szCs w:val="28"/>
        </w:rPr>
        <w:t>имени</w:t>
      </w:r>
      <w:r w:rsidR="0018431E" w:rsidRPr="00EF14FC">
        <w:rPr>
          <w:rFonts w:ascii="Times New Roman" w:hAnsi="Times New Roman" w:cs="Times New Roman"/>
          <w:sz w:val="28"/>
          <w:szCs w:val="28"/>
        </w:rPr>
        <w:t xml:space="preserve"> </w:t>
      </w:r>
      <w:r w:rsidRPr="00EF14FC">
        <w:rPr>
          <w:rFonts w:ascii="Times New Roman" w:hAnsi="Times New Roman" w:cs="Times New Roman"/>
          <w:sz w:val="28"/>
          <w:szCs w:val="28"/>
        </w:rPr>
        <w:t xml:space="preserve"> </w:t>
      </w:r>
      <w:r w:rsidR="0018431E" w:rsidRPr="00EF14FC">
        <w:rPr>
          <w:rFonts w:ascii="Times New Roman" w:hAnsi="Times New Roman" w:cs="Times New Roman"/>
          <w:sz w:val="28"/>
          <w:szCs w:val="28"/>
        </w:rPr>
        <w:t xml:space="preserve"> </w:t>
      </w:r>
      <w:r w:rsidRPr="00EF14FC">
        <w:rPr>
          <w:rFonts w:ascii="Times New Roman" w:hAnsi="Times New Roman" w:cs="Times New Roman"/>
          <w:sz w:val="28"/>
          <w:szCs w:val="28"/>
        </w:rPr>
        <w:t xml:space="preserve">И.И.Морозова </w:t>
      </w:r>
      <w:r w:rsidR="0018431E" w:rsidRPr="00EF14FC">
        <w:rPr>
          <w:rFonts w:ascii="Times New Roman" w:hAnsi="Times New Roman" w:cs="Times New Roman"/>
          <w:sz w:val="28"/>
          <w:szCs w:val="28"/>
        </w:rPr>
        <w:t xml:space="preserve">  </w:t>
      </w:r>
      <w:r w:rsidRPr="00EF14FC">
        <w:rPr>
          <w:rFonts w:ascii="Times New Roman" w:hAnsi="Times New Roman" w:cs="Times New Roman"/>
          <w:sz w:val="28"/>
          <w:szCs w:val="28"/>
        </w:rPr>
        <w:t>посетило</w:t>
      </w:r>
      <w:r w:rsidR="00D109FC">
        <w:rPr>
          <w:rFonts w:ascii="Times New Roman" w:hAnsi="Times New Roman" w:cs="Times New Roman"/>
          <w:sz w:val="28"/>
          <w:szCs w:val="28"/>
        </w:rPr>
        <w:t xml:space="preserve"> </w:t>
      </w:r>
      <w:r w:rsidRPr="00EF14FC">
        <w:rPr>
          <w:rFonts w:ascii="Times New Roman" w:hAnsi="Times New Roman" w:cs="Times New Roman"/>
          <w:sz w:val="28"/>
          <w:szCs w:val="28"/>
        </w:rPr>
        <w:t>11</w:t>
      </w:r>
      <w:r w:rsidR="0018431E" w:rsidRPr="00EF14FC">
        <w:rPr>
          <w:rFonts w:ascii="Times New Roman" w:hAnsi="Times New Roman" w:cs="Times New Roman"/>
          <w:sz w:val="28"/>
          <w:szCs w:val="28"/>
        </w:rPr>
        <w:t> </w:t>
      </w:r>
      <w:r w:rsidRPr="00EF14FC">
        <w:rPr>
          <w:rFonts w:ascii="Times New Roman" w:hAnsi="Times New Roman" w:cs="Times New Roman"/>
          <w:sz w:val="28"/>
          <w:szCs w:val="28"/>
        </w:rPr>
        <w:t>294</w:t>
      </w:r>
      <w:r w:rsidR="0018431E" w:rsidRPr="00EF14FC">
        <w:rPr>
          <w:rFonts w:ascii="Times New Roman" w:hAnsi="Times New Roman" w:cs="Times New Roman"/>
          <w:sz w:val="28"/>
          <w:szCs w:val="28"/>
        </w:rPr>
        <w:t xml:space="preserve"> </w:t>
      </w:r>
      <w:r w:rsidRPr="00EF14FC">
        <w:rPr>
          <w:rFonts w:ascii="Times New Roman" w:hAnsi="Times New Roman" w:cs="Times New Roman"/>
          <w:sz w:val="28"/>
          <w:szCs w:val="28"/>
        </w:rPr>
        <w:t>чел., в т. ч аудитория до 16 лет – 8 753</w:t>
      </w:r>
      <w:r w:rsidRPr="00EF14FC">
        <w:rPr>
          <w:rFonts w:ascii="Times New Roman" w:hAnsi="Times New Roman" w:cs="Times New Roman"/>
          <w:color w:val="FF0000"/>
          <w:sz w:val="28"/>
          <w:szCs w:val="28"/>
        </w:rPr>
        <w:t xml:space="preserve"> </w:t>
      </w:r>
      <w:r w:rsidR="0018431E" w:rsidRPr="00EF14FC">
        <w:rPr>
          <w:rFonts w:ascii="Times New Roman" w:hAnsi="Times New Roman" w:cs="Times New Roman"/>
          <w:sz w:val="28"/>
          <w:szCs w:val="28"/>
        </w:rPr>
        <w:t>чел</w:t>
      </w:r>
      <w:r w:rsidRPr="00EF14FC">
        <w:rPr>
          <w:rFonts w:ascii="Times New Roman" w:hAnsi="Times New Roman" w:cs="Times New Roman"/>
          <w:sz w:val="28"/>
          <w:szCs w:val="28"/>
        </w:rPr>
        <w:t xml:space="preserve">. </w:t>
      </w:r>
      <w:r w:rsidR="00D109FC">
        <w:rPr>
          <w:rFonts w:ascii="Times New Roman" w:hAnsi="Times New Roman" w:cs="Times New Roman"/>
          <w:sz w:val="28"/>
          <w:szCs w:val="28"/>
        </w:rPr>
        <w:t>В рамках муниципального задания галерею</w:t>
      </w:r>
      <w:r w:rsidRPr="00EF14FC">
        <w:rPr>
          <w:rFonts w:ascii="Times New Roman" w:hAnsi="Times New Roman" w:cs="Times New Roman"/>
          <w:sz w:val="28"/>
          <w:szCs w:val="28"/>
        </w:rPr>
        <w:t xml:space="preserve"> бесплатн</w:t>
      </w:r>
      <w:r w:rsidR="00D109FC">
        <w:rPr>
          <w:rFonts w:ascii="Times New Roman" w:hAnsi="Times New Roman" w:cs="Times New Roman"/>
          <w:sz w:val="28"/>
          <w:szCs w:val="28"/>
        </w:rPr>
        <w:t>о</w:t>
      </w:r>
      <w:r w:rsidRPr="00EF14FC">
        <w:rPr>
          <w:rFonts w:ascii="Times New Roman" w:hAnsi="Times New Roman" w:cs="Times New Roman"/>
          <w:sz w:val="28"/>
          <w:szCs w:val="28"/>
        </w:rPr>
        <w:t xml:space="preserve"> посе</w:t>
      </w:r>
      <w:r w:rsidR="00D109FC">
        <w:rPr>
          <w:rFonts w:ascii="Times New Roman" w:hAnsi="Times New Roman" w:cs="Times New Roman"/>
          <w:sz w:val="28"/>
          <w:szCs w:val="28"/>
        </w:rPr>
        <w:t>тило</w:t>
      </w:r>
      <w:r w:rsidRPr="00EF14FC">
        <w:rPr>
          <w:rFonts w:ascii="Times New Roman" w:hAnsi="Times New Roman" w:cs="Times New Roman"/>
          <w:sz w:val="28"/>
          <w:szCs w:val="28"/>
        </w:rPr>
        <w:t xml:space="preserve"> 3 761 чел., в т. ч. аудитория до 16 лет – 1 481 чел. </w:t>
      </w:r>
      <w:r w:rsidR="0018431E" w:rsidRPr="00EF14FC">
        <w:rPr>
          <w:rFonts w:ascii="Times New Roman" w:hAnsi="Times New Roman" w:cs="Times New Roman"/>
          <w:sz w:val="28"/>
          <w:szCs w:val="28"/>
        </w:rPr>
        <w:t xml:space="preserve"> </w:t>
      </w:r>
    </w:p>
    <w:p w:rsidR="0058447A" w:rsidRPr="00EF14FC" w:rsidRDefault="0058447A" w:rsidP="007D7142">
      <w:pPr>
        <w:spacing w:after="0" w:line="240" w:lineRule="auto"/>
        <w:ind w:firstLine="671"/>
        <w:jc w:val="both"/>
        <w:rPr>
          <w:rFonts w:ascii="Times New Roman" w:hAnsi="Times New Roman" w:cs="Times New Roman"/>
          <w:sz w:val="28"/>
          <w:szCs w:val="28"/>
        </w:rPr>
      </w:pPr>
      <w:r w:rsidRPr="00EF14FC">
        <w:rPr>
          <w:rFonts w:ascii="Times New Roman" w:hAnsi="Times New Roman" w:cs="Times New Roman"/>
          <w:sz w:val="28"/>
          <w:szCs w:val="28"/>
        </w:rPr>
        <w:t xml:space="preserve">Проведено 116 </w:t>
      </w:r>
      <w:r w:rsidR="0018431E" w:rsidRPr="00EF14FC">
        <w:rPr>
          <w:rFonts w:ascii="Times New Roman" w:hAnsi="Times New Roman" w:cs="Times New Roman"/>
          <w:sz w:val="28"/>
          <w:szCs w:val="28"/>
        </w:rPr>
        <w:t>тематических экскурсий</w:t>
      </w:r>
      <w:r w:rsidRPr="00EF14FC">
        <w:rPr>
          <w:rFonts w:ascii="Times New Roman" w:hAnsi="Times New Roman" w:cs="Times New Roman"/>
          <w:sz w:val="28"/>
          <w:szCs w:val="28"/>
        </w:rPr>
        <w:t>, 393</w:t>
      </w:r>
      <w:r w:rsidRPr="00EF14FC">
        <w:rPr>
          <w:rFonts w:ascii="Times New Roman" w:hAnsi="Times New Roman" w:cs="Times New Roman"/>
          <w:color w:val="FF0000"/>
          <w:sz w:val="28"/>
          <w:szCs w:val="28"/>
        </w:rPr>
        <w:t xml:space="preserve"> </w:t>
      </w:r>
      <w:r w:rsidRPr="00EF14FC">
        <w:rPr>
          <w:rFonts w:ascii="Times New Roman" w:hAnsi="Times New Roman" w:cs="Times New Roman"/>
          <w:sz w:val="28"/>
          <w:szCs w:val="28"/>
        </w:rPr>
        <w:t xml:space="preserve">лекции (игр-занятий), 29 </w:t>
      </w:r>
      <w:r w:rsidR="0018431E" w:rsidRPr="00EF14FC">
        <w:rPr>
          <w:rFonts w:ascii="Times New Roman" w:hAnsi="Times New Roman" w:cs="Times New Roman"/>
          <w:sz w:val="28"/>
          <w:szCs w:val="28"/>
        </w:rPr>
        <w:t>массовых мероприятий, 45 мастер-классов по изобразительной и декоративной деятельности.</w:t>
      </w:r>
    </w:p>
    <w:p w:rsidR="0058447A" w:rsidRPr="00EF14FC" w:rsidRDefault="0058447A" w:rsidP="007D7142">
      <w:pPr>
        <w:spacing w:after="0" w:line="240" w:lineRule="auto"/>
        <w:ind w:firstLine="671"/>
        <w:jc w:val="both"/>
        <w:rPr>
          <w:rFonts w:ascii="Times New Roman" w:hAnsi="Times New Roman" w:cs="Times New Roman"/>
          <w:sz w:val="28"/>
          <w:szCs w:val="28"/>
        </w:rPr>
      </w:pPr>
      <w:r w:rsidRPr="00EF14FC">
        <w:rPr>
          <w:rFonts w:ascii="Times New Roman" w:hAnsi="Times New Roman" w:cs="Times New Roman"/>
          <w:sz w:val="28"/>
          <w:szCs w:val="28"/>
        </w:rPr>
        <w:t>Открыто 28</w:t>
      </w:r>
      <w:r w:rsidRPr="00EF14FC">
        <w:rPr>
          <w:rFonts w:ascii="Times New Roman" w:hAnsi="Times New Roman" w:cs="Times New Roman"/>
          <w:color w:val="FF0000"/>
          <w:sz w:val="28"/>
          <w:szCs w:val="28"/>
        </w:rPr>
        <w:t xml:space="preserve"> </w:t>
      </w:r>
      <w:r w:rsidRPr="00EF14FC">
        <w:rPr>
          <w:rFonts w:ascii="Times New Roman" w:hAnsi="Times New Roman" w:cs="Times New Roman"/>
          <w:sz w:val="28"/>
          <w:szCs w:val="28"/>
        </w:rPr>
        <w:t>выставок, в т. ч., из собственных фондов – 11, с привлечением других фондов – 13, вне музея – 4.</w:t>
      </w:r>
    </w:p>
    <w:p w:rsidR="0058447A" w:rsidRPr="00EF14FC" w:rsidRDefault="007D7142" w:rsidP="007D7142">
      <w:pPr>
        <w:spacing w:after="0" w:line="240" w:lineRule="auto"/>
        <w:ind w:firstLine="671"/>
        <w:jc w:val="both"/>
        <w:rPr>
          <w:rFonts w:ascii="Times New Roman" w:hAnsi="Times New Roman" w:cs="Times New Roman"/>
          <w:sz w:val="28"/>
          <w:szCs w:val="28"/>
        </w:rPr>
      </w:pPr>
      <w:r>
        <w:rPr>
          <w:rFonts w:ascii="Times New Roman" w:hAnsi="Times New Roman" w:cs="Times New Roman"/>
          <w:sz w:val="28"/>
          <w:szCs w:val="28"/>
        </w:rPr>
        <w:t>Общий фонд музея на 01.01.2017</w:t>
      </w:r>
      <w:r w:rsidR="0058447A" w:rsidRPr="00EF14FC">
        <w:rPr>
          <w:rFonts w:ascii="Times New Roman" w:hAnsi="Times New Roman" w:cs="Times New Roman"/>
          <w:sz w:val="28"/>
          <w:szCs w:val="28"/>
        </w:rPr>
        <w:t xml:space="preserve">г. составил 2 324 музейных предметов, из них: основной фонд – 2 002, </w:t>
      </w:r>
      <w:r>
        <w:rPr>
          <w:rFonts w:ascii="Times New Roman" w:hAnsi="Times New Roman" w:cs="Times New Roman"/>
          <w:sz w:val="28"/>
          <w:szCs w:val="28"/>
        </w:rPr>
        <w:t>научно-вспомогательный фонд</w:t>
      </w:r>
      <w:r w:rsidR="0058447A" w:rsidRPr="00EF14FC">
        <w:rPr>
          <w:rFonts w:ascii="Times New Roman" w:hAnsi="Times New Roman" w:cs="Times New Roman"/>
          <w:sz w:val="28"/>
          <w:szCs w:val="28"/>
        </w:rPr>
        <w:t xml:space="preserve"> – 322</w:t>
      </w:r>
      <w:r w:rsidR="0058447A" w:rsidRPr="00EF14FC">
        <w:rPr>
          <w:rFonts w:ascii="Times New Roman" w:hAnsi="Times New Roman" w:cs="Times New Roman"/>
          <w:color w:val="FF0000"/>
          <w:sz w:val="28"/>
          <w:szCs w:val="28"/>
        </w:rPr>
        <w:t xml:space="preserve"> </w:t>
      </w:r>
      <w:r w:rsidR="0058447A" w:rsidRPr="00EF14FC">
        <w:rPr>
          <w:rFonts w:ascii="Times New Roman" w:hAnsi="Times New Roman" w:cs="Times New Roman"/>
          <w:sz w:val="28"/>
          <w:szCs w:val="28"/>
        </w:rPr>
        <w:t>музейных предмет</w:t>
      </w:r>
      <w:r>
        <w:rPr>
          <w:rFonts w:ascii="Times New Roman" w:hAnsi="Times New Roman" w:cs="Times New Roman"/>
          <w:sz w:val="28"/>
          <w:szCs w:val="28"/>
        </w:rPr>
        <w:t>а</w:t>
      </w:r>
      <w:r w:rsidR="0058447A" w:rsidRPr="00EF14FC">
        <w:rPr>
          <w:rFonts w:ascii="Times New Roman" w:hAnsi="Times New Roman" w:cs="Times New Roman"/>
          <w:sz w:val="28"/>
          <w:szCs w:val="28"/>
        </w:rPr>
        <w:t>.</w:t>
      </w:r>
    </w:p>
    <w:p w:rsidR="0058447A" w:rsidRPr="00EF14FC" w:rsidRDefault="0018431E" w:rsidP="007D7142">
      <w:pPr>
        <w:spacing w:after="0" w:line="240" w:lineRule="auto"/>
        <w:ind w:firstLine="671"/>
        <w:jc w:val="both"/>
        <w:rPr>
          <w:rFonts w:ascii="Times New Roman" w:hAnsi="Times New Roman" w:cs="Times New Roman"/>
          <w:sz w:val="28"/>
          <w:szCs w:val="28"/>
        </w:rPr>
      </w:pPr>
      <w:r w:rsidRPr="00EF14FC">
        <w:rPr>
          <w:rFonts w:ascii="Times New Roman" w:hAnsi="Times New Roman" w:cs="Times New Roman"/>
          <w:sz w:val="28"/>
          <w:szCs w:val="28"/>
        </w:rPr>
        <w:tab/>
        <w:t>Проводились т</w:t>
      </w:r>
      <w:r w:rsidR="0058447A" w:rsidRPr="00EF14FC">
        <w:rPr>
          <w:rFonts w:ascii="Times New Roman" w:hAnsi="Times New Roman" w:cs="Times New Roman"/>
          <w:sz w:val="28"/>
          <w:szCs w:val="28"/>
        </w:rPr>
        <w:t>ематические занятия для семейного клуба «Мамы-пуговки»: мастер-классы, игры-занятия, тематические театрализованные мероприятия; занятия для семейного клуба «Домино» (дети с заболеванием ДЦП): кукольный спектакль, обзорные экскурсии.</w:t>
      </w:r>
    </w:p>
    <w:p w:rsidR="0058447A" w:rsidRPr="00EF14FC" w:rsidRDefault="0058447A" w:rsidP="007D7142">
      <w:pPr>
        <w:pStyle w:val="a6"/>
        <w:spacing w:after="0" w:line="240" w:lineRule="auto"/>
        <w:ind w:left="0" w:firstLine="671"/>
        <w:jc w:val="both"/>
        <w:rPr>
          <w:rFonts w:ascii="Times New Roman" w:hAnsi="Times New Roman" w:cs="Times New Roman"/>
          <w:sz w:val="28"/>
          <w:szCs w:val="28"/>
        </w:rPr>
      </w:pPr>
      <w:r w:rsidRPr="00EF14FC">
        <w:rPr>
          <w:rFonts w:ascii="Times New Roman" w:hAnsi="Times New Roman" w:cs="Times New Roman"/>
          <w:sz w:val="28"/>
          <w:szCs w:val="28"/>
        </w:rPr>
        <w:t>На</w:t>
      </w:r>
      <w:r w:rsidR="0018431E" w:rsidRPr="00EF14FC">
        <w:rPr>
          <w:rFonts w:ascii="Times New Roman" w:hAnsi="Times New Roman" w:cs="Times New Roman"/>
          <w:sz w:val="28"/>
          <w:szCs w:val="28"/>
        </w:rPr>
        <w:t xml:space="preserve"> базе картинной галереи работала</w:t>
      </w:r>
      <w:r w:rsidRPr="00EF14FC">
        <w:rPr>
          <w:rFonts w:ascii="Times New Roman" w:hAnsi="Times New Roman" w:cs="Times New Roman"/>
          <w:sz w:val="28"/>
          <w:szCs w:val="28"/>
        </w:rPr>
        <w:t xml:space="preserve"> изостудия «Волшебная кисточка»  для детей от 5 до 8 лет.</w:t>
      </w:r>
    </w:p>
    <w:p w:rsidR="0058447A" w:rsidRPr="00EF14FC" w:rsidRDefault="0018431E" w:rsidP="007D7142">
      <w:pPr>
        <w:spacing w:after="0" w:line="240" w:lineRule="auto"/>
        <w:ind w:firstLine="671"/>
        <w:jc w:val="both"/>
        <w:rPr>
          <w:rFonts w:ascii="Times New Roman" w:hAnsi="Times New Roman" w:cs="Times New Roman"/>
          <w:sz w:val="28"/>
          <w:szCs w:val="28"/>
        </w:rPr>
      </w:pPr>
      <w:r w:rsidRPr="00EF14FC">
        <w:rPr>
          <w:rFonts w:ascii="Times New Roman" w:hAnsi="Times New Roman" w:cs="Times New Roman"/>
          <w:sz w:val="28"/>
          <w:szCs w:val="28"/>
        </w:rPr>
        <w:t>В</w:t>
      </w:r>
      <w:r w:rsidR="0058447A" w:rsidRPr="00EF14FC">
        <w:rPr>
          <w:rFonts w:ascii="Times New Roman" w:hAnsi="Times New Roman" w:cs="Times New Roman"/>
          <w:sz w:val="28"/>
          <w:szCs w:val="28"/>
        </w:rPr>
        <w:t xml:space="preserve"> период летних каникул</w:t>
      </w:r>
      <w:r w:rsidRPr="00EF14FC">
        <w:rPr>
          <w:rFonts w:ascii="Times New Roman" w:hAnsi="Times New Roman" w:cs="Times New Roman"/>
          <w:sz w:val="28"/>
          <w:szCs w:val="28"/>
        </w:rPr>
        <w:t xml:space="preserve"> проводились </w:t>
      </w:r>
      <w:r w:rsidR="0058447A" w:rsidRPr="00EF14FC">
        <w:rPr>
          <w:rFonts w:ascii="Times New Roman" w:hAnsi="Times New Roman" w:cs="Times New Roman"/>
          <w:sz w:val="28"/>
          <w:szCs w:val="28"/>
        </w:rPr>
        <w:t xml:space="preserve">тематические занятия и мастер-классы для детей из летних клубов и лагерей </w:t>
      </w:r>
      <w:proofErr w:type="gramStart"/>
      <w:r w:rsidR="0058447A" w:rsidRPr="00EF14FC">
        <w:rPr>
          <w:rFonts w:ascii="Times New Roman" w:hAnsi="Times New Roman" w:cs="Times New Roman"/>
          <w:sz w:val="28"/>
          <w:szCs w:val="28"/>
        </w:rPr>
        <w:t>г</w:t>
      </w:r>
      <w:proofErr w:type="gramEnd"/>
      <w:r w:rsidR="0058447A" w:rsidRPr="00EF14FC">
        <w:rPr>
          <w:rFonts w:ascii="Times New Roman" w:hAnsi="Times New Roman" w:cs="Times New Roman"/>
          <w:sz w:val="28"/>
          <w:szCs w:val="28"/>
        </w:rPr>
        <w:t>. Красн</w:t>
      </w:r>
      <w:r w:rsidRPr="00EF14FC">
        <w:rPr>
          <w:rFonts w:ascii="Times New Roman" w:hAnsi="Times New Roman" w:cs="Times New Roman"/>
          <w:sz w:val="28"/>
          <w:szCs w:val="28"/>
        </w:rPr>
        <w:t xml:space="preserve">окамска и </w:t>
      </w:r>
      <w:proofErr w:type="spellStart"/>
      <w:r w:rsidRPr="00EF14FC">
        <w:rPr>
          <w:rFonts w:ascii="Times New Roman" w:hAnsi="Times New Roman" w:cs="Times New Roman"/>
          <w:sz w:val="28"/>
          <w:szCs w:val="28"/>
        </w:rPr>
        <w:t>Краснокамского</w:t>
      </w:r>
      <w:proofErr w:type="spellEnd"/>
      <w:r w:rsidRPr="00EF14FC">
        <w:rPr>
          <w:rFonts w:ascii="Times New Roman" w:hAnsi="Times New Roman" w:cs="Times New Roman"/>
          <w:sz w:val="28"/>
          <w:szCs w:val="28"/>
        </w:rPr>
        <w:t xml:space="preserve"> района, в которых п</w:t>
      </w:r>
      <w:r w:rsidR="0058447A" w:rsidRPr="00EF14FC">
        <w:rPr>
          <w:rFonts w:ascii="Times New Roman" w:hAnsi="Times New Roman" w:cs="Times New Roman"/>
          <w:sz w:val="28"/>
          <w:szCs w:val="28"/>
        </w:rPr>
        <w:t>риняли участие 1178 детей.</w:t>
      </w:r>
    </w:p>
    <w:p w:rsidR="0058447A" w:rsidRPr="0018431E" w:rsidRDefault="0058447A" w:rsidP="009121B9">
      <w:pPr>
        <w:spacing w:after="0" w:line="240" w:lineRule="auto"/>
        <w:ind w:firstLine="851"/>
        <w:jc w:val="center"/>
        <w:rPr>
          <w:rFonts w:ascii="Times New Roman" w:hAnsi="Times New Roman"/>
          <w:sz w:val="28"/>
          <w:szCs w:val="28"/>
        </w:rPr>
      </w:pPr>
      <w:r w:rsidRPr="00400694">
        <w:rPr>
          <w:rFonts w:ascii="Times New Roman" w:hAnsi="Times New Roman" w:cs="Times New Roman"/>
          <w:b/>
          <w:color w:val="000000"/>
          <w:sz w:val="28"/>
          <w:szCs w:val="28"/>
        </w:rPr>
        <w:t>МБУК «</w:t>
      </w:r>
      <w:proofErr w:type="spellStart"/>
      <w:r w:rsidRPr="00400694">
        <w:rPr>
          <w:rFonts w:ascii="Times New Roman" w:hAnsi="Times New Roman" w:cs="Times New Roman"/>
          <w:b/>
          <w:color w:val="000000"/>
          <w:sz w:val="28"/>
          <w:szCs w:val="28"/>
        </w:rPr>
        <w:t>Краснокамский</w:t>
      </w:r>
      <w:proofErr w:type="spellEnd"/>
      <w:r w:rsidRPr="00400694">
        <w:rPr>
          <w:rFonts w:ascii="Times New Roman" w:hAnsi="Times New Roman" w:cs="Times New Roman"/>
          <w:b/>
          <w:color w:val="000000"/>
          <w:sz w:val="28"/>
          <w:szCs w:val="28"/>
        </w:rPr>
        <w:t xml:space="preserve"> краеведческий музей»</w:t>
      </w:r>
    </w:p>
    <w:p w:rsidR="0058447A" w:rsidRPr="00C662F1" w:rsidRDefault="0058447A" w:rsidP="00D7690E">
      <w:pPr>
        <w:shd w:val="clear" w:color="auto" w:fill="FFFFFF"/>
        <w:spacing w:after="0" w:line="240" w:lineRule="auto"/>
        <w:ind w:left="19" w:firstLine="690"/>
        <w:jc w:val="both"/>
        <w:rPr>
          <w:rFonts w:ascii="Times New Roman" w:hAnsi="Times New Roman" w:cs="Times New Roman"/>
          <w:sz w:val="28"/>
          <w:szCs w:val="28"/>
        </w:rPr>
      </w:pPr>
      <w:r w:rsidRPr="00C662F1">
        <w:rPr>
          <w:rFonts w:ascii="Times New Roman" w:hAnsi="Times New Roman" w:cs="Times New Roman"/>
          <w:color w:val="000000"/>
          <w:sz w:val="28"/>
          <w:szCs w:val="28"/>
        </w:rPr>
        <w:t>МБУК «</w:t>
      </w:r>
      <w:proofErr w:type="spellStart"/>
      <w:r w:rsidRPr="00C662F1">
        <w:rPr>
          <w:rFonts w:ascii="Times New Roman" w:hAnsi="Times New Roman" w:cs="Times New Roman"/>
          <w:color w:val="000000"/>
          <w:sz w:val="28"/>
          <w:szCs w:val="28"/>
        </w:rPr>
        <w:t>Краснокамский</w:t>
      </w:r>
      <w:proofErr w:type="spellEnd"/>
      <w:r w:rsidRPr="00C662F1">
        <w:rPr>
          <w:rFonts w:ascii="Times New Roman" w:hAnsi="Times New Roman" w:cs="Times New Roman"/>
          <w:color w:val="000000"/>
          <w:sz w:val="28"/>
          <w:szCs w:val="28"/>
        </w:rPr>
        <w:t xml:space="preserve"> краеведческий музей»</w:t>
      </w:r>
      <w:r w:rsidR="0018431E">
        <w:rPr>
          <w:rFonts w:ascii="Times New Roman" w:hAnsi="Times New Roman" w:cs="Times New Roman"/>
          <w:color w:val="000000"/>
          <w:sz w:val="28"/>
          <w:szCs w:val="28"/>
        </w:rPr>
        <w:t>, расположенный по адресу пр</w:t>
      </w:r>
      <w:proofErr w:type="gramStart"/>
      <w:r w:rsidR="0018431E">
        <w:rPr>
          <w:rFonts w:ascii="Times New Roman" w:hAnsi="Times New Roman" w:cs="Times New Roman"/>
          <w:color w:val="000000"/>
          <w:sz w:val="28"/>
          <w:szCs w:val="28"/>
        </w:rPr>
        <w:t>.М</w:t>
      </w:r>
      <w:proofErr w:type="gramEnd"/>
      <w:r w:rsidR="0018431E">
        <w:rPr>
          <w:rFonts w:ascii="Times New Roman" w:hAnsi="Times New Roman" w:cs="Times New Roman"/>
          <w:color w:val="000000"/>
          <w:sz w:val="28"/>
          <w:szCs w:val="28"/>
        </w:rPr>
        <w:t xml:space="preserve">ира, 9, </w:t>
      </w:r>
      <w:r w:rsidRPr="00C662F1">
        <w:rPr>
          <w:rFonts w:ascii="Times New Roman" w:hAnsi="Times New Roman" w:cs="Times New Roman"/>
          <w:color w:val="000000"/>
          <w:sz w:val="28"/>
          <w:szCs w:val="28"/>
        </w:rPr>
        <w:t xml:space="preserve"> имеет 2 дополнительных здания: Детский музей игрушки по адресу Свердлова, 10 и здание по адресу Свердлова, 12.</w:t>
      </w:r>
    </w:p>
    <w:p w:rsidR="0058447A" w:rsidRDefault="0058447A" w:rsidP="00D7690E">
      <w:pPr>
        <w:shd w:val="clear" w:color="auto" w:fill="FFFFFF"/>
        <w:spacing w:after="0" w:line="240" w:lineRule="auto"/>
        <w:ind w:left="24" w:firstLine="690"/>
        <w:jc w:val="both"/>
        <w:rPr>
          <w:rFonts w:ascii="Times New Roman" w:hAnsi="Times New Roman" w:cs="Times New Roman"/>
          <w:sz w:val="28"/>
          <w:szCs w:val="28"/>
        </w:rPr>
      </w:pPr>
      <w:r>
        <w:rPr>
          <w:rFonts w:ascii="Times New Roman" w:hAnsi="Times New Roman" w:cs="Times New Roman"/>
          <w:color w:val="000000"/>
          <w:sz w:val="28"/>
          <w:szCs w:val="28"/>
        </w:rPr>
        <w:t>В 2016</w:t>
      </w:r>
      <w:r w:rsidRPr="00C662F1">
        <w:rPr>
          <w:rFonts w:ascii="Times New Roman" w:hAnsi="Times New Roman" w:cs="Times New Roman"/>
          <w:color w:val="000000"/>
          <w:sz w:val="28"/>
          <w:szCs w:val="28"/>
        </w:rPr>
        <w:t xml:space="preserve"> году музей посетило</w:t>
      </w:r>
      <w:r>
        <w:rPr>
          <w:rFonts w:ascii="Times New Roman" w:hAnsi="Times New Roman" w:cs="Times New Roman"/>
          <w:color w:val="000000"/>
          <w:sz w:val="28"/>
          <w:szCs w:val="28"/>
        </w:rPr>
        <w:t xml:space="preserve">  9 742 чел</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П</w:t>
      </w:r>
      <w:r w:rsidRPr="00C662F1">
        <w:rPr>
          <w:rFonts w:ascii="Times New Roman" w:hAnsi="Times New Roman" w:cs="Times New Roman"/>
          <w:sz w:val="28"/>
          <w:szCs w:val="28"/>
        </w:rPr>
        <w:t>роведено</w:t>
      </w:r>
      <w:r w:rsidR="0018431E">
        <w:rPr>
          <w:rFonts w:ascii="Times New Roman" w:hAnsi="Times New Roman" w:cs="Times New Roman"/>
          <w:sz w:val="28"/>
          <w:szCs w:val="28"/>
        </w:rPr>
        <w:t xml:space="preserve"> 315</w:t>
      </w:r>
      <w:r w:rsidRPr="00C662F1">
        <w:rPr>
          <w:rFonts w:ascii="Times New Roman" w:hAnsi="Times New Roman" w:cs="Times New Roman"/>
          <w:sz w:val="28"/>
          <w:szCs w:val="28"/>
        </w:rPr>
        <w:t xml:space="preserve"> экскурсий</w:t>
      </w:r>
      <w:r>
        <w:rPr>
          <w:rFonts w:ascii="Times New Roman" w:hAnsi="Times New Roman" w:cs="Times New Roman"/>
          <w:b/>
          <w:color w:val="000000"/>
          <w:sz w:val="28"/>
          <w:szCs w:val="28"/>
        </w:rPr>
        <w:t xml:space="preserve">, </w:t>
      </w:r>
      <w:r w:rsidR="0018431E" w:rsidRPr="00EF14FC">
        <w:rPr>
          <w:rFonts w:ascii="Times New Roman" w:hAnsi="Times New Roman" w:cs="Times New Roman"/>
          <w:color w:val="000000"/>
          <w:sz w:val="28"/>
          <w:szCs w:val="28"/>
        </w:rPr>
        <w:t>31</w:t>
      </w:r>
      <w:r w:rsidR="0018431E">
        <w:rPr>
          <w:rFonts w:ascii="Times New Roman" w:hAnsi="Times New Roman" w:cs="Times New Roman"/>
          <w:b/>
          <w:color w:val="000000"/>
          <w:sz w:val="28"/>
          <w:szCs w:val="28"/>
        </w:rPr>
        <w:t xml:space="preserve"> </w:t>
      </w:r>
      <w:r w:rsidRPr="00C662F1">
        <w:rPr>
          <w:rFonts w:ascii="Times New Roman" w:hAnsi="Times New Roman" w:cs="Times New Roman"/>
          <w:sz w:val="28"/>
          <w:szCs w:val="28"/>
        </w:rPr>
        <w:t>массов</w:t>
      </w:r>
      <w:r w:rsidR="0018431E">
        <w:rPr>
          <w:rFonts w:ascii="Times New Roman" w:hAnsi="Times New Roman" w:cs="Times New Roman"/>
          <w:sz w:val="28"/>
          <w:szCs w:val="28"/>
        </w:rPr>
        <w:t>ое</w:t>
      </w:r>
      <w:r w:rsidRPr="00C662F1">
        <w:rPr>
          <w:rFonts w:ascii="Times New Roman" w:hAnsi="Times New Roman" w:cs="Times New Roman"/>
          <w:sz w:val="28"/>
          <w:szCs w:val="28"/>
        </w:rPr>
        <w:t xml:space="preserve"> мероприяти</w:t>
      </w:r>
      <w:r w:rsidR="0018431E">
        <w:rPr>
          <w:rFonts w:ascii="Times New Roman" w:hAnsi="Times New Roman" w:cs="Times New Roman"/>
          <w:sz w:val="28"/>
          <w:szCs w:val="28"/>
        </w:rPr>
        <w:t xml:space="preserve">е, </w:t>
      </w:r>
      <w:r>
        <w:rPr>
          <w:rFonts w:ascii="Times New Roman" w:hAnsi="Times New Roman" w:cs="Times New Roman"/>
          <w:sz w:val="28"/>
          <w:szCs w:val="28"/>
        </w:rPr>
        <w:t xml:space="preserve"> в которых приняло участие  3 215 чел.</w:t>
      </w:r>
    </w:p>
    <w:p w:rsidR="00D7690E" w:rsidRPr="00D7690E" w:rsidRDefault="00D7690E" w:rsidP="00D7690E">
      <w:pPr>
        <w:shd w:val="clear" w:color="auto" w:fill="FFFFFF"/>
        <w:spacing w:after="0" w:line="240" w:lineRule="auto"/>
        <w:ind w:left="24" w:firstLine="690"/>
        <w:jc w:val="both"/>
        <w:rPr>
          <w:rFonts w:ascii="Times New Roman" w:hAnsi="Times New Roman" w:cs="Times New Roman"/>
          <w:color w:val="000000"/>
          <w:sz w:val="28"/>
          <w:szCs w:val="28"/>
        </w:rPr>
      </w:pPr>
      <w:r w:rsidRPr="00D7690E">
        <w:rPr>
          <w:rFonts w:ascii="Times New Roman" w:hAnsi="Times New Roman"/>
          <w:bCs/>
          <w:sz w:val="28"/>
          <w:szCs w:val="28"/>
        </w:rPr>
        <w:t>Общий фонд музея - 9 924 ед</w:t>
      </w:r>
      <w:proofErr w:type="gramStart"/>
      <w:r w:rsidRPr="00D7690E">
        <w:rPr>
          <w:rFonts w:ascii="Times New Roman" w:hAnsi="Times New Roman"/>
          <w:bCs/>
          <w:sz w:val="28"/>
          <w:szCs w:val="28"/>
        </w:rPr>
        <w:t>.х</w:t>
      </w:r>
      <w:proofErr w:type="gramEnd"/>
      <w:r w:rsidRPr="00D7690E">
        <w:rPr>
          <w:rFonts w:ascii="Times New Roman" w:hAnsi="Times New Roman"/>
          <w:bCs/>
          <w:sz w:val="28"/>
          <w:szCs w:val="28"/>
        </w:rPr>
        <w:t>ранения (19 коллекций)</w:t>
      </w:r>
      <w:r>
        <w:rPr>
          <w:rFonts w:ascii="Times New Roman" w:hAnsi="Times New Roman"/>
          <w:bCs/>
          <w:sz w:val="28"/>
          <w:szCs w:val="28"/>
        </w:rPr>
        <w:t>.</w:t>
      </w:r>
    </w:p>
    <w:p w:rsidR="0058447A" w:rsidRPr="00C42690" w:rsidRDefault="0058447A" w:rsidP="00D7690E">
      <w:pPr>
        <w:spacing w:after="0" w:line="240" w:lineRule="auto"/>
        <w:ind w:firstLine="690"/>
        <w:jc w:val="both"/>
        <w:rPr>
          <w:rFonts w:ascii="Times New Roman" w:hAnsi="Times New Roman" w:cs="Times New Roman"/>
          <w:color w:val="000000"/>
          <w:sz w:val="28"/>
          <w:szCs w:val="28"/>
        </w:rPr>
      </w:pPr>
      <w:r>
        <w:rPr>
          <w:rFonts w:ascii="Times New Roman" w:hAnsi="Times New Roman"/>
          <w:sz w:val="28"/>
          <w:szCs w:val="28"/>
        </w:rPr>
        <w:t xml:space="preserve">В 2016 году действовало 25 выставок, </w:t>
      </w:r>
      <w:r w:rsidR="00DA50D0">
        <w:rPr>
          <w:rFonts w:ascii="Times New Roman" w:hAnsi="Times New Roman"/>
          <w:sz w:val="28"/>
          <w:szCs w:val="28"/>
        </w:rPr>
        <w:t>в</w:t>
      </w:r>
      <w:r>
        <w:rPr>
          <w:rFonts w:ascii="Times New Roman" w:hAnsi="Times New Roman"/>
          <w:sz w:val="28"/>
          <w:szCs w:val="28"/>
        </w:rPr>
        <w:t xml:space="preserve"> том числе</w:t>
      </w:r>
      <w:r w:rsidR="00DA50D0">
        <w:rPr>
          <w:rFonts w:ascii="Times New Roman" w:hAnsi="Times New Roman"/>
          <w:sz w:val="28"/>
          <w:szCs w:val="28"/>
        </w:rPr>
        <w:t>,</w:t>
      </w:r>
      <w:r>
        <w:rPr>
          <w:rFonts w:ascii="Times New Roman" w:hAnsi="Times New Roman"/>
          <w:sz w:val="28"/>
          <w:szCs w:val="28"/>
        </w:rPr>
        <w:t xml:space="preserve"> </w:t>
      </w:r>
      <w:r w:rsidR="00DA50D0">
        <w:rPr>
          <w:rFonts w:ascii="Times New Roman" w:hAnsi="Times New Roman"/>
          <w:sz w:val="28"/>
          <w:szCs w:val="28"/>
        </w:rPr>
        <w:t>8</w:t>
      </w:r>
      <w:r>
        <w:rPr>
          <w:rFonts w:ascii="Times New Roman" w:hAnsi="Times New Roman"/>
          <w:sz w:val="28"/>
          <w:szCs w:val="28"/>
        </w:rPr>
        <w:t xml:space="preserve"> </w:t>
      </w:r>
      <w:r w:rsidR="00DA50D0">
        <w:rPr>
          <w:rFonts w:ascii="Times New Roman" w:hAnsi="Times New Roman"/>
          <w:sz w:val="28"/>
          <w:szCs w:val="28"/>
        </w:rPr>
        <w:t xml:space="preserve">– </w:t>
      </w:r>
      <w:r>
        <w:rPr>
          <w:rFonts w:ascii="Times New Roman" w:hAnsi="Times New Roman"/>
          <w:sz w:val="28"/>
          <w:szCs w:val="28"/>
        </w:rPr>
        <w:t>постоянно</w:t>
      </w:r>
      <w:r w:rsidR="00DA50D0">
        <w:rPr>
          <w:rFonts w:ascii="Times New Roman" w:hAnsi="Times New Roman"/>
          <w:sz w:val="28"/>
          <w:szCs w:val="28"/>
        </w:rPr>
        <w:t xml:space="preserve"> </w:t>
      </w:r>
      <w:r>
        <w:rPr>
          <w:rFonts w:ascii="Times New Roman" w:hAnsi="Times New Roman"/>
          <w:sz w:val="28"/>
          <w:szCs w:val="28"/>
        </w:rPr>
        <w:t xml:space="preserve"> действующих и  </w:t>
      </w:r>
      <w:r w:rsidRPr="00EF14FC">
        <w:rPr>
          <w:rFonts w:ascii="Times New Roman" w:hAnsi="Times New Roman"/>
          <w:sz w:val="28"/>
          <w:szCs w:val="28"/>
        </w:rPr>
        <w:t>17 новых выставок</w:t>
      </w:r>
      <w:r w:rsidR="00DA50D0">
        <w:rPr>
          <w:rFonts w:ascii="Times New Roman" w:hAnsi="Times New Roman"/>
          <w:sz w:val="28"/>
          <w:szCs w:val="28"/>
        </w:rPr>
        <w:t>.</w:t>
      </w:r>
      <w:r w:rsidR="00E27DC7">
        <w:rPr>
          <w:rFonts w:ascii="Times New Roman" w:hAnsi="Times New Roman"/>
          <w:sz w:val="28"/>
          <w:szCs w:val="28"/>
        </w:rPr>
        <w:t xml:space="preserve"> </w:t>
      </w:r>
    </w:p>
    <w:p w:rsidR="004F3068" w:rsidRDefault="00DA50D0" w:rsidP="00D7690E">
      <w:pPr>
        <w:pStyle w:val="aa"/>
        <w:ind w:firstLine="690"/>
        <w:jc w:val="both"/>
        <w:rPr>
          <w:rFonts w:ascii="Times New Roman" w:hAnsi="Times New Roman"/>
          <w:sz w:val="28"/>
          <w:szCs w:val="28"/>
        </w:rPr>
      </w:pPr>
      <w:r>
        <w:rPr>
          <w:rFonts w:ascii="Times New Roman" w:hAnsi="Times New Roman"/>
          <w:sz w:val="28"/>
          <w:szCs w:val="28"/>
          <w:lang w:eastAsia="ru-RU"/>
        </w:rPr>
        <w:tab/>
      </w:r>
      <w:proofErr w:type="gramStart"/>
      <w:r>
        <w:rPr>
          <w:rFonts w:ascii="Times New Roman" w:hAnsi="Times New Roman"/>
          <w:sz w:val="28"/>
          <w:szCs w:val="28"/>
          <w:lang w:eastAsia="ru-RU"/>
        </w:rPr>
        <w:t xml:space="preserve">Наиболее значимые события и мероприятия 2016 года: реализация двух </w:t>
      </w:r>
      <w:proofErr w:type="spellStart"/>
      <w:r>
        <w:rPr>
          <w:rFonts w:ascii="Times New Roman" w:hAnsi="Times New Roman"/>
          <w:sz w:val="28"/>
          <w:szCs w:val="28"/>
          <w:lang w:eastAsia="ru-RU"/>
        </w:rPr>
        <w:t>грантовых</w:t>
      </w:r>
      <w:proofErr w:type="spellEnd"/>
      <w:r>
        <w:rPr>
          <w:rFonts w:ascii="Times New Roman" w:hAnsi="Times New Roman"/>
          <w:sz w:val="28"/>
          <w:szCs w:val="28"/>
          <w:lang w:eastAsia="ru-RU"/>
        </w:rPr>
        <w:t xml:space="preserve"> проектов </w:t>
      </w:r>
      <w:r w:rsidR="000A5765">
        <w:rPr>
          <w:rFonts w:ascii="Times New Roman" w:hAnsi="Times New Roman"/>
          <w:sz w:val="28"/>
          <w:szCs w:val="28"/>
          <w:lang w:eastAsia="ru-RU"/>
        </w:rPr>
        <w:t>(</w:t>
      </w:r>
      <w:r w:rsidR="000A5765" w:rsidRPr="0058447A">
        <w:rPr>
          <w:rFonts w:ascii="Times New Roman" w:hAnsi="Times New Roman"/>
          <w:color w:val="000000"/>
          <w:sz w:val="28"/>
          <w:szCs w:val="28"/>
        </w:rPr>
        <w:t>«Теремок моей мечты»</w:t>
      </w:r>
      <w:r w:rsidR="000A5765">
        <w:rPr>
          <w:rFonts w:ascii="Times New Roman" w:hAnsi="Times New Roman"/>
          <w:color w:val="000000"/>
          <w:sz w:val="28"/>
          <w:szCs w:val="28"/>
        </w:rPr>
        <w:t>,</w:t>
      </w:r>
      <w:r w:rsidR="000A5765" w:rsidRPr="0058447A">
        <w:rPr>
          <w:rFonts w:ascii="Times New Roman" w:hAnsi="Times New Roman"/>
          <w:color w:val="000000"/>
          <w:sz w:val="28"/>
          <w:szCs w:val="28"/>
        </w:rPr>
        <w:t xml:space="preserve"> грант конкурса Министерства </w:t>
      </w:r>
      <w:r w:rsidR="000A5765" w:rsidRPr="0058447A">
        <w:rPr>
          <w:rFonts w:ascii="Times New Roman" w:hAnsi="Times New Roman"/>
          <w:color w:val="000000"/>
          <w:sz w:val="28"/>
          <w:szCs w:val="28"/>
        </w:rPr>
        <w:lastRenderedPageBreak/>
        <w:t>культуры  Пермского края на модернизацию музейного дела – 330 000,00 руб</w:t>
      </w:r>
      <w:r w:rsidR="000A5765">
        <w:rPr>
          <w:rFonts w:ascii="Times New Roman" w:hAnsi="Times New Roman"/>
          <w:color w:val="000000"/>
          <w:sz w:val="28"/>
          <w:szCs w:val="28"/>
        </w:rPr>
        <w:t xml:space="preserve">лей; </w:t>
      </w:r>
      <w:r w:rsidR="000A5765" w:rsidRPr="0058447A">
        <w:rPr>
          <w:rFonts w:ascii="Times New Roman" w:hAnsi="Times New Roman"/>
          <w:color w:val="000000"/>
          <w:sz w:val="28"/>
          <w:szCs w:val="28"/>
        </w:rPr>
        <w:t>«Живая память»</w:t>
      </w:r>
      <w:r w:rsidR="000A5765">
        <w:rPr>
          <w:rFonts w:ascii="Times New Roman" w:hAnsi="Times New Roman"/>
          <w:color w:val="000000"/>
          <w:sz w:val="28"/>
          <w:szCs w:val="28"/>
        </w:rPr>
        <w:t>,</w:t>
      </w:r>
      <w:r w:rsidR="000A5765" w:rsidRPr="0058447A">
        <w:rPr>
          <w:rFonts w:ascii="Times New Roman" w:hAnsi="Times New Roman"/>
          <w:color w:val="000000"/>
          <w:sz w:val="28"/>
          <w:szCs w:val="28"/>
        </w:rPr>
        <w:t xml:space="preserve"> грант  </w:t>
      </w:r>
      <w:r w:rsidR="000A5765" w:rsidRPr="0058447A">
        <w:rPr>
          <w:rFonts w:ascii="Times New Roman" w:hAnsi="Times New Roman"/>
          <w:color w:val="000000"/>
          <w:sz w:val="28"/>
          <w:szCs w:val="28"/>
          <w:lang w:val="en-US"/>
        </w:rPr>
        <w:t>XV</w:t>
      </w:r>
      <w:r w:rsidR="000A5765" w:rsidRPr="0058447A">
        <w:rPr>
          <w:rFonts w:ascii="Times New Roman" w:hAnsi="Times New Roman"/>
          <w:color w:val="000000"/>
          <w:sz w:val="28"/>
          <w:szCs w:val="28"/>
        </w:rPr>
        <w:t xml:space="preserve">  районного конкурса социальных и культурных проектов </w:t>
      </w:r>
      <w:proofErr w:type="spellStart"/>
      <w:r w:rsidR="000A5765" w:rsidRPr="0058447A">
        <w:rPr>
          <w:rFonts w:ascii="Times New Roman" w:hAnsi="Times New Roman"/>
          <w:color w:val="000000"/>
          <w:sz w:val="28"/>
          <w:szCs w:val="28"/>
        </w:rPr>
        <w:t>Краснокамского</w:t>
      </w:r>
      <w:proofErr w:type="spellEnd"/>
      <w:r w:rsidR="000A5765" w:rsidRPr="0058447A">
        <w:rPr>
          <w:rFonts w:ascii="Times New Roman" w:hAnsi="Times New Roman"/>
          <w:color w:val="000000"/>
          <w:sz w:val="28"/>
          <w:szCs w:val="28"/>
        </w:rPr>
        <w:t xml:space="preserve"> муниципального района - 20 000,00 руб</w:t>
      </w:r>
      <w:r w:rsidR="000A5765">
        <w:rPr>
          <w:rFonts w:ascii="Times New Roman" w:hAnsi="Times New Roman"/>
          <w:color w:val="000000"/>
          <w:sz w:val="28"/>
          <w:szCs w:val="28"/>
        </w:rPr>
        <w:t>лей</w:t>
      </w:r>
      <w:r w:rsidR="0068170F">
        <w:rPr>
          <w:rFonts w:ascii="Times New Roman" w:hAnsi="Times New Roman"/>
          <w:sz w:val="28"/>
          <w:szCs w:val="28"/>
          <w:lang w:eastAsia="ru-RU"/>
        </w:rPr>
        <w:t xml:space="preserve">), </w:t>
      </w:r>
      <w:r>
        <w:rPr>
          <w:rFonts w:ascii="Times New Roman" w:hAnsi="Times New Roman"/>
          <w:sz w:val="28"/>
          <w:szCs w:val="28"/>
          <w:lang w:eastAsia="ru-RU"/>
        </w:rPr>
        <w:t>о</w:t>
      </w:r>
      <w:r w:rsidR="0058447A" w:rsidRPr="009C1FFC">
        <w:rPr>
          <w:rFonts w:ascii="Times New Roman" w:hAnsi="Times New Roman"/>
          <w:sz w:val="28"/>
          <w:szCs w:val="28"/>
        </w:rPr>
        <w:t>рганизация и проведение общегородской акции памяти жертв политических репресс</w:t>
      </w:r>
      <w:r>
        <w:rPr>
          <w:rFonts w:ascii="Times New Roman" w:hAnsi="Times New Roman"/>
          <w:sz w:val="28"/>
          <w:szCs w:val="28"/>
        </w:rPr>
        <w:t>ий «Помню имя твоё»</w:t>
      </w:r>
      <w:r w:rsidR="0058447A" w:rsidRPr="009C1FFC">
        <w:rPr>
          <w:rFonts w:ascii="Times New Roman" w:hAnsi="Times New Roman"/>
          <w:sz w:val="28"/>
          <w:szCs w:val="28"/>
        </w:rPr>
        <w:t xml:space="preserve">, </w:t>
      </w:r>
      <w:r>
        <w:rPr>
          <w:rFonts w:ascii="Times New Roman" w:hAnsi="Times New Roman"/>
          <w:sz w:val="28"/>
          <w:szCs w:val="28"/>
        </w:rPr>
        <w:t>Дня</w:t>
      </w:r>
      <w:r w:rsidR="0058447A" w:rsidRPr="009C1FFC">
        <w:rPr>
          <w:rFonts w:ascii="Times New Roman" w:hAnsi="Times New Roman"/>
          <w:sz w:val="28"/>
          <w:szCs w:val="28"/>
        </w:rPr>
        <w:t xml:space="preserve"> города, </w:t>
      </w:r>
      <w:r>
        <w:rPr>
          <w:rFonts w:ascii="Times New Roman" w:hAnsi="Times New Roman"/>
          <w:sz w:val="28"/>
          <w:szCs w:val="28"/>
        </w:rPr>
        <w:t>Дня призывника;</w:t>
      </w:r>
      <w:proofErr w:type="gramEnd"/>
      <w:r>
        <w:rPr>
          <w:rFonts w:ascii="Times New Roman" w:hAnsi="Times New Roman"/>
          <w:sz w:val="28"/>
          <w:szCs w:val="28"/>
        </w:rPr>
        <w:t xml:space="preserve"> у</w:t>
      </w:r>
      <w:r w:rsidR="0058447A" w:rsidRPr="009C1FFC">
        <w:rPr>
          <w:rFonts w:ascii="Times New Roman" w:hAnsi="Times New Roman"/>
          <w:sz w:val="28"/>
          <w:szCs w:val="28"/>
        </w:rPr>
        <w:t xml:space="preserve">частие коллектива музея в </w:t>
      </w:r>
      <w:r w:rsidR="0058447A" w:rsidRPr="009C1FFC">
        <w:rPr>
          <w:rFonts w:ascii="Times New Roman" w:hAnsi="Times New Roman"/>
          <w:sz w:val="28"/>
          <w:szCs w:val="28"/>
          <w:lang w:val="en-US"/>
        </w:rPr>
        <w:t>III</w:t>
      </w:r>
      <w:r w:rsidR="004F3068">
        <w:rPr>
          <w:rFonts w:ascii="Times New Roman" w:hAnsi="Times New Roman"/>
          <w:sz w:val="28"/>
          <w:szCs w:val="28"/>
        </w:rPr>
        <w:t xml:space="preserve"> </w:t>
      </w:r>
      <w:r w:rsidR="0058447A" w:rsidRPr="009C1FFC">
        <w:rPr>
          <w:rFonts w:ascii="Times New Roman" w:hAnsi="Times New Roman"/>
          <w:sz w:val="28"/>
          <w:szCs w:val="28"/>
        </w:rPr>
        <w:t xml:space="preserve"> краевом </w:t>
      </w:r>
      <w:r w:rsidR="004F3068">
        <w:rPr>
          <w:rFonts w:ascii="Times New Roman" w:hAnsi="Times New Roman"/>
          <w:sz w:val="28"/>
          <w:szCs w:val="28"/>
        </w:rPr>
        <w:t xml:space="preserve"> </w:t>
      </w:r>
      <w:r w:rsidR="0058447A" w:rsidRPr="009C1FFC">
        <w:rPr>
          <w:rFonts w:ascii="Times New Roman" w:hAnsi="Times New Roman"/>
          <w:sz w:val="28"/>
          <w:szCs w:val="28"/>
        </w:rPr>
        <w:t xml:space="preserve">форуме </w:t>
      </w:r>
      <w:r w:rsidR="004F3068">
        <w:rPr>
          <w:rFonts w:ascii="Times New Roman" w:hAnsi="Times New Roman"/>
          <w:sz w:val="28"/>
          <w:szCs w:val="28"/>
        </w:rPr>
        <w:t xml:space="preserve"> </w:t>
      </w:r>
      <w:r w:rsidR="0058447A" w:rsidRPr="009C1FFC">
        <w:rPr>
          <w:rFonts w:ascii="Times New Roman" w:hAnsi="Times New Roman"/>
          <w:sz w:val="28"/>
          <w:szCs w:val="28"/>
        </w:rPr>
        <w:t xml:space="preserve">музеев </w:t>
      </w:r>
      <w:r w:rsidR="004F3068">
        <w:rPr>
          <w:rFonts w:ascii="Times New Roman" w:hAnsi="Times New Roman"/>
          <w:sz w:val="28"/>
          <w:szCs w:val="28"/>
        </w:rPr>
        <w:t xml:space="preserve"> </w:t>
      </w:r>
      <w:r w:rsidR="0058447A" w:rsidRPr="009C1FFC">
        <w:rPr>
          <w:rFonts w:ascii="Times New Roman" w:hAnsi="Times New Roman"/>
          <w:sz w:val="28"/>
          <w:szCs w:val="28"/>
        </w:rPr>
        <w:t xml:space="preserve">Пермского </w:t>
      </w:r>
      <w:r w:rsidR="004F3068">
        <w:rPr>
          <w:rFonts w:ascii="Times New Roman" w:hAnsi="Times New Roman"/>
          <w:sz w:val="28"/>
          <w:szCs w:val="28"/>
        </w:rPr>
        <w:t xml:space="preserve"> </w:t>
      </w:r>
      <w:r w:rsidR="0058447A" w:rsidRPr="009C1FFC">
        <w:rPr>
          <w:rFonts w:ascii="Times New Roman" w:hAnsi="Times New Roman"/>
          <w:sz w:val="28"/>
          <w:szCs w:val="28"/>
        </w:rPr>
        <w:t xml:space="preserve">края </w:t>
      </w:r>
      <w:r w:rsidR="004F3068">
        <w:rPr>
          <w:rFonts w:ascii="Times New Roman" w:hAnsi="Times New Roman"/>
          <w:sz w:val="28"/>
          <w:szCs w:val="28"/>
        </w:rPr>
        <w:t xml:space="preserve"> </w:t>
      </w:r>
      <w:r w:rsidR="0058447A" w:rsidRPr="009C1FFC">
        <w:rPr>
          <w:rFonts w:ascii="Times New Roman" w:hAnsi="Times New Roman"/>
          <w:sz w:val="28"/>
          <w:szCs w:val="28"/>
        </w:rPr>
        <w:t>(октябрь-</w:t>
      </w:r>
      <w:r w:rsidR="0068170F">
        <w:rPr>
          <w:rFonts w:ascii="Times New Roman" w:hAnsi="Times New Roman"/>
          <w:sz w:val="28"/>
          <w:szCs w:val="28"/>
        </w:rPr>
        <w:t xml:space="preserve">ноябрь),  в </w:t>
      </w:r>
      <w:r w:rsidR="004F3068" w:rsidRPr="00DA50D0">
        <w:rPr>
          <w:rFonts w:ascii="Times New Roman" w:hAnsi="Times New Roman"/>
          <w:sz w:val="28"/>
          <w:szCs w:val="28"/>
          <w:lang w:val="en-US"/>
        </w:rPr>
        <w:t>V</w:t>
      </w:r>
      <w:r w:rsidR="004F3068">
        <w:rPr>
          <w:rFonts w:ascii="Times New Roman" w:hAnsi="Times New Roman"/>
          <w:sz w:val="28"/>
          <w:szCs w:val="28"/>
        </w:rPr>
        <w:t xml:space="preserve"> </w:t>
      </w:r>
      <w:r w:rsidR="004F3068" w:rsidRPr="00DA50D0">
        <w:rPr>
          <w:rFonts w:ascii="Times New Roman" w:hAnsi="Times New Roman"/>
          <w:sz w:val="28"/>
          <w:szCs w:val="28"/>
        </w:rPr>
        <w:t>М</w:t>
      </w:r>
      <w:r w:rsidR="004F3068">
        <w:rPr>
          <w:rFonts w:ascii="Times New Roman" w:hAnsi="Times New Roman"/>
          <w:sz w:val="28"/>
          <w:szCs w:val="28"/>
        </w:rPr>
        <w:t xml:space="preserve">ежрегиональном Фестивале игрушки. </w:t>
      </w:r>
    </w:p>
    <w:p w:rsidR="0058447A" w:rsidRPr="0087416B" w:rsidRDefault="004F3068" w:rsidP="0068170F">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w:t>
      </w:r>
      <w:r w:rsidR="0058447A" w:rsidRPr="0087416B">
        <w:rPr>
          <w:rFonts w:ascii="Times New Roman" w:hAnsi="Times New Roman" w:cs="Times New Roman"/>
          <w:b/>
          <w:color w:val="000000"/>
          <w:sz w:val="28"/>
          <w:szCs w:val="28"/>
        </w:rPr>
        <w:t xml:space="preserve">БУК «ДК </w:t>
      </w:r>
      <w:proofErr w:type="spellStart"/>
      <w:r w:rsidR="0058447A" w:rsidRPr="0087416B">
        <w:rPr>
          <w:rFonts w:ascii="Times New Roman" w:hAnsi="Times New Roman" w:cs="Times New Roman"/>
          <w:b/>
          <w:color w:val="000000"/>
          <w:sz w:val="28"/>
          <w:szCs w:val="28"/>
        </w:rPr>
        <w:t>Гознака</w:t>
      </w:r>
      <w:proofErr w:type="spellEnd"/>
      <w:r w:rsidR="0058447A" w:rsidRPr="0087416B">
        <w:rPr>
          <w:rFonts w:ascii="Times New Roman" w:hAnsi="Times New Roman" w:cs="Times New Roman"/>
          <w:b/>
          <w:color w:val="000000"/>
          <w:sz w:val="28"/>
          <w:szCs w:val="28"/>
        </w:rPr>
        <w:t>»</w:t>
      </w:r>
    </w:p>
    <w:p w:rsidR="0058447A" w:rsidRPr="00C662F1" w:rsidRDefault="0058447A" w:rsidP="00D7690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2016 году </w:t>
      </w:r>
      <w:r w:rsidR="00D7690E">
        <w:rPr>
          <w:rFonts w:ascii="Times New Roman" w:hAnsi="Times New Roman" w:cs="Times New Roman"/>
          <w:color w:val="000000"/>
          <w:sz w:val="28"/>
          <w:szCs w:val="28"/>
        </w:rPr>
        <w:t>МБУК «</w:t>
      </w:r>
      <w:r w:rsidR="00D109FC">
        <w:rPr>
          <w:rFonts w:ascii="Times New Roman" w:hAnsi="Times New Roman" w:cs="Times New Roman"/>
          <w:color w:val="000000"/>
          <w:sz w:val="28"/>
          <w:szCs w:val="28"/>
        </w:rPr>
        <w:t xml:space="preserve">ДК </w:t>
      </w:r>
      <w:proofErr w:type="spellStart"/>
      <w:r w:rsidR="00D109FC">
        <w:rPr>
          <w:rFonts w:ascii="Times New Roman" w:hAnsi="Times New Roman" w:cs="Times New Roman"/>
          <w:color w:val="000000"/>
          <w:sz w:val="28"/>
          <w:szCs w:val="28"/>
        </w:rPr>
        <w:t>Гознака</w:t>
      </w:r>
      <w:proofErr w:type="spellEnd"/>
      <w:r w:rsidR="00D7690E">
        <w:rPr>
          <w:rFonts w:ascii="Times New Roman" w:hAnsi="Times New Roman" w:cs="Times New Roman"/>
          <w:color w:val="000000"/>
          <w:sz w:val="28"/>
          <w:szCs w:val="28"/>
        </w:rPr>
        <w:t>»</w:t>
      </w:r>
      <w:r w:rsidR="00D109F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проведено 515 мероприятий</w:t>
      </w:r>
      <w:r w:rsidRPr="00C662F1">
        <w:rPr>
          <w:rFonts w:ascii="Times New Roman" w:hAnsi="Times New Roman" w:cs="Times New Roman"/>
          <w:color w:val="000000"/>
          <w:sz w:val="28"/>
          <w:szCs w:val="28"/>
        </w:rPr>
        <w:t xml:space="preserve">  для различных категорий нас</w:t>
      </w:r>
      <w:r>
        <w:rPr>
          <w:rFonts w:ascii="Times New Roman" w:hAnsi="Times New Roman" w:cs="Times New Roman"/>
          <w:color w:val="000000"/>
          <w:sz w:val="28"/>
          <w:szCs w:val="28"/>
        </w:rPr>
        <w:t>еления, которые посетило 100 920</w:t>
      </w:r>
      <w:r w:rsidRPr="00C662F1">
        <w:rPr>
          <w:rFonts w:ascii="Times New Roman" w:hAnsi="Times New Roman" w:cs="Times New Roman"/>
          <w:color w:val="000000"/>
          <w:sz w:val="28"/>
          <w:szCs w:val="28"/>
        </w:rPr>
        <w:t xml:space="preserve"> человек. В рамках муниципального задания беспла</w:t>
      </w:r>
      <w:r>
        <w:rPr>
          <w:rFonts w:ascii="Times New Roman" w:hAnsi="Times New Roman" w:cs="Times New Roman"/>
          <w:color w:val="000000"/>
          <w:sz w:val="28"/>
          <w:szCs w:val="28"/>
        </w:rPr>
        <w:t>тно мероприятия посетили 76 727</w:t>
      </w:r>
      <w:r w:rsidRPr="00C662F1">
        <w:rPr>
          <w:rFonts w:ascii="Times New Roman" w:hAnsi="Times New Roman" w:cs="Times New Roman"/>
          <w:color w:val="000000"/>
          <w:sz w:val="28"/>
          <w:szCs w:val="28"/>
        </w:rPr>
        <w:t xml:space="preserve"> чел</w:t>
      </w:r>
      <w:r>
        <w:rPr>
          <w:rFonts w:ascii="Times New Roman" w:hAnsi="Times New Roman" w:cs="Times New Roman"/>
          <w:color w:val="000000"/>
          <w:sz w:val="28"/>
          <w:szCs w:val="28"/>
        </w:rPr>
        <w:t>.</w:t>
      </w:r>
      <w:r w:rsidR="00D109FC">
        <w:rPr>
          <w:rFonts w:ascii="Times New Roman" w:hAnsi="Times New Roman" w:cs="Times New Roman"/>
          <w:color w:val="000000"/>
          <w:sz w:val="28"/>
          <w:szCs w:val="28"/>
        </w:rPr>
        <w:t xml:space="preserve"> </w:t>
      </w:r>
      <w:r w:rsidR="00D109FC" w:rsidRPr="00397A65">
        <w:rPr>
          <w:rFonts w:ascii="Times New Roman" w:hAnsi="Times New Roman"/>
          <w:sz w:val="28"/>
          <w:szCs w:val="28"/>
        </w:rPr>
        <w:t>(план – 61 490 человек)</w:t>
      </w:r>
      <w:r w:rsidR="00D109FC">
        <w:rPr>
          <w:rFonts w:ascii="Times New Roman" w:hAnsi="Times New Roman"/>
          <w:sz w:val="28"/>
          <w:szCs w:val="28"/>
        </w:rPr>
        <w:t>,</w:t>
      </w:r>
      <w:r>
        <w:rPr>
          <w:rFonts w:ascii="Times New Roman" w:hAnsi="Times New Roman" w:cs="Times New Roman"/>
          <w:color w:val="000000"/>
          <w:sz w:val="28"/>
          <w:szCs w:val="28"/>
        </w:rPr>
        <w:t xml:space="preserve"> в том числе</w:t>
      </w:r>
      <w:r w:rsidR="00D109FC">
        <w:rPr>
          <w:rFonts w:ascii="Times New Roman" w:hAnsi="Times New Roman" w:cs="Times New Roman"/>
          <w:color w:val="000000"/>
          <w:sz w:val="28"/>
          <w:szCs w:val="28"/>
        </w:rPr>
        <w:t xml:space="preserve">, более </w:t>
      </w:r>
      <w:r>
        <w:rPr>
          <w:rFonts w:ascii="Times New Roman" w:hAnsi="Times New Roman" w:cs="Times New Roman"/>
          <w:color w:val="000000"/>
          <w:sz w:val="28"/>
          <w:szCs w:val="28"/>
        </w:rPr>
        <w:t>14</w:t>
      </w:r>
      <w:r w:rsidR="00D109FC">
        <w:rPr>
          <w:rFonts w:ascii="Times New Roman" w:hAnsi="Times New Roman" w:cs="Times New Roman"/>
          <w:color w:val="000000"/>
          <w:sz w:val="28"/>
          <w:szCs w:val="28"/>
        </w:rPr>
        <w:t> </w:t>
      </w:r>
      <w:r>
        <w:rPr>
          <w:rFonts w:ascii="Times New Roman" w:hAnsi="Times New Roman" w:cs="Times New Roman"/>
          <w:color w:val="000000"/>
          <w:sz w:val="28"/>
          <w:szCs w:val="28"/>
        </w:rPr>
        <w:t>0</w:t>
      </w:r>
      <w:r w:rsidR="00D109FC">
        <w:rPr>
          <w:rFonts w:ascii="Times New Roman" w:hAnsi="Times New Roman" w:cs="Times New Roman"/>
          <w:color w:val="000000"/>
          <w:sz w:val="28"/>
          <w:szCs w:val="28"/>
        </w:rPr>
        <w:t>00 детей</w:t>
      </w:r>
      <w:r w:rsidRPr="00C662F1">
        <w:rPr>
          <w:rFonts w:ascii="Times New Roman" w:hAnsi="Times New Roman" w:cs="Times New Roman"/>
          <w:color w:val="000000"/>
          <w:sz w:val="28"/>
          <w:szCs w:val="28"/>
        </w:rPr>
        <w:t>.</w:t>
      </w:r>
    </w:p>
    <w:p w:rsidR="0058447A" w:rsidRDefault="0058447A" w:rsidP="00D7690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42</w:t>
      </w:r>
      <w:r w:rsidRPr="00C662F1">
        <w:rPr>
          <w:rFonts w:ascii="Times New Roman" w:hAnsi="Times New Roman" w:cs="Times New Roman"/>
          <w:color w:val="000000"/>
          <w:sz w:val="28"/>
          <w:szCs w:val="28"/>
        </w:rPr>
        <w:t xml:space="preserve"> кружках, клубных формированиях, любительских объединени</w:t>
      </w:r>
      <w:r>
        <w:rPr>
          <w:rFonts w:ascii="Times New Roman" w:hAnsi="Times New Roman" w:cs="Times New Roman"/>
          <w:color w:val="000000"/>
          <w:sz w:val="28"/>
          <w:szCs w:val="28"/>
        </w:rPr>
        <w:t>ях в течение года занимались 586</w:t>
      </w:r>
      <w:r w:rsidRPr="00C662F1">
        <w:rPr>
          <w:rFonts w:ascii="Times New Roman" w:hAnsi="Times New Roman" w:cs="Times New Roman"/>
          <w:color w:val="000000"/>
          <w:sz w:val="28"/>
          <w:szCs w:val="28"/>
        </w:rPr>
        <w:t xml:space="preserve"> чел</w:t>
      </w:r>
      <w:r>
        <w:rPr>
          <w:rFonts w:ascii="Times New Roman" w:hAnsi="Times New Roman" w:cs="Times New Roman"/>
          <w:color w:val="000000"/>
          <w:sz w:val="28"/>
          <w:szCs w:val="28"/>
        </w:rPr>
        <w:t xml:space="preserve">. </w:t>
      </w:r>
      <w:r w:rsidR="00D109FC">
        <w:rPr>
          <w:rFonts w:ascii="Times New Roman" w:hAnsi="Times New Roman" w:cs="Times New Roman"/>
          <w:color w:val="000000"/>
          <w:sz w:val="28"/>
          <w:szCs w:val="28"/>
        </w:rPr>
        <w:t>По муниципальному заданию работают 2</w:t>
      </w:r>
      <w:r w:rsidR="00B50AF7">
        <w:rPr>
          <w:rFonts w:ascii="Times New Roman" w:hAnsi="Times New Roman" w:cs="Times New Roman"/>
          <w:color w:val="000000"/>
          <w:sz w:val="28"/>
          <w:szCs w:val="28"/>
        </w:rPr>
        <w:t>0</w:t>
      </w:r>
      <w:r w:rsidR="00D109FC">
        <w:rPr>
          <w:rFonts w:ascii="Times New Roman" w:hAnsi="Times New Roman" w:cs="Times New Roman"/>
          <w:color w:val="000000"/>
          <w:sz w:val="28"/>
          <w:szCs w:val="28"/>
        </w:rPr>
        <w:t xml:space="preserve"> коллектив</w:t>
      </w:r>
      <w:r w:rsidR="00B50AF7">
        <w:rPr>
          <w:rFonts w:ascii="Times New Roman" w:hAnsi="Times New Roman" w:cs="Times New Roman"/>
          <w:color w:val="000000"/>
          <w:sz w:val="28"/>
          <w:szCs w:val="28"/>
        </w:rPr>
        <w:t>ов (6 – взрослых, 8 – детских, 6 клубов по интересам)</w:t>
      </w:r>
      <w:r w:rsidR="00D109FC">
        <w:rPr>
          <w:rFonts w:ascii="Times New Roman" w:hAnsi="Times New Roman" w:cs="Times New Roman"/>
          <w:color w:val="000000"/>
          <w:sz w:val="28"/>
          <w:szCs w:val="28"/>
        </w:rPr>
        <w:t xml:space="preserve">, в </w:t>
      </w:r>
      <w:r w:rsidR="00B50AF7">
        <w:rPr>
          <w:rFonts w:ascii="Times New Roman" w:hAnsi="Times New Roman" w:cs="Times New Roman"/>
          <w:color w:val="000000"/>
          <w:sz w:val="28"/>
          <w:szCs w:val="28"/>
        </w:rPr>
        <w:t xml:space="preserve">которых </w:t>
      </w:r>
      <w:r w:rsidR="00D109FC">
        <w:rPr>
          <w:rFonts w:ascii="Times New Roman" w:hAnsi="Times New Roman" w:cs="Times New Roman"/>
          <w:color w:val="000000"/>
          <w:sz w:val="28"/>
          <w:szCs w:val="28"/>
        </w:rPr>
        <w:t>занимается 3</w:t>
      </w:r>
      <w:r w:rsidR="00B50AF7">
        <w:rPr>
          <w:rFonts w:ascii="Times New Roman" w:hAnsi="Times New Roman" w:cs="Times New Roman"/>
          <w:color w:val="000000"/>
          <w:sz w:val="28"/>
          <w:szCs w:val="28"/>
        </w:rPr>
        <w:t>55</w:t>
      </w:r>
      <w:r w:rsidR="00D109FC">
        <w:rPr>
          <w:rFonts w:ascii="Times New Roman" w:hAnsi="Times New Roman" w:cs="Times New Roman"/>
          <w:color w:val="000000"/>
          <w:sz w:val="28"/>
          <w:szCs w:val="28"/>
        </w:rPr>
        <w:t xml:space="preserve"> человек. </w:t>
      </w:r>
    </w:p>
    <w:p w:rsidR="0058447A" w:rsidRPr="00397A65" w:rsidRDefault="0058447A" w:rsidP="00D7690E">
      <w:pPr>
        <w:pStyle w:val="aa"/>
        <w:ind w:firstLine="709"/>
        <w:jc w:val="both"/>
        <w:rPr>
          <w:rFonts w:ascii="Times New Roman" w:hAnsi="Times New Roman"/>
          <w:sz w:val="28"/>
          <w:szCs w:val="28"/>
        </w:rPr>
      </w:pPr>
      <w:r>
        <w:rPr>
          <w:rFonts w:ascii="Times New Roman" w:hAnsi="Times New Roman"/>
          <w:sz w:val="28"/>
          <w:szCs w:val="28"/>
        </w:rPr>
        <w:t xml:space="preserve">За 2016 год творческим коллективом </w:t>
      </w:r>
      <w:r w:rsidRPr="00397A65">
        <w:rPr>
          <w:rFonts w:ascii="Times New Roman" w:hAnsi="Times New Roman"/>
          <w:sz w:val="28"/>
          <w:szCs w:val="28"/>
        </w:rPr>
        <w:t xml:space="preserve"> </w:t>
      </w:r>
      <w:r w:rsidR="00D109FC">
        <w:rPr>
          <w:rFonts w:ascii="Times New Roman" w:hAnsi="Times New Roman"/>
          <w:sz w:val="28"/>
          <w:szCs w:val="28"/>
        </w:rPr>
        <w:t xml:space="preserve">ДК </w:t>
      </w:r>
      <w:proofErr w:type="spellStart"/>
      <w:r w:rsidR="00D109FC">
        <w:rPr>
          <w:rFonts w:ascii="Times New Roman" w:hAnsi="Times New Roman"/>
          <w:sz w:val="28"/>
          <w:szCs w:val="28"/>
        </w:rPr>
        <w:t>Гознака</w:t>
      </w:r>
      <w:proofErr w:type="spellEnd"/>
      <w:r w:rsidR="00D109FC">
        <w:rPr>
          <w:rFonts w:ascii="Times New Roman" w:hAnsi="Times New Roman"/>
          <w:sz w:val="28"/>
          <w:szCs w:val="28"/>
        </w:rPr>
        <w:t xml:space="preserve"> </w:t>
      </w:r>
      <w:r w:rsidRPr="00397A65">
        <w:rPr>
          <w:rFonts w:ascii="Times New Roman" w:hAnsi="Times New Roman"/>
          <w:sz w:val="28"/>
          <w:szCs w:val="28"/>
        </w:rPr>
        <w:t>проведено 515 мероприятий</w:t>
      </w:r>
      <w:r>
        <w:rPr>
          <w:rFonts w:ascii="Times New Roman" w:hAnsi="Times New Roman"/>
          <w:sz w:val="28"/>
          <w:szCs w:val="28"/>
        </w:rPr>
        <w:t xml:space="preserve"> </w:t>
      </w:r>
      <w:r w:rsidRPr="00C662F1">
        <w:rPr>
          <w:rFonts w:ascii="Times New Roman" w:hAnsi="Times New Roman"/>
          <w:color w:val="000000"/>
          <w:sz w:val="28"/>
          <w:szCs w:val="28"/>
        </w:rPr>
        <w:t>для различных категорий нас</w:t>
      </w:r>
      <w:r>
        <w:rPr>
          <w:rFonts w:ascii="Times New Roman" w:hAnsi="Times New Roman"/>
          <w:color w:val="000000"/>
          <w:sz w:val="28"/>
          <w:szCs w:val="28"/>
        </w:rPr>
        <w:t>еления</w:t>
      </w:r>
      <w:r w:rsidRPr="00397A65">
        <w:rPr>
          <w:rFonts w:ascii="Times New Roman" w:hAnsi="Times New Roman"/>
          <w:sz w:val="28"/>
          <w:szCs w:val="28"/>
        </w:rPr>
        <w:t xml:space="preserve">, на которых присутствовало 100 920 человек, в том числе 229 мероприятий на платной основе, которые посетило 24 193 человека. </w:t>
      </w:r>
      <w:r>
        <w:rPr>
          <w:rFonts w:ascii="Times New Roman" w:hAnsi="Times New Roman"/>
          <w:sz w:val="28"/>
          <w:szCs w:val="28"/>
        </w:rPr>
        <w:t xml:space="preserve"> </w:t>
      </w:r>
      <w:r w:rsidR="00D109FC">
        <w:rPr>
          <w:rFonts w:ascii="Times New Roman" w:hAnsi="Times New Roman"/>
          <w:sz w:val="28"/>
          <w:szCs w:val="28"/>
        </w:rPr>
        <w:t xml:space="preserve">Доход от платных услуг составил </w:t>
      </w:r>
      <w:r w:rsidRPr="00397A65">
        <w:rPr>
          <w:rFonts w:ascii="Times New Roman" w:hAnsi="Times New Roman"/>
          <w:sz w:val="28"/>
          <w:szCs w:val="28"/>
        </w:rPr>
        <w:t xml:space="preserve"> 5 727,2 тыс. рублей</w:t>
      </w:r>
      <w:r w:rsidR="00D109FC">
        <w:rPr>
          <w:rFonts w:ascii="Times New Roman" w:hAnsi="Times New Roman"/>
          <w:sz w:val="28"/>
          <w:szCs w:val="28"/>
        </w:rPr>
        <w:t>.</w:t>
      </w:r>
    </w:p>
    <w:p w:rsidR="0058447A" w:rsidRPr="004F3068" w:rsidRDefault="00B50AF7" w:rsidP="00D7690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Наиболее масштабные и социально-значимые мероприятия, проведённые творческим коллективом ДК </w:t>
      </w:r>
      <w:proofErr w:type="spellStart"/>
      <w:r>
        <w:rPr>
          <w:rFonts w:ascii="Times New Roman" w:hAnsi="Times New Roman"/>
          <w:sz w:val="28"/>
          <w:szCs w:val="28"/>
        </w:rPr>
        <w:t>Гознака</w:t>
      </w:r>
      <w:proofErr w:type="spellEnd"/>
      <w:r>
        <w:rPr>
          <w:rFonts w:ascii="Times New Roman" w:hAnsi="Times New Roman"/>
          <w:sz w:val="28"/>
          <w:szCs w:val="28"/>
        </w:rPr>
        <w:t xml:space="preserve"> в 2016 году</w:t>
      </w:r>
      <w:r w:rsidR="0058447A">
        <w:rPr>
          <w:rFonts w:ascii="Times New Roman" w:hAnsi="Times New Roman"/>
          <w:sz w:val="28"/>
          <w:szCs w:val="28"/>
        </w:rPr>
        <w:t>:</w:t>
      </w:r>
    </w:p>
    <w:p w:rsidR="00D7690E" w:rsidRDefault="0058447A" w:rsidP="00D7690E">
      <w:pPr>
        <w:pStyle w:val="aa"/>
        <w:ind w:firstLine="709"/>
        <w:jc w:val="both"/>
        <w:rPr>
          <w:rFonts w:ascii="Times New Roman" w:hAnsi="Times New Roman"/>
          <w:sz w:val="28"/>
          <w:szCs w:val="28"/>
        </w:rPr>
      </w:pPr>
      <w:r w:rsidRPr="00397A65">
        <w:rPr>
          <w:rFonts w:ascii="Times New Roman" w:hAnsi="Times New Roman"/>
          <w:sz w:val="28"/>
          <w:szCs w:val="28"/>
        </w:rPr>
        <w:t xml:space="preserve">-  </w:t>
      </w:r>
      <w:r w:rsidR="00B50AF7">
        <w:rPr>
          <w:rFonts w:ascii="Times New Roman" w:hAnsi="Times New Roman"/>
          <w:sz w:val="28"/>
          <w:szCs w:val="28"/>
        </w:rPr>
        <w:t xml:space="preserve">театрализованное представление для детей </w:t>
      </w:r>
      <w:r w:rsidRPr="00397A65">
        <w:rPr>
          <w:rFonts w:ascii="Times New Roman" w:hAnsi="Times New Roman"/>
          <w:sz w:val="28"/>
          <w:szCs w:val="28"/>
        </w:rPr>
        <w:t>«Новогодн</w:t>
      </w:r>
      <w:r w:rsidR="00D7690E">
        <w:rPr>
          <w:rFonts w:ascii="Times New Roman" w:hAnsi="Times New Roman"/>
          <w:sz w:val="28"/>
          <w:szCs w:val="28"/>
        </w:rPr>
        <w:t>е</w:t>
      </w:r>
      <w:r w:rsidRPr="00397A65">
        <w:rPr>
          <w:rFonts w:ascii="Times New Roman" w:hAnsi="Times New Roman"/>
          <w:sz w:val="28"/>
          <w:szCs w:val="28"/>
        </w:rPr>
        <w:t>е</w:t>
      </w:r>
      <w:r w:rsidR="00B50AF7">
        <w:rPr>
          <w:rFonts w:ascii="Times New Roman" w:hAnsi="Times New Roman"/>
          <w:sz w:val="28"/>
          <w:szCs w:val="28"/>
        </w:rPr>
        <w:t xml:space="preserve"> </w:t>
      </w:r>
      <w:r w:rsidR="00D7690E">
        <w:rPr>
          <w:rFonts w:ascii="Times New Roman" w:hAnsi="Times New Roman"/>
          <w:sz w:val="28"/>
          <w:szCs w:val="28"/>
        </w:rPr>
        <w:t>путешествие</w:t>
      </w:r>
    </w:p>
    <w:p w:rsidR="00D7690E" w:rsidRDefault="00D7690E" w:rsidP="00D7690E">
      <w:pPr>
        <w:pStyle w:val="aa"/>
        <w:rPr>
          <w:rFonts w:ascii="Times New Roman" w:hAnsi="Times New Roman"/>
          <w:sz w:val="28"/>
          <w:szCs w:val="28"/>
        </w:rPr>
      </w:pPr>
      <w:r>
        <w:rPr>
          <w:rFonts w:ascii="Times New Roman" w:hAnsi="Times New Roman"/>
          <w:sz w:val="28"/>
          <w:szCs w:val="28"/>
        </w:rPr>
        <w:t>маленькой ёлочки»;</w:t>
      </w:r>
    </w:p>
    <w:p w:rsidR="0058447A" w:rsidRPr="00397A65" w:rsidRDefault="00B50AF7" w:rsidP="00D7690E">
      <w:pPr>
        <w:pStyle w:val="aa"/>
        <w:ind w:firstLine="709"/>
        <w:rPr>
          <w:rFonts w:ascii="Times New Roman" w:hAnsi="Times New Roman"/>
          <w:sz w:val="28"/>
          <w:szCs w:val="28"/>
        </w:rPr>
      </w:pPr>
      <w:r>
        <w:rPr>
          <w:rFonts w:ascii="Times New Roman" w:hAnsi="Times New Roman"/>
          <w:sz w:val="28"/>
          <w:szCs w:val="28"/>
        </w:rPr>
        <w:t xml:space="preserve">- </w:t>
      </w:r>
      <w:r w:rsidR="0058447A" w:rsidRPr="00397A65">
        <w:rPr>
          <w:rFonts w:ascii="Times New Roman" w:hAnsi="Times New Roman"/>
          <w:sz w:val="28"/>
          <w:szCs w:val="28"/>
        </w:rPr>
        <w:t xml:space="preserve">театрализованная программа </w:t>
      </w:r>
      <w:r>
        <w:rPr>
          <w:rFonts w:ascii="Times New Roman" w:hAnsi="Times New Roman"/>
          <w:sz w:val="28"/>
          <w:szCs w:val="28"/>
        </w:rPr>
        <w:t>для малышей «Чудеса под новый год»;</w:t>
      </w:r>
    </w:p>
    <w:p w:rsidR="00B50AF7" w:rsidRDefault="00B50AF7" w:rsidP="00D7690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50AF7">
        <w:rPr>
          <w:rFonts w:ascii="Times New Roman" w:hAnsi="Times New Roman"/>
          <w:sz w:val="28"/>
          <w:szCs w:val="28"/>
        </w:rPr>
        <w:t>т</w:t>
      </w:r>
      <w:r w:rsidR="0058447A" w:rsidRPr="00B50AF7">
        <w:rPr>
          <w:rFonts w:ascii="Times New Roman" w:hAnsi="Times New Roman"/>
          <w:sz w:val="28"/>
          <w:szCs w:val="28"/>
        </w:rPr>
        <w:t>ематический</w:t>
      </w:r>
      <w:r w:rsidRPr="00B50AF7">
        <w:rPr>
          <w:rFonts w:ascii="Times New Roman" w:hAnsi="Times New Roman"/>
          <w:sz w:val="28"/>
          <w:szCs w:val="28"/>
        </w:rPr>
        <w:t xml:space="preserve"> </w:t>
      </w:r>
      <w:r w:rsidR="0058447A" w:rsidRPr="00B50AF7">
        <w:rPr>
          <w:rFonts w:ascii="Times New Roman" w:hAnsi="Times New Roman"/>
          <w:sz w:val="28"/>
          <w:szCs w:val="28"/>
        </w:rPr>
        <w:t xml:space="preserve">театрализованный концерт – «Только для неё…», посвященный памяти директора ДК </w:t>
      </w:r>
      <w:proofErr w:type="spellStart"/>
      <w:r w:rsidR="0058447A" w:rsidRPr="00B50AF7">
        <w:rPr>
          <w:rFonts w:ascii="Times New Roman" w:hAnsi="Times New Roman"/>
          <w:sz w:val="28"/>
          <w:szCs w:val="28"/>
        </w:rPr>
        <w:t>Гознака</w:t>
      </w:r>
      <w:proofErr w:type="spellEnd"/>
      <w:r w:rsidR="0058447A" w:rsidRPr="00B50AF7">
        <w:rPr>
          <w:rFonts w:ascii="Times New Roman" w:hAnsi="Times New Roman"/>
          <w:sz w:val="28"/>
          <w:szCs w:val="28"/>
        </w:rPr>
        <w:t>, заслуженному работнику культуры РФ Л.В. Рукавишн</w:t>
      </w:r>
      <w:r>
        <w:rPr>
          <w:rFonts w:ascii="Times New Roman" w:hAnsi="Times New Roman"/>
          <w:sz w:val="28"/>
          <w:szCs w:val="28"/>
        </w:rPr>
        <w:t>иковой;</w:t>
      </w:r>
      <w:r w:rsidR="0058447A" w:rsidRPr="00397A65">
        <w:rPr>
          <w:rFonts w:ascii="Times New Roman" w:hAnsi="Times New Roman"/>
          <w:sz w:val="28"/>
          <w:szCs w:val="28"/>
        </w:rPr>
        <w:t xml:space="preserve"> </w:t>
      </w:r>
    </w:p>
    <w:p w:rsidR="00B50AF7" w:rsidRDefault="0058447A" w:rsidP="00D7690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V</w:t>
      </w:r>
      <w:r w:rsidRPr="000A09AF">
        <w:rPr>
          <w:rFonts w:ascii="Times New Roman" w:hAnsi="Times New Roman"/>
          <w:sz w:val="28"/>
          <w:szCs w:val="28"/>
        </w:rPr>
        <w:t xml:space="preserve"> </w:t>
      </w:r>
      <w:r>
        <w:rPr>
          <w:rFonts w:ascii="Times New Roman" w:hAnsi="Times New Roman"/>
          <w:sz w:val="28"/>
          <w:szCs w:val="28"/>
        </w:rPr>
        <w:t>межрегиональный фестиваль игрушки</w:t>
      </w:r>
      <w:r w:rsidR="00B50AF7">
        <w:rPr>
          <w:rFonts w:ascii="Times New Roman" w:hAnsi="Times New Roman"/>
          <w:sz w:val="28"/>
          <w:szCs w:val="28"/>
        </w:rPr>
        <w:t>;</w:t>
      </w:r>
    </w:p>
    <w:p w:rsidR="0058447A" w:rsidRDefault="00B50AF7" w:rsidP="00D7690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театрализованное представление </w:t>
      </w:r>
      <w:proofErr w:type="gramStart"/>
      <w:r>
        <w:rPr>
          <w:rFonts w:ascii="Times New Roman" w:hAnsi="Times New Roman"/>
          <w:sz w:val="28"/>
          <w:szCs w:val="28"/>
        </w:rPr>
        <w:t>к</w:t>
      </w:r>
      <w:proofErr w:type="gramEnd"/>
      <w:r>
        <w:rPr>
          <w:rFonts w:ascii="Times New Roman" w:hAnsi="Times New Roman"/>
          <w:sz w:val="28"/>
          <w:szCs w:val="28"/>
        </w:rPr>
        <w:t xml:space="preserve"> дню рождения города «Поэма о </w:t>
      </w:r>
      <w:proofErr w:type="spellStart"/>
      <w:r>
        <w:rPr>
          <w:rFonts w:ascii="Times New Roman" w:hAnsi="Times New Roman"/>
          <w:sz w:val="28"/>
          <w:szCs w:val="28"/>
        </w:rPr>
        <w:t>первостроителях</w:t>
      </w:r>
      <w:proofErr w:type="spellEnd"/>
      <w:r>
        <w:rPr>
          <w:rFonts w:ascii="Times New Roman" w:hAnsi="Times New Roman"/>
          <w:sz w:val="28"/>
          <w:szCs w:val="28"/>
        </w:rPr>
        <w:t>»;</w:t>
      </w:r>
    </w:p>
    <w:p w:rsidR="00B50AF7" w:rsidRDefault="00B50AF7" w:rsidP="00D7690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концертная программ на площади перед ДК </w:t>
      </w:r>
      <w:proofErr w:type="spellStart"/>
      <w:r>
        <w:rPr>
          <w:rFonts w:ascii="Times New Roman" w:hAnsi="Times New Roman"/>
          <w:sz w:val="28"/>
          <w:szCs w:val="28"/>
        </w:rPr>
        <w:t>Гознака</w:t>
      </w:r>
      <w:proofErr w:type="spellEnd"/>
      <w:r>
        <w:rPr>
          <w:rFonts w:ascii="Times New Roman" w:hAnsi="Times New Roman"/>
          <w:sz w:val="28"/>
          <w:szCs w:val="28"/>
        </w:rPr>
        <w:t xml:space="preserve"> «Не отдавайте память о</w:t>
      </w:r>
      <w:r w:rsidR="00D7690E">
        <w:rPr>
          <w:rFonts w:ascii="Times New Roman" w:hAnsi="Times New Roman"/>
          <w:sz w:val="28"/>
          <w:szCs w:val="28"/>
        </w:rPr>
        <w:t xml:space="preserve"> войне», посвящённая Дню Победы.</w:t>
      </w:r>
    </w:p>
    <w:p w:rsidR="0058447A" w:rsidRDefault="0058447A" w:rsidP="00D769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D7690E">
        <w:rPr>
          <w:rFonts w:ascii="Times New Roman" w:hAnsi="Times New Roman"/>
          <w:sz w:val="28"/>
          <w:szCs w:val="28"/>
        </w:rPr>
        <w:t xml:space="preserve">2016 году в МБУК </w:t>
      </w:r>
      <w:r w:rsidRPr="00CB7744">
        <w:rPr>
          <w:rFonts w:ascii="Times New Roman" w:hAnsi="Times New Roman"/>
          <w:sz w:val="28"/>
          <w:szCs w:val="28"/>
        </w:rPr>
        <w:t xml:space="preserve">«ДК </w:t>
      </w:r>
      <w:proofErr w:type="spellStart"/>
      <w:r w:rsidRPr="00CB7744">
        <w:rPr>
          <w:rFonts w:ascii="Times New Roman" w:hAnsi="Times New Roman"/>
          <w:sz w:val="28"/>
          <w:szCs w:val="28"/>
        </w:rPr>
        <w:t>Гознака</w:t>
      </w:r>
      <w:proofErr w:type="spellEnd"/>
      <w:r w:rsidR="00D7690E">
        <w:rPr>
          <w:rFonts w:ascii="Times New Roman" w:hAnsi="Times New Roman"/>
          <w:sz w:val="28"/>
          <w:szCs w:val="28"/>
        </w:rPr>
        <w:t>» в</w:t>
      </w:r>
      <w:r w:rsidR="00F205AD" w:rsidRPr="00CB7744">
        <w:rPr>
          <w:rFonts w:ascii="Times New Roman" w:hAnsi="Times New Roman"/>
          <w:sz w:val="28"/>
          <w:szCs w:val="28"/>
        </w:rPr>
        <w:t xml:space="preserve"> рамках </w:t>
      </w:r>
      <w:r w:rsidR="00F205AD">
        <w:rPr>
          <w:rFonts w:ascii="Times New Roman" w:hAnsi="Times New Roman"/>
          <w:sz w:val="28"/>
          <w:szCs w:val="28"/>
          <w:lang w:val="en-US"/>
        </w:rPr>
        <w:t>VII</w:t>
      </w:r>
      <w:r w:rsidR="00F205AD" w:rsidRPr="00CB7744">
        <w:rPr>
          <w:rFonts w:ascii="Times New Roman" w:hAnsi="Times New Roman"/>
          <w:sz w:val="28"/>
          <w:szCs w:val="28"/>
        </w:rPr>
        <w:t xml:space="preserve"> Всероссийского фестиваля «В.Спиваков приглашает» </w:t>
      </w:r>
      <w:r w:rsidR="00D7690E">
        <w:rPr>
          <w:rFonts w:ascii="Times New Roman" w:hAnsi="Times New Roman"/>
          <w:sz w:val="28"/>
          <w:szCs w:val="28"/>
        </w:rPr>
        <w:t>выступал Н</w:t>
      </w:r>
      <w:r w:rsidR="00F205AD" w:rsidRPr="00CB7744">
        <w:rPr>
          <w:rFonts w:ascii="Times New Roman" w:hAnsi="Times New Roman"/>
          <w:sz w:val="28"/>
          <w:szCs w:val="28"/>
        </w:rPr>
        <w:t>ациональн</w:t>
      </w:r>
      <w:r w:rsidR="00D7690E">
        <w:rPr>
          <w:rFonts w:ascii="Times New Roman" w:hAnsi="Times New Roman"/>
          <w:sz w:val="28"/>
          <w:szCs w:val="28"/>
        </w:rPr>
        <w:t>ый</w:t>
      </w:r>
      <w:r w:rsidR="00F205AD" w:rsidRPr="00CB7744">
        <w:rPr>
          <w:rFonts w:ascii="Times New Roman" w:hAnsi="Times New Roman"/>
          <w:sz w:val="28"/>
          <w:szCs w:val="28"/>
        </w:rPr>
        <w:t xml:space="preserve"> филармоническ</w:t>
      </w:r>
      <w:r w:rsidR="00D7690E">
        <w:rPr>
          <w:rFonts w:ascii="Times New Roman" w:hAnsi="Times New Roman"/>
          <w:sz w:val="28"/>
          <w:szCs w:val="28"/>
        </w:rPr>
        <w:t>ий</w:t>
      </w:r>
      <w:r w:rsidR="00F205AD" w:rsidRPr="00CB7744">
        <w:rPr>
          <w:rFonts w:ascii="Times New Roman" w:hAnsi="Times New Roman"/>
          <w:sz w:val="28"/>
          <w:szCs w:val="28"/>
        </w:rPr>
        <w:t xml:space="preserve"> оркестр России (г</w:t>
      </w:r>
      <w:proofErr w:type="gramStart"/>
      <w:r w:rsidR="00F205AD" w:rsidRPr="00CB7744">
        <w:rPr>
          <w:rFonts w:ascii="Times New Roman" w:hAnsi="Times New Roman"/>
          <w:sz w:val="28"/>
          <w:szCs w:val="28"/>
        </w:rPr>
        <w:t>.М</w:t>
      </w:r>
      <w:proofErr w:type="gramEnd"/>
      <w:r w:rsidR="00F205AD" w:rsidRPr="00CB7744">
        <w:rPr>
          <w:rFonts w:ascii="Times New Roman" w:hAnsi="Times New Roman"/>
          <w:sz w:val="28"/>
          <w:szCs w:val="28"/>
        </w:rPr>
        <w:t>осква)</w:t>
      </w:r>
      <w:r w:rsidR="00F205AD" w:rsidRPr="00F205AD">
        <w:rPr>
          <w:rFonts w:ascii="Times New Roman" w:hAnsi="Times New Roman"/>
          <w:sz w:val="28"/>
          <w:szCs w:val="28"/>
        </w:rPr>
        <w:t xml:space="preserve"> </w:t>
      </w:r>
      <w:r w:rsidR="00D7690E">
        <w:rPr>
          <w:rFonts w:ascii="Times New Roman" w:hAnsi="Times New Roman"/>
          <w:sz w:val="28"/>
          <w:szCs w:val="28"/>
        </w:rPr>
        <w:t xml:space="preserve">с </w:t>
      </w:r>
      <w:r>
        <w:rPr>
          <w:rFonts w:ascii="Times New Roman" w:hAnsi="Times New Roman"/>
          <w:sz w:val="28"/>
          <w:szCs w:val="28"/>
        </w:rPr>
        <w:t>к</w:t>
      </w:r>
      <w:r w:rsidRPr="00CB7744">
        <w:rPr>
          <w:rFonts w:ascii="Times New Roman" w:hAnsi="Times New Roman"/>
          <w:sz w:val="28"/>
          <w:szCs w:val="28"/>
        </w:rPr>
        <w:t>онцертн</w:t>
      </w:r>
      <w:r w:rsidR="00D7690E">
        <w:rPr>
          <w:rFonts w:ascii="Times New Roman" w:hAnsi="Times New Roman"/>
          <w:sz w:val="28"/>
          <w:szCs w:val="28"/>
        </w:rPr>
        <w:t>ой</w:t>
      </w:r>
      <w:r w:rsidRPr="00CB7744">
        <w:rPr>
          <w:rFonts w:ascii="Times New Roman" w:hAnsi="Times New Roman"/>
          <w:sz w:val="28"/>
          <w:szCs w:val="28"/>
        </w:rPr>
        <w:t xml:space="preserve"> программ</w:t>
      </w:r>
      <w:r w:rsidR="00D7690E">
        <w:rPr>
          <w:rFonts w:ascii="Times New Roman" w:hAnsi="Times New Roman"/>
          <w:sz w:val="28"/>
          <w:szCs w:val="28"/>
        </w:rPr>
        <w:t>ой</w:t>
      </w:r>
      <w:r w:rsidRPr="00CB7744">
        <w:rPr>
          <w:rFonts w:ascii="Times New Roman" w:hAnsi="Times New Roman"/>
          <w:sz w:val="28"/>
          <w:szCs w:val="28"/>
        </w:rPr>
        <w:t xml:space="preserve"> «Валь</w:t>
      </w:r>
      <w:r w:rsidR="00F205AD">
        <w:rPr>
          <w:rFonts w:ascii="Times New Roman" w:hAnsi="Times New Roman"/>
          <w:sz w:val="28"/>
          <w:szCs w:val="28"/>
        </w:rPr>
        <w:t xml:space="preserve">сы и польки семейства </w:t>
      </w:r>
      <w:proofErr w:type="spellStart"/>
      <w:r w:rsidR="00F205AD">
        <w:rPr>
          <w:rFonts w:ascii="Times New Roman" w:hAnsi="Times New Roman"/>
          <w:sz w:val="28"/>
          <w:szCs w:val="28"/>
        </w:rPr>
        <w:t>Штраусов</w:t>
      </w:r>
      <w:proofErr w:type="spellEnd"/>
      <w:r w:rsidR="00F205AD">
        <w:rPr>
          <w:rFonts w:ascii="Times New Roman" w:hAnsi="Times New Roman"/>
          <w:sz w:val="28"/>
          <w:szCs w:val="28"/>
        </w:rPr>
        <w:t>».</w:t>
      </w:r>
    </w:p>
    <w:p w:rsidR="0058447A" w:rsidRPr="0073793F" w:rsidRDefault="00D7690E" w:rsidP="00D7690E">
      <w:pPr>
        <w:pStyle w:val="aa"/>
        <w:ind w:firstLine="709"/>
        <w:jc w:val="both"/>
        <w:rPr>
          <w:rFonts w:ascii="Times New Roman" w:hAnsi="Times New Roman"/>
          <w:sz w:val="28"/>
          <w:szCs w:val="28"/>
        </w:rPr>
      </w:pPr>
      <w:r>
        <w:rPr>
          <w:rFonts w:ascii="Times New Roman" w:hAnsi="Times New Roman"/>
          <w:sz w:val="28"/>
          <w:szCs w:val="28"/>
        </w:rPr>
        <w:t xml:space="preserve"> </w:t>
      </w:r>
      <w:r w:rsidR="0058447A" w:rsidRPr="0073793F">
        <w:rPr>
          <w:rFonts w:ascii="Times New Roman" w:hAnsi="Times New Roman"/>
          <w:sz w:val="28"/>
          <w:szCs w:val="28"/>
        </w:rPr>
        <w:t xml:space="preserve">В </w:t>
      </w:r>
      <w:r w:rsidRPr="00CB7744">
        <w:rPr>
          <w:rFonts w:ascii="Times New Roman" w:hAnsi="Times New Roman"/>
          <w:sz w:val="28"/>
          <w:szCs w:val="28"/>
        </w:rPr>
        <w:t xml:space="preserve">«ДК </w:t>
      </w:r>
      <w:proofErr w:type="spellStart"/>
      <w:r w:rsidRPr="00CB7744">
        <w:rPr>
          <w:rFonts w:ascii="Times New Roman" w:hAnsi="Times New Roman"/>
          <w:sz w:val="28"/>
          <w:szCs w:val="28"/>
        </w:rPr>
        <w:t>Гознака</w:t>
      </w:r>
      <w:proofErr w:type="spellEnd"/>
      <w:r>
        <w:rPr>
          <w:rFonts w:ascii="Times New Roman" w:hAnsi="Times New Roman"/>
          <w:sz w:val="28"/>
          <w:szCs w:val="28"/>
        </w:rPr>
        <w:t>»</w:t>
      </w:r>
      <w:r w:rsidR="0058447A" w:rsidRPr="0073793F">
        <w:rPr>
          <w:rFonts w:ascii="Times New Roman" w:hAnsi="Times New Roman"/>
          <w:sz w:val="28"/>
          <w:szCs w:val="28"/>
        </w:rPr>
        <w:t xml:space="preserve"> работают 42 творчески</w:t>
      </w:r>
      <w:r>
        <w:rPr>
          <w:rFonts w:ascii="Times New Roman" w:hAnsi="Times New Roman"/>
          <w:sz w:val="28"/>
          <w:szCs w:val="28"/>
        </w:rPr>
        <w:t>х</w:t>
      </w:r>
      <w:r w:rsidR="0058447A" w:rsidRPr="0073793F">
        <w:rPr>
          <w:rFonts w:ascii="Times New Roman" w:hAnsi="Times New Roman"/>
          <w:sz w:val="28"/>
          <w:szCs w:val="28"/>
        </w:rPr>
        <w:t xml:space="preserve"> коллектив</w:t>
      </w:r>
      <w:r>
        <w:rPr>
          <w:rFonts w:ascii="Times New Roman" w:hAnsi="Times New Roman"/>
          <w:sz w:val="28"/>
          <w:szCs w:val="28"/>
        </w:rPr>
        <w:t>а</w:t>
      </w:r>
      <w:r w:rsidR="0058447A" w:rsidRPr="0073793F">
        <w:rPr>
          <w:rFonts w:ascii="Times New Roman" w:hAnsi="Times New Roman"/>
          <w:sz w:val="28"/>
          <w:szCs w:val="28"/>
        </w:rPr>
        <w:t xml:space="preserve">. На бесплатной основе - 20 коллективов: 6 </w:t>
      </w:r>
      <w:r w:rsidRPr="0073793F">
        <w:rPr>
          <w:rFonts w:ascii="Times New Roman" w:hAnsi="Times New Roman"/>
          <w:sz w:val="28"/>
          <w:szCs w:val="28"/>
        </w:rPr>
        <w:t>–</w:t>
      </w:r>
      <w:r>
        <w:rPr>
          <w:rFonts w:ascii="Times New Roman" w:hAnsi="Times New Roman"/>
          <w:sz w:val="28"/>
          <w:szCs w:val="28"/>
        </w:rPr>
        <w:t xml:space="preserve"> </w:t>
      </w:r>
      <w:r w:rsidR="0058447A" w:rsidRPr="0073793F">
        <w:rPr>
          <w:rFonts w:ascii="Times New Roman" w:hAnsi="Times New Roman"/>
          <w:sz w:val="28"/>
          <w:szCs w:val="28"/>
        </w:rPr>
        <w:t>взрослых, 8 – детских, 6 – клубов по интересам, в которых занимаются 355 человек, на платной основе – 22 коллектива, в них занимается – 349 человек.</w:t>
      </w:r>
    </w:p>
    <w:p w:rsidR="006F6B57" w:rsidRDefault="0058447A" w:rsidP="00D7690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2016 году коллективы </w:t>
      </w:r>
      <w:r w:rsidR="006F6B57" w:rsidRPr="00CB7744">
        <w:rPr>
          <w:rFonts w:ascii="Times New Roman" w:hAnsi="Times New Roman"/>
          <w:sz w:val="28"/>
          <w:szCs w:val="28"/>
        </w:rPr>
        <w:t xml:space="preserve">«ДК </w:t>
      </w:r>
      <w:proofErr w:type="spellStart"/>
      <w:r w:rsidR="006F6B57" w:rsidRPr="00CB7744">
        <w:rPr>
          <w:rFonts w:ascii="Times New Roman" w:hAnsi="Times New Roman"/>
          <w:sz w:val="28"/>
          <w:szCs w:val="28"/>
        </w:rPr>
        <w:t>Гознака</w:t>
      </w:r>
      <w:proofErr w:type="spellEnd"/>
      <w:r w:rsidR="006F6B57" w:rsidRPr="00CB7744">
        <w:rPr>
          <w:rFonts w:ascii="Times New Roman" w:hAnsi="Times New Roman"/>
          <w:sz w:val="28"/>
          <w:szCs w:val="28"/>
        </w:rPr>
        <w:t>»</w:t>
      </w:r>
      <w:r w:rsidR="006F6B57">
        <w:rPr>
          <w:rFonts w:ascii="Times New Roman" w:hAnsi="Times New Roman"/>
          <w:sz w:val="28"/>
          <w:szCs w:val="28"/>
        </w:rPr>
        <w:t xml:space="preserve"> </w:t>
      </w:r>
      <w:r>
        <w:rPr>
          <w:rFonts w:ascii="Times New Roman" w:hAnsi="Times New Roman"/>
          <w:sz w:val="28"/>
          <w:szCs w:val="28"/>
        </w:rPr>
        <w:t xml:space="preserve"> прин</w:t>
      </w:r>
      <w:r w:rsidR="006F6B57">
        <w:rPr>
          <w:rFonts w:ascii="Times New Roman" w:hAnsi="Times New Roman"/>
          <w:sz w:val="28"/>
          <w:szCs w:val="28"/>
        </w:rPr>
        <w:t>имали активное</w:t>
      </w:r>
      <w:r>
        <w:rPr>
          <w:rFonts w:ascii="Times New Roman" w:hAnsi="Times New Roman"/>
          <w:sz w:val="28"/>
          <w:szCs w:val="28"/>
        </w:rPr>
        <w:t xml:space="preserve"> участие в 12 фестива</w:t>
      </w:r>
      <w:r w:rsidR="00354C40">
        <w:rPr>
          <w:rFonts w:ascii="Times New Roman" w:hAnsi="Times New Roman"/>
          <w:sz w:val="28"/>
          <w:szCs w:val="28"/>
        </w:rPr>
        <w:t>лях и конкурсах разного уровня и завоевали следующие награды:</w:t>
      </w:r>
    </w:p>
    <w:p w:rsidR="0058447A" w:rsidRPr="00F205AD" w:rsidRDefault="00F205AD" w:rsidP="00F06B6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 </w:t>
      </w:r>
      <w:proofErr w:type="spellStart"/>
      <w:r>
        <w:rPr>
          <w:rFonts w:ascii="Times New Roman" w:hAnsi="Times New Roman"/>
          <w:sz w:val="28"/>
          <w:szCs w:val="28"/>
        </w:rPr>
        <w:t>ф</w:t>
      </w:r>
      <w:r w:rsidR="0058447A" w:rsidRPr="000A43C0">
        <w:rPr>
          <w:rFonts w:ascii="Times New Roman" w:hAnsi="Times New Roman"/>
          <w:sz w:val="28"/>
          <w:szCs w:val="28"/>
        </w:rPr>
        <w:t>отокружок</w:t>
      </w:r>
      <w:proofErr w:type="spellEnd"/>
      <w:r w:rsidR="0058447A" w:rsidRPr="000A43C0">
        <w:rPr>
          <w:rFonts w:ascii="Times New Roman" w:hAnsi="Times New Roman"/>
          <w:sz w:val="28"/>
          <w:szCs w:val="28"/>
        </w:rPr>
        <w:t xml:space="preserve"> </w:t>
      </w:r>
      <w:r w:rsidR="0058447A" w:rsidRPr="00F205AD">
        <w:rPr>
          <w:rFonts w:ascii="Times New Roman" w:hAnsi="Times New Roman"/>
          <w:sz w:val="28"/>
          <w:szCs w:val="28"/>
        </w:rPr>
        <w:t xml:space="preserve">«Миг Мира» и </w:t>
      </w:r>
      <w:proofErr w:type="spellStart"/>
      <w:r w:rsidR="0058447A" w:rsidRPr="00F205AD">
        <w:rPr>
          <w:rFonts w:ascii="Times New Roman" w:hAnsi="Times New Roman"/>
          <w:sz w:val="28"/>
          <w:szCs w:val="28"/>
        </w:rPr>
        <w:t>фотоклуб</w:t>
      </w:r>
      <w:proofErr w:type="spellEnd"/>
      <w:r w:rsidR="0058447A" w:rsidRPr="00F205AD">
        <w:rPr>
          <w:rFonts w:ascii="Times New Roman" w:hAnsi="Times New Roman"/>
          <w:sz w:val="28"/>
          <w:szCs w:val="28"/>
        </w:rPr>
        <w:t xml:space="preserve"> «Позитив»</w:t>
      </w:r>
      <w:r w:rsidR="0058447A">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lang w:val="en-US"/>
        </w:rPr>
        <w:t>XII</w:t>
      </w:r>
      <w:r w:rsidR="0058447A" w:rsidRPr="000A43C0">
        <w:rPr>
          <w:rFonts w:ascii="Times New Roman" w:hAnsi="Times New Roman"/>
          <w:sz w:val="28"/>
          <w:szCs w:val="28"/>
        </w:rPr>
        <w:t xml:space="preserve"> фестивал</w:t>
      </w:r>
      <w:r w:rsidR="00354C40">
        <w:rPr>
          <w:rFonts w:ascii="Times New Roman" w:hAnsi="Times New Roman"/>
          <w:sz w:val="28"/>
          <w:szCs w:val="28"/>
        </w:rPr>
        <w:t>е</w:t>
      </w:r>
      <w:r w:rsidR="0058447A" w:rsidRPr="000A43C0">
        <w:rPr>
          <w:rFonts w:ascii="Times New Roman" w:hAnsi="Times New Roman"/>
          <w:sz w:val="28"/>
          <w:szCs w:val="28"/>
        </w:rPr>
        <w:t xml:space="preserve"> искусств детей и юношества им. </w:t>
      </w:r>
      <w:proofErr w:type="spellStart"/>
      <w:r w:rsidR="0058447A" w:rsidRPr="000A43C0">
        <w:rPr>
          <w:rFonts w:ascii="Times New Roman" w:hAnsi="Times New Roman"/>
          <w:sz w:val="28"/>
          <w:szCs w:val="28"/>
        </w:rPr>
        <w:t>Д.Кабалевского</w:t>
      </w:r>
      <w:proofErr w:type="spellEnd"/>
      <w:r w:rsidR="0058447A" w:rsidRPr="000A43C0">
        <w:rPr>
          <w:rFonts w:ascii="Times New Roman" w:hAnsi="Times New Roman"/>
          <w:sz w:val="28"/>
          <w:szCs w:val="28"/>
        </w:rPr>
        <w:t xml:space="preserve"> «Наш Пермский край»</w:t>
      </w:r>
      <w:r>
        <w:rPr>
          <w:rFonts w:ascii="Times New Roman" w:hAnsi="Times New Roman"/>
          <w:sz w:val="28"/>
          <w:szCs w:val="28"/>
        </w:rPr>
        <w:t>,</w:t>
      </w:r>
      <w:r w:rsidR="0058447A" w:rsidRPr="000A43C0">
        <w:rPr>
          <w:rFonts w:ascii="Times New Roman" w:hAnsi="Times New Roman"/>
          <w:sz w:val="28"/>
          <w:szCs w:val="28"/>
        </w:rPr>
        <w:t xml:space="preserve"> </w:t>
      </w:r>
      <w:r>
        <w:rPr>
          <w:rFonts w:ascii="Times New Roman" w:hAnsi="Times New Roman"/>
          <w:sz w:val="28"/>
          <w:szCs w:val="28"/>
        </w:rPr>
        <w:t>г</w:t>
      </w:r>
      <w:proofErr w:type="gramStart"/>
      <w:r w:rsidRPr="000A43C0">
        <w:rPr>
          <w:rFonts w:ascii="Times New Roman" w:hAnsi="Times New Roman"/>
          <w:sz w:val="28"/>
          <w:szCs w:val="28"/>
        </w:rPr>
        <w:t>.П</w:t>
      </w:r>
      <w:proofErr w:type="gramEnd"/>
      <w:r w:rsidRPr="000A43C0">
        <w:rPr>
          <w:rFonts w:ascii="Times New Roman" w:hAnsi="Times New Roman"/>
          <w:sz w:val="28"/>
          <w:szCs w:val="28"/>
        </w:rPr>
        <w:t xml:space="preserve">ермь </w:t>
      </w:r>
      <w:r w:rsidR="0058447A" w:rsidRPr="000A43C0">
        <w:rPr>
          <w:rFonts w:ascii="Times New Roman" w:hAnsi="Times New Roman"/>
          <w:sz w:val="28"/>
          <w:szCs w:val="28"/>
        </w:rPr>
        <w:t xml:space="preserve">(жанр «Фото») </w:t>
      </w:r>
      <w:r w:rsidR="00354C40">
        <w:rPr>
          <w:rFonts w:ascii="Times New Roman" w:hAnsi="Times New Roman"/>
          <w:sz w:val="28"/>
          <w:szCs w:val="28"/>
        </w:rPr>
        <w:t xml:space="preserve">- </w:t>
      </w:r>
      <w:r>
        <w:rPr>
          <w:rFonts w:ascii="Times New Roman" w:hAnsi="Times New Roman"/>
          <w:sz w:val="28"/>
          <w:szCs w:val="28"/>
        </w:rPr>
        <w:t>золот</w:t>
      </w:r>
      <w:r w:rsidR="00354C40">
        <w:rPr>
          <w:rFonts w:ascii="Times New Roman" w:hAnsi="Times New Roman"/>
          <w:sz w:val="28"/>
          <w:szCs w:val="28"/>
        </w:rPr>
        <w:t>ая</w:t>
      </w:r>
      <w:r>
        <w:rPr>
          <w:rFonts w:ascii="Times New Roman" w:hAnsi="Times New Roman"/>
          <w:sz w:val="28"/>
          <w:szCs w:val="28"/>
        </w:rPr>
        <w:t xml:space="preserve"> медаль и </w:t>
      </w:r>
      <w:r w:rsidR="0058447A" w:rsidRPr="000A43C0">
        <w:rPr>
          <w:rFonts w:ascii="Times New Roman" w:hAnsi="Times New Roman"/>
          <w:sz w:val="28"/>
          <w:szCs w:val="28"/>
        </w:rPr>
        <w:t xml:space="preserve">Диплом </w:t>
      </w:r>
      <w:r w:rsidR="000C3061">
        <w:rPr>
          <w:rFonts w:ascii="Times New Roman" w:hAnsi="Times New Roman"/>
          <w:sz w:val="28"/>
          <w:szCs w:val="28"/>
        </w:rPr>
        <w:t>Лауреата</w:t>
      </w:r>
      <w:r>
        <w:rPr>
          <w:rFonts w:ascii="Times New Roman" w:hAnsi="Times New Roman"/>
          <w:sz w:val="28"/>
          <w:szCs w:val="28"/>
        </w:rPr>
        <w:t xml:space="preserve">, две серебряные медали и два Диплома </w:t>
      </w:r>
      <w:r w:rsidR="0058447A" w:rsidRPr="000A43C0">
        <w:rPr>
          <w:rFonts w:ascii="Times New Roman" w:hAnsi="Times New Roman"/>
          <w:sz w:val="28"/>
          <w:szCs w:val="28"/>
        </w:rPr>
        <w:t xml:space="preserve"> </w:t>
      </w:r>
      <w:r w:rsidR="000C3061">
        <w:rPr>
          <w:rFonts w:ascii="Times New Roman" w:hAnsi="Times New Roman"/>
          <w:sz w:val="28"/>
          <w:szCs w:val="28"/>
        </w:rPr>
        <w:t>Лауреата</w:t>
      </w:r>
      <w:r>
        <w:rPr>
          <w:rFonts w:ascii="Times New Roman" w:hAnsi="Times New Roman"/>
          <w:sz w:val="28"/>
          <w:szCs w:val="28"/>
        </w:rPr>
        <w:t>;</w:t>
      </w:r>
    </w:p>
    <w:p w:rsidR="0058447A" w:rsidRPr="000A43C0" w:rsidRDefault="00354C40" w:rsidP="00F06B68">
      <w:pPr>
        <w:pStyle w:val="aa"/>
        <w:ind w:firstLine="709"/>
        <w:jc w:val="both"/>
        <w:rPr>
          <w:rFonts w:ascii="Times New Roman" w:hAnsi="Times New Roman"/>
          <w:sz w:val="28"/>
          <w:szCs w:val="28"/>
        </w:rPr>
      </w:pPr>
      <w:r w:rsidRPr="00354C40">
        <w:rPr>
          <w:rFonts w:ascii="Times New Roman" w:hAnsi="Times New Roman"/>
          <w:sz w:val="28"/>
          <w:szCs w:val="28"/>
        </w:rPr>
        <w:t>- ц</w:t>
      </w:r>
      <w:r w:rsidR="0058447A" w:rsidRPr="00354C40">
        <w:rPr>
          <w:rFonts w:ascii="Times New Roman" w:hAnsi="Times New Roman"/>
          <w:sz w:val="28"/>
          <w:szCs w:val="28"/>
        </w:rPr>
        <w:t xml:space="preserve">ентр эстетического развития «Лолита» </w:t>
      </w:r>
      <w:r w:rsidRPr="00354C40">
        <w:rPr>
          <w:rFonts w:ascii="Times New Roman" w:hAnsi="Times New Roman"/>
          <w:sz w:val="28"/>
          <w:szCs w:val="28"/>
        </w:rPr>
        <w:t>(</w:t>
      </w:r>
      <w:r w:rsidR="0058447A" w:rsidRPr="00354C40">
        <w:rPr>
          <w:rFonts w:ascii="Times New Roman" w:hAnsi="Times New Roman"/>
          <w:sz w:val="28"/>
          <w:szCs w:val="28"/>
        </w:rPr>
        <w:t xml:space="preserve">коллективы «Маленькая леди», «Бэби </w:t>
      </w:r>
      <w:proofErr w:type="spellStart"/>
      <w:r w:rsidR="0058447A" w:rsidRPr="00354C40">
        <w:rPr>
          <w:rFonts w:ascii="Times New Roman" w:hAnsi="Times New Roman"/>
          <w:sz w:val="28"/>
          <w:szCs w:val="28"/>
        </w:rPr>
        <w:t>Микс</w:t>
      </w:r>
      <w:proofErr w:type="spellEnd"/>
      <w:r w:rsidR="0058447A" w:rsidRPr="00354C40">
        <w:rPr>
          <w:rFonts w:ascii="Times New Roman" w:hAnsi="Times New Roman"/>
          <w:sz w:val="28"/>
          <w:szCs w:val="28"/>
        </w:rPr>
        <w:t>»</w:t>
      </w:r>
      <w:r w:rsidRPr="00354C40">
        <w:rPr>
          <w:rFonts w:ascii="Times New Roman" w:hAnsi="Times New Roman"/>
          <w:sz w:val="28"/>
          <w:szCs w:val="28"/>
        </w:rPr>
        <w:t>)</w:t>
      </w:r>
      <w:r w:rsidR="0058447A" w:rsidRPr="006C1F67">
        <w:rPr>
          <w:rFonts w:ascii="Times New Roman" w:hAnsi="Times New Roman"/>
          <w:b/>
          <w:sz w:val="28"/>
          <w:szCs w:val="28"/>
        </w:rPr>
        <w:t xml:space="preserve"> </w:t>
      </w:r>
      <w:r w:rsidR="0058447A" w:rsidRPr="000A43C0">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lang w:val="en-US"/>
        </w:rPr>
        <w:t>XII</w:t>
      </w:r>
      <w:r w:rsidRPr="000A43C0">
        <w:rPr>
          <w:rFonts w:ascii="Times New Roman" w:hAnsi="Times New Roman"/>
          <w:sz w:val="28"/>
          <w:szCs w:val="28"/>
        </w:rPr>
        <w:t xml:space="preserve"> фестивал</w:t>
      </w:r>
      <w:r>
        <w:rPr>
          <w:rFonts w:ascii="Times New Roman" w:hAnsi="Times New Roman"/>
          <w:sz w:val="28"/>
          <w:szCs w:val="28"/>
        </w:rPr>
        <w:t>е</w:t>
      </w:r>
      <w:r w:rsidRPr="000A43C0">
        <w:rPr>
          <w:rFonts w:ascii="Times New Roman" w:hAnsi="Times New Roman"/>
          <w:sz w:val="28"/>
          <w:szCs w:val="28"/>
        </w:rPr>
        <w:t xml:space="preserve"> искусств детей и юношества им. </w:t>
      </w:r>
      <w:proofErr w:type="spellStart"/>
      <w:r w:rsidRPr="000A43C0">
        <w:rPr>
          <w:rFonts w:ascii="Times New Roman" w:hAnsi="Times New Roman"/>
          <w:sz w:val="28"/>
          <w:szCs w:val="28"/>
        </w:rPr>
        <w:t>Д.Кабалевского</w:t>
      </w:r>
      <w:proofErr w:type="spellEnd"/>
      <w:r w:rsidRPr="000A43C0">
        <w:rPr>
          <w:rFonts w:ascii="Times New Roman" w:hAnsi="Times New Roman"/>
          <w:sz w:val="28"/>
          <w:szCs w:val="28"/>
        </w:rPr>
        <w:t xml:space="preserve"> «Наш Пермский край»</w:t>
      </w:r>
      <w:r>
        <w:rPr>
          <w:rFonts w:ascii="Times New Roman" w:hAnsi="Times New Roman"/>
          <w:sz w:val="28"/>
          <w:szCs w:val="28"/>
        </w:rPr>
        <w:t>,</w:t>
      </w:r>
      <w:r w:rsidRPr="000A43C0">
        <w:rPr>
          <w:rFonts w:ascii="Times New Roman" w:hAnsi="Times New Roman"/>
          <w:sz w:val="28"/>
          <w:szCs w:val="28"/>
        </w:rPr>
        <w:t xml:space="preserve"> </w:t>
      </w:r>
      <w:r>
        <w:rPr>
          <w:rFonts w:ascii="Times New Roman" w:hAnsi="Times New Roman"/>
          <w:sz w:val="28"/>
          <w:szCs w:val="28"/>
        </w:rPr>
        <w:t>г</w:t>
      </w:r>
      <w:proofErr w:type="gramStart"/>
      <w:r w:rsidRPr="000A43C0">
        <w:rPr>
          <w:rFonts w:ascii="Times New Roman" w:hAnsi="Times New Roman"/>
          <w:sz w:val="28"/>
          <w:szCs w:val="28"/>
        </w:rPr>
        <w:t>.П</w:t>
      </w:r>
      <w:proofErr w:type="gramEnd"/>
      <w:r w:rsidRPr="000A43C0">
        <w:rPr>
          <w:rFonts w:ascii="Times New Roman" w:hAnsi="Times New Roman"/>
          <w:sz w:val="28"/>
          <w:szCs w:val="28"/>
        </w:rPr>
        <w:t xml:space="preserve">ермь </w:t>
      </w:r>
      <w:r>
        <w:rPr>
          <w:rFonts w:ascii="Times New Roman" w:hAnsi="Times New Roman"/>
          <w:sz w:val="28"/>
          <w:szCs w:val="28"/>
        </w:rPr>
        <w:t xml:space="preserve">(жанр «Мода») – </w:t>
      </w:r>
      <w:r w:rsidR="0058447A" w:rsidRPr="000A43C0">
        <w:rPr>
          <w:rFonts w:ascii="Times New Roman" w:hAnsi="Times New Roman"/>
          <w:sz w:val="28"/>
          <w:szCs w:val="28"/>
        </w:rPr>
        <w:t>Диплом</w:t>
      </w:r>
      <w:r>
        <w:rPr>
          <w:rFonts w:ascii="Times New Roman" w:hAnsi="Times New Roman"/>
          <w:sz w:val="28"/>
          <w:szCs w:val="28"/>
        </w:rPr>
        <w:t xml:space="preserve"> </w:t>
      </w:r>
      <w:r w:rsidR="0058447A" w:rsidRPr="000A43C0">
        <w:rPr>
          <w:rFonts w:ascii="Times New Roman" w:hAnsi="Times New Roman"/>
          <w:sz w:val="28"/>
          <w:szCs w:val="28"/>
        </w:rPr>
        <w:t>3  степени</w:t>
      </w:r>
      <w:r>
        <w:rPr>
          <w:rFonts w:ascii="Times New Roman" w:hAnsi="Times New Roman"/>
          <w:sz w:val="28"/>
          <w:szCs w:val="28"/>
        </w:rPr>
        <w:t>;</w:t>
      </w:r>
      <w:r w:rsidR="0058447A" w:rsidRPr="000A43C0">
        <w:rPr>
          <w:rFonts w:ascii="Times New Roman" w:hAnsi="Times New Roman"/>
          <w:sz w:val="28"/>
          <w:szCs w:val="28"/>
        </w:rPr>
        <w:t xml:space="preserve"> </w:t>
      </w:r>
      <w:r>
        <w:rPr>
          <w:rFonts w:ascii="Times New Roman" w:hAnsi="Times New Roman"/>
          <w:sz w:val="28"/>
          <w:szCs w:val="28"/>
        </w:rPr>
        <w:t xml:space="preserve">во </w:t>
      </w:r>
      <w:r>
        <w:rPr>
          <w:rFonts w:ascii="Times New Roman" w:hAnsi="Times New Roman"/>
          <w:sz w:val="28"/>
          <w:szCs w:val="28"/>
          <w:lang w:val="en-US"/>
        </w:rPr>
        <w:t>II</w:t>
      </w:r>
      <w:r w:rsidRPr="00354C40">
        <w:rPr>
          <w:rFonts w:ascii="Times New Roman" w:hAnsi="Times New Roman"/>
          <w:sz w:val="28"/>
          <w:szCs w:val="28"/>
        </w:rPr>
        <w:t xml:space="preserve"> </w:t>
      </w:r>
      <w:r w:rsidRPr="000A43C0">
        <w:rPr>
          <w:rFonts w:ascii="Times New Roman" w:hAnsi="Times New Roman"/>
          <w:sz w:val="28"/>
          <w:szCs w:val="28"/>
        </w:rPr>
        <w:t>международн</w:t>
      </w:r>
      <w:r>
        <w:rPr>
          <w:rFonts w:ascii="Times New Roman" w:hAnsi="Times New Roman"/>
          <w:sz w:val="28"/>
          <w:szCs w:val="28"/>
        </w:rPr>
        <w:t>ом</w:t>
      </w:r>
      <w:r w:rsidRPr="000A43C0">
        <w:rPr>
          <w:rFonts w:ascii="Times New Roman" w:hAnsi="Times New Roman"/>
          <w:sz w:val="28"/>
          <w:szCs w:val="28"/>
        </w:rPr>
        <w:t xml:space="preserve"> фестивал</w:t>
      </w:r>
      <w:r>
        <w:rPr>
          <w:rFonts w:ascii="Times New Roman" w:hAnsi="Times New Roman"/>
          <w:sz w:val="28"/>
          <w:szCs w:val="28"/>
        </w:rPr>
        <w:t>е</w:t>
      </w:r>
      <w:r w:rsidRPr="000A43C0">
        <w:rPr>
          <w:rFonts w:ascii="Times New Roman" w:hAnsi="Times New Roman"/>
          <w:sz w:val="28"/>
          <w:szCs w:val="28"/>
        </w:rPr>
        <w:t>-конкурс</w:t>
      </w:r>
      <w:r>
        <w:rPr>
          <w:rFonts w:ascii="Times New Roman" w:hAnsi="Times New Roman"/>
          <w:sz w:val="28"/>
          <w:szCs w:val="28"/>
        </w:rPr>
        <w:t>е</w:t>
      </w:r>
      <w:r w:rsidRPr="000A43C0">
        <w:rPr>
          <w:rFonts w:ascii="Times New Roman" w:hAnsi="Times New Roman"/>
          <w:sz w:val="28"/>
          <w:szCs w:val="28"/>
        </w:rPr>
        <w:t xml:space="preserve"> детского, юношеского и взрослого творчества</w:t>
      </w:r>
      <w:r>
        <w:rPr>
          <w:rFonts w:ascii="Times New Roman" w:hAnsi="Times New Roman"/>
          <w:sz w:val="28"/>
          <w:szCs w:val="28"/>
        </w:rPr>
        <w:t xml:space="preserve"> </w:t>
      </w:r>
      <w:r w:rsidRPr="000A43C0">
        <w:rPr>
          <w:rFonts w:ascii="Times New Roman" w:hAnsi="Times New Roman"/>
          <w:sz w:val="28"/>
          <w:szCs w:val="28"/>
        </w:rPr>
        <w:t>«Шаг к победе»</w:t>
      </w:r>
      <w:r>
        <w:rPr>
          <w:rFonts w:ascii="Times New Roman" w:hAnsi="Times New Roman"/>
          <w:sz w:val="28"/>
          <w:szCs w:val="28"/>
        </w:rPr>
        <w:t xml:space="preserve">, г Пермь – </w:t>
      </w:r>
      <w:r w:rsidRPr="000A43C0">
        <w:rPr>
          <w:rFonts w:ascii="Times New Roman" w:hAnsi="Times New Roman"/>
          <w:sz w:val="28"/>
          <w:szCs w:val="28"/>
        </w:rPr>
        <w:t>Диплом</w:t>
      </w:r>
      <w:r>
        <w:rPr>
          <w:rFonts w:ascii="Times New Roman" w:hAnsi="Times New Roman"/>
          <w:sz w:val="28"/>
          <w:szCs w:val="28"/>
        </w:rPr>
        <w:t xml:space="preserve">  Л</w:t>
      </w:r>
      <w:r w:rsidRPr="000A43C0">
        <w:rPr>
          <w:rFonts w:ascii="Times New Roman" w:hAnsi="Times New Roman"/>
          <w:sz w:val="28"/>
          <w:szCs w:val="28"/>
        </w:rPr>
        <w:t>ауреата 2 степени и Диплом Лауреата 1 степени</w:t>
      </w:r>
      <w:r>
        <w:rPr>
          <w:rFonts w:ascii="Times New Roman" w:hAnsi="Times New Roman"/>
          <w:sz w:val="28"/>
          <w:szCs w:val="28"/>
        </w:rPr>
        <w:t>;</w:t>
      </w:r>
      <w:r w:rsidRPr="000A43C0">
        <w:rPr>
          <w:rFonts w:ascii="Times New Roman" w:hAnsi="Times New Roman"/>
          <w:sz w:val="28"/>
          <w:szCs w:val="28"/>
        </w:rPr>
        <w:t xml:space="preserve"> </w:t>
      </w:r>
      <w:r w:rsidR="0058447A" w:rsidRPr="000A43C0">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lang w:val="en-US"/>
        </w:rPr>
        <w:t>XVI</w:t>
      </w:r>
      <w:r w:rsidR="0058447A" w:rsidRPr="000A43C0">
        <w:rPr>
          <w:rFonts w:ascii="Times New Roman" w:hAnsi="Times New Roman"/>
          <w:sz w:val="28"/>
          <w:szCs w:val="28"/>
        </w:rPr>
        <w:t xml:space="preserve"> международн</w:t>
      </w:r>
      <w:r>
        <w:rPr>
          <w:rFonts w:ascii="Times New Roman" w:hAnsi="Times New Roman"/>
          <w:sz w:val="28"/>
          <w:szCs w:val="28"/>
        </w:rPr>
        <w:t>ом</w:t>
      </w:r>
      <w:r w:rsidR="0058447A" w:rsidRPr="000A43C0">
        <w:rPr>
          <w:rFonts w:ascii="Times New Roman" w:hAnsi="Times New Roman"/>
          <w:sz w:val="28"/>
          <w:szCs w:val="28"/>
        </w:rPr>
        <w:t xml:space="preserve"> конкурс</w:t>
      </w:r>
      <w:r>
        <w:rPr>
          <w:rFonts w:ascii="Times New Roman" w:hAnsi="Times New Roman"/>
          <w:sz w:val="28"/>
          <w:szCs w:val="28"/>
        </w:rPr>
        <w:t>е</w:t>
      </w:r>
      <w:r w:rsidR="0058447A" w:rsidRPr="000A43C0">
        <w:rPr>
          <w:rFonts w:ascii="Times New Roman" w:hAnsi="Times New Roman"/>
          <w:sz w:val="28"/>
          <w:szCs w:val="28"/>
        </w:rPr>
        <w:t xml:space="preserve"> творчества детей и молодежи «Пермский транзит в Перми</w:t>
      </w:r>
      <w:r>
        <w:rPr>
          <w:rFonts w:ascii="Times New Roman" w:hAnsi="Times New Roman"/>
          <w:sz w:val="28"/>
          <w:szCs w:val="28"/>
        </w:rPr>
        <w:t xml:space="preserve">» – </w:t>
      </w:r>
      <w:r w:rsidR="0058447A" w:rsidRPr="000A43C0">
        <w:rPr>
          <w:rFonts w:ascii="Times New Roman" w:hAnsi="Times New Roman"/>
          <w:sz w:val="28"/>
          <w:szCs w:val="28"/>
        </w:rPr>
        <w:t>Диплом</w:t>
      </w:r>
      <w:r>
        <w:rPr>
          <w:rFonts w:ascii="Times New Roman" w:hAnsi="Times New Roman"/>
          <w:sz w:val="28"/>
          <w:szCs w:val="28"/>
        </w:rPr>
        <w:t xml:space="preserve"> </w:t>
      </w:r>
      <w:r w:rsidR="0058447A" w:rsidRPr="000A43C0">
        <w:rPr>
          <w:rFonts w:ascii="Times New Roman" w:hAnsi="Times New Roman"/>
          <w:sz w:val="28"/>
          <w:szCs w:val="28"/>
        </w:rPr>
        <w:t>Лауреата</w:t>
      </w:r>
      <w:r>
        <w:rPr>
          <w:rFonts w:ascii="Times New Roman" w:hAnsi="Times New Roman"/>
          <w:sz w:val="28"/>
          <w:szCs w:val="28"/>
        </w:rPr>
        <w:t xml:space="preserve"> </w:t>
      </w:r>
      <w:r w:rsidR="0058447A" w:rsidRPr="000A43C0">
        <w:rPr>
          <w:rFonts w:ascii="Times New Roman" w:hAnsi="Times New Roman"/>
          <w:sz w:val="28"/>
          <w:szCs w:val="28"/>
        </w:rPr>
        <w:t>2 сте</w:t>
      </w:r>
      <w:r w:rsidR="00F06B68">
        <w:rPr>
          <w:rFonts w:ascii="Times New Roman" w:hAnsi="Times New Roman"/>
          <w:sz w:val="28"/>
          <w:szCs w:val="28"/>
        </w:rPr>
        <w:t>пени, Диплом Лауреата 3 степени;</w:t>
      </w:r>
    </w:p>
    <w:p w:rsidR="0058447A" w:rsidRPr="000A43C0" w:rsidRDefault="00354C40" w:rsidP="00F06B68">
      <w:pPr>
        <w:pStyle w:val="aa"/>
        <w:ind w:firstLine="709"/>
        <w:jc w:val="both"/>
        <w:rPr>
          <w:rFonts w:ascii="Times New Roman" w:hAnsi="Times New Roman"/>
          <w:sz w:val="28"/>
          <w:szCs w:val="28"/>
        </w:rPr>
      </w:pPr>
      <w:r>
        <w:rPr>
          <w:rFonts w:ascii="Times New Roman" w:hAnsi="Times New Roman"/>
          <w:sz w:val="28"/>
          <w:szCs w:val="28"/>
        </w:rPr>
        <w:t xml:space="preserve">- </w:t>
      </w:r>
      <w:r w:rsidRPr="00354C40">
        <w:rPr>
          <w:rFonts w:ascii="Times New Roman" w:hAnsi="Times New Roman"/>
          <w:sz w:val="28"/>
          <w:szCs w:val="28"/>
        </w:rPr>
        <w:t>н</w:t>
      </w:r>
      <w:r w:rsidR="0058447A" w:rsidRPr="00354C40">
        <w:rPr>
          <w:rFonts w:ascii="Times New Roman" w:hAnsi="Times New Roman"/>
          <w:sz w:val="28"/>
          <w:szCs w:val="28"/>
        </w:rPr>
        <w:t>ародный театр эстрадного танца «Мираж»</w:t>
      </w:r>
      <w:r w:rsidRPr="00354C40">
        <w:rPr>
          <w:rFonts w:ascii="Times New Roman" w:hAnsi="Times New Roman"/>
          <w:sz w:val="28"/>
          <w:szCs w:val="28"/>
        </w:rPr>
        <w:t xml:space="preserve"> (</w:t>
      </w:r>
      <w:r w:rsidR="0058447A" w:rsidRPr="00354C40">
        <w:rPr>
          <w:rFonts w:ascii="Times New Roman" w:hAnsi="Times New Roman"/>
          <w:sz w:val="28"/>
          <w:szCs w:val="28"/>
        </w:rPr>
        <w:t>танцевальны</w:t>
      </w:r>
      <w:r w:rsidRPr="00354C40">
        <w:rPr>
          <w:rFonts w:ascii="Times New Roman" w:hAnsi="Times New Roman"/>
          <w:sz w:val="28"/>
          <w:szCs w:val="28"/>
        </w:rPr>
        <w:t>е</w:t>
      </w:r>
      <w:r w:rsidR="0058447A" w:rsidRPr="00354C40">
        <w:rPr>
          <w:rFonts w:ascii="Times New Roman" w:hAnsi="Times New Roman"/>
          <w:sz w:val="28"/>
          <w:szCs w:val="28"/>
        </w:rPr>
        <w:t xml:space="preserve"> коллектив</w:t>
      </w:r>
      <w:r w:rsidRPr="00354C40">
        <w:rPr>
          <w:rFonts w:ascii="Times New Roman" w:hAnsi="Times New Roman"/>
          <w:sz w:val="28"/>
          <w:szCs w:val="28"/>
        </w:rPr>
        <w:t>ы</w:t>
      </w:r>
      <w:r w:rsidR="0058447A" w:rsidRPr="00354C40">
        <w:rPr>
          <w:rFonts w:ascii="Times New Roman" w:hAnsi="Times New Roman"/>
          <w:sz w:val="28"/>
          <w:szCs w:val="28"/>
        </w:rPr>
        <w:t xml:space="preserve"> «Вояж»,  «Горошек»</w:t>
      </w:r>
      <w:r w:rsidRPr="00354C40">
        <w:rPr>
          <w:rFonts w:ascii="Times New Roman" w:hAnsi="Times New Roman"/>
          <w:sz w:val="28"/>
          <w:szCs w:val="28"/>
        </w:rPr>
        <w:t>) во Всероссийском</w:t>
      </w:r>
      <w:r w:rsidR="0058447A" w:rsidRPr="000A43C0">
        <w:rPr>
          <w:rFonts w:ascii="Times New Roman" w:hAnsi="Times New Roman"/>
          <w:sz w:val="28"/>
          <w:szCs w:val="28"/>
        </w:rPr>
        <w:t xml:space="preserve"> </w:t>
      </w:r>
      <w:r w:rsidRPr="000A43C0">
        <w:rPr>
          <w:rFonts w:ascii="Times New Roman" w:hAnsi="Times New Roman"/>
          <w:sz w:val="28"/>
          <w:szCs w:val="28"/>
        </w:rPr>
        <w:t>патриотическ</w:t>
      </w:r>
      <w:r>
        <w:rPr>
          <w:rFonts w:ascii="Times New Roman" w:hAnsi="Times New Roman"/>
          <w:sz w:val="28"/>
          <w:szCs w:val="28"/>
        </w:rPr>
        <w:t>ом</w:t>
      </w:r>
      <w:r w:rsidRPr="000A43C0">
        <w:rPr>
          <w:rFonts w:ascii="Times New Roman" w:hAnsi="Times New Roman"/>
          <w:sz w:val="28"/>
          <w:szCs w:val="28"/>
        </w:rPr>
        <w:t xml:space="preserve"> конкурс</w:t>
      </w:r>
      <w:r>
        <w:rPr>
          <w:rFonts w:ascii="Times New Roman" w:hAnsi="Times New Roman"/>
          <w:sz w:val="28"/>
          <w:szCs w:val="28"/>
        </w:rPr>
        <w:t>е «За Россию и свободу», г</w:t>
      </w:r>
      <w:r w:rsidRPr="000A43C0">
        <w:rPr>
          <w:rFonts w:ascii="Times New Roman" w:hAnsi="Times New Roman"/>
          <w:sz w:val="28"/>
          <w:szCs w:val="28"/>
        </w:rPr>
        <w:t>. Пермь</w:t>
      </w:r>
      <w:r>
        <w:rPr>
          <w:rFonts w:ascii="Times New Roman" w:hAnsi="Times New Roman"/>
          <w:sz w:val="28"/>
          <w:szCs w:val="28"/>
        </w:rPr>
        <w:t xml:space="preserve"> – </w:t>
      </w:r>
      <w:r w:rsidR="0058447A" w:rsidRPr="000A43C0">
        <w:rPr>
          <w:rFonts w:ascii="Times New Roman" w:hAnsi="Times New Roman"/>
          <w:sz w:val="28"/>
          <w:szCs w:val="28"/>
        </w:rPr>
        <w:t>Лауреаты</w:t>
      </w:r>
      <w:r>
        <w:rPr>
          <w:rFonts w:ascii="Times New Roman" w:hAnsi="Times New Roman"/>
          <w:sz w:val="28"/>
          <w:szCs w:val="28"/>
        </w:rPr>
        <w:t xml:space="preserve"> </w:t>
      </w:r>
      <w:r w:rsidR="0058447A" w:rsidRPr="000A43C0">
        <w:rPr>
          <w:rFonts w:ascii="Times New Roman" w:hAnsi="Times New Roman"/>
          <w:sz w:val="28"/>
          <w:szCs w:val="28"/>
        </w:rPr>
        <w:t xml:space="preserve"> 2 и 3 степени, Диплом 2 степени</w:t>
      </w:r>
      <w:r>
        <w:rPr>
          <w:rFonts w:ascii="Times New Roman" w:hAnsi="Times New Roman"/>
          <w:sz w:val="28"/>
          <w:szCs w:val="28"/>
        </w:rPr>
        <w:t xml:space="preserve">, </w:t>
      </w:r>
      <w:r w:rsidR="000A5765">
        <w:rPr>
          <w:rFonts w:ascii="Times New Roman" w:hAnsi="Times New Roman"/>
          <w:sz w:val="28"/>
          <w:szCs w:val="28"/>
        </w:rPr>
        <w:t>приз в</w:t>
      </w:r>
      <w:r>
        <w:rPr>
          <w:rFonts w:ascii="Times New Roman" w:hAnsi="Times New Roman"/>
          <w:sz w:val="28"/>
          <w:szCs w:val="28"/>
        </w:rPr>
        <w:t xml:space="preserve"> специальной номинации «По зову сердца»;</w:t>
      </w:r>
      <w:r w:rsidR="000A5765">
        <w:rPr>
          <w:rFonts w:ascii="Times New Roman" w:hAnsi="Times New Roman"/>
          <w:sz w:val="28"/>
          <w:szCs w:val="28"/>
        </w:rPr>
        <w:t xml:space="preserve"> в 47-м</w:t>
      </w:r>
      <w:r w:rsidR="0058447A" w:rsidRPr="000A43C0">
        <w:rPr>
          <w:rFonts w:ascii="Times New Roman" w:hAnsi="Times New Roman"/>
          <w:sz w:val="28"/>
          <w:szCs w:val="28"/>
        </w:rPr>
        <w:t xml:space="preserve"> между</w:t>
      </w:r>
      <w:r w:rsidR="0058447A">
        <w:rPr>
          <w:rFonts w:ascii="Times New Roman" w:hAnsi="Times New Roman"/>
          <w:sz w:val="28"/>
          <w:szCs w:val="28"/>
        </w:rPr>
        <w:t>народн</w:t>
      </w:r>
      <w:r w:rsidR="000A5765">
        <w:rPr>
          <w:rFonts w:ascii="Times New Roman" w:hAnsi="Times New Roman"/>
          <w:sz w:val="28"/>
          <w:szCs w:val="28"/>
        </w:rPr>
        <w:t>ом</w:t>
      </w:r>
      <w:r w:rsidR="0058447A">
        <w:rPr>
          <w:rFonts w:ascii="Times New Roman" w:hAnsi="Times New Roman"/>
          <w:sz w:val="28"/>
          <w:szCs w:val="28"/>
        </w:rPr>
        <w:t xml:space="preserve"> конкурс</w:t>
      </w:r>
      <w:r w:rsidR="000A5765">
        <w:rPr>
          <w:rFonts w:ascii="Times New Roman" w:hAnsi="Times New Roman"/>
          <w:sz w:val="28"/>
          <w:szCs w:val="28"/>
        </w:rPr>
        <w:t>е</w:t>
      </w:r>
      <w:r w:rsidR="0058447A">
        <w:rPr>
          <w:rFonts w:ascii="Times New Roman" w:hAnsi="Times New Roman"/>
          <w:sz w:val="28"/>
          <w:szCs w:val="28"/>
        </w:rPr>
        <w:t xml:space="preserve"> искусств «Адми</w:t>
      </w:r>
      <w:r w:rsidR="0058447A" w:rsidRPr="000A43C0">
        <w:rPr>
          <w:rFonts w:ascii="Times New Roman" w:hAnsi="Times New Roman"/>
          <w:sz w:val="28"/>
          <w:szCs w:val="28"/>
        </w:rPr>
        <w:t>р</w:t>
      </w:r>
      <w:r w:rsidR="0058447A">
        <w:rPr>
          <w:rFonts w:ascii="Times New Roman" w:hAnsi="Times New Roman"/>
          <w:sz w:val="28"/>
          <w:szCs w:val="28"/>
        </w:rPr>
        <w:t>ал</w:t>
      </w:r>
      <w:r w:rsidR="0058447A" w:rsidRPr="000A43C0">
        <w:rPr>
          <w:rFonts w:ascii="Times New Roman" w:hAnsi="Times New Roman"/>
          <w:sz w:val="28"/>
          <w:szCs w:val="28"/>
        </w:rPr>
        <w:t>тейская звезда»</w:t>
      </w:r>
      <w:r w:rsidR="000A5765">
        <w:rPr>
          <w:rFonts w:ascii="Times New Roman" w:hAnsi="Times New Roman"/>
          <w:sz w:val="28"/>
          <w:szCs w:val="28"/>
        </w:rPr>
        <w:t>, г</w:t>
      </w:r>
      <w:proofErr w:type="gramStart"/>
      <w:r w:rsidR="000A5765">
        <w:rPr>
          <w:rFonts w:ascii="Times New Roman" w:hAnsi="Times New Roman"/>
          <w:sz w:val="28"/>
          <w:szCs w:val="28"/>
        </w:rPr>
        <w:t>.Ч</w:t>
      </w:r>
      <w:proofErr w:type="gramEnd"/>
      <w:r w:rsidR="000A5765">
        <w:rPr>
          <w:rFonts w:ascii="Times New Roman" w:hAnsi="Times New Roman"/>
          <w:sz w:val="28"/>
          <w:szCs w:val="28"/>
        </w:rPr>
        <w:t>елябинск - два</w:t>
      </w:r>
      <w:r w:rsidR="0058447A" w:rsidRPr="000A43C0">
        <w:rPr>
          <w:rFonts w:ascii="Times New Roman" w:hAnsi="Times New Roman"/>
          <w:sz w:val="28"/>
          <w:szCs w:val="28"/>
        </w:rPr>
        <w:t xml:space="preserve"> Диплома Лауреата 3 степени, Диплом 1 степени</w:t>
      </w:r>
      <w:r w:rsidR="000A5765">
        <w:rPr>
          <w:rFonts w:ascii="Times New Roman" w:hAnsi="Times New Roman"/>
          <w:sz w:val="28"/>
          <w:szCs w:val="28"/>
        </w:rPr>
        <w:t>;</w:t>
      </w:r>
      <w:r w:rsidR="0058447A" w:rsidRPr="000A43C0">
        <w:rPr>
          <w:rFonts w:ascii="Times New Roman" w:hAnsi="Times New Roman"/>
          <w:sz w:val="28"/>
          <w:szCs w:val="28"/>
        </w:rPr>
        <w:t xml:space="preserve"> </w:t>
      </w:r>
      <w:r w:rsidR="000A5765">
        <w:rPr>
          <w:rFonts w:ascii="Times New Roman" w:hAnsi="Times New Roman"/>
          <w:sz w:val="28"/>
          <w:szCs w:val="28"/>
        </w:rPr>
        <w:t xml:space="preserve">в </w:t>
      </w:r>
      <w:r w:rsidR="0058447A" w:rsidRPr="000A43C0">
        <w:rPr>
          <w:rFonts w:ascii="Times New Roman" w:hAnsi="Times New Roman"/>
          <w:sz w:val="28"/>
          <w:szCs w:val="28"/>
        </w:rPr>
        <w:t>53</w:t>
      </w:r>
      <w:r w:rsidR="000A5765">
        <w:rPr>
          <w:rFonts w:ascii="Times New Roman" w:hAnsi="Times New Roman"/>
          <w:sz w:val="28"/>
          <w:szCs w:val="28"/>
        </w:rPr>
        <w:t>-м</w:t>
      </w:r>
      <w:r w:rsidR="0058447A" w:rsidRPr="000A43C0">
        <w:rPr>
          <w:rFonts w:ascii="Times New Roman" w:hAnsi="Times New Roman"/>
          <w:sz w:val="28"/>
          <w:szCs w:val="28"/>
        </w:rPr>
        <w:t xml:space="preserve"> Международн</w:t>
      </w:r>
      <w:r w:rsidR="000A5765">
        <w:rPr>
          <w:rFonts w:ascii="Times New Roman" w:hAnsi="Times New Roman"/>
          <w:sz w:val="28"/>
          <w:szCs w:val="28"/>
        </w:rPr>
        <w:t>ом</w:t>
      </w:r>
      <w:r w:rsidR="0058447A" w:rsidRPr="000A43C0">
        <w:rPr>
          <w:rFonts w:ascii="Times New Roman" w:hAnsi="Times New Roman"/>
          <w:sz w:val="28"/>
          <w:szCs w:val="28"/>
        </w:rPr>
        <w:t xml:space="preserve"> конкурс</w:t>
      </w:r>
      <w:r w:rsidR="000A5765">
        <w:rPr>
          <w:rFonts w:ascii="Times New Roman" w:hAnsi="Times New Roman"/>
          <w:sz w:val="28"/>
          <w:szCs w:val="28"/>
        </w:rPr>
        <w:t>е</w:t>
      </w:r>
      <w:r w:rsidR="0058447A" w:rsidRPr="000A43C0">
        <w:rPr>
          <w:rFonts w:ascii="Times New Roman" w:hAnsi="Times New Roman"/>
          <w:sz w:val="28"/>
          <w:szCs w:val="28"/>
        </w:rPr>
        <w:t xml:space="preserve"> детского, юношеского, молодежного и взрослого творчества «Адмиралтейская звезда»</w:t>
      </w:r>
      <w:r w:rsidR="000A5765">
        <w:rPr>
          <w:rFonts w:ascii="Times New Roman" w:hAnsi="Times New Roman"/>
          <w:sz w:val="28"/>
          <w:szCs w:val="28"/>
        </w:rPr>
        <w:t>, г</w:t>
      </w:r>
      <w:proofErr w:type="gramStart"/>
      <w:r w:rsidR="000A5765">
        <w:rPr>
          <w:rFonts w:ascii="Times New Roman" w:hAnsi="Times New Roman"/>
          <w:sz w:val="28"/>
          <w:szCs w:val="28"/>
        </w:rPr>
        <w:t>.П</w:t>
      </w:r>
      <w:proofErr w:type="gramEnd"/>
      <w:r w:rsidR="000A5765">
        <w:rPr>
          <w:rFonts w:ascii="Times New Roman" w:hAnsi="Times New Roman"/>
          <w:sz w:val="28"/>
          <w:szCs w:val="28"/>
        </w:rPr>
        <w:t>ермь –</w:t>
      </w:r>
      <w:r w:rsidR="0058447A" w:rsidRPr="000A43C0">
        <w:rPr>
          <w:rFonts w:ascii="Times New Roman" w:hAnsi="Times New Roman"/>
          <w:sz w:val="28"/>
          <w:szCs w:val="28"/>
        </w:rPr>
        <w:t xml:space="preserve"> Диплом</w:t>
      </w:r>
      <w:r w:rsidR="000A5765">
        <w:rPr>
          <w:rFonts w:ascii="Times New Roman" w:hAnsi="Times New Roman"/>
          <w:sz w:val="28"/>
          <w:szCs w:val="28"/>
        </w:rPr>
        <w:t xml:space="preserve"> </w:t>
      </w:r>
      <w:r w:rsidR="0058447A" w:rsidRPr="000A43C0">
        <w:rPr>
          <w:rFonts w:ascii="Times New Roman" w:hAnsi="Times New Roman"/>
          <w:sz w:val="28"/>
          <w:szCs w:val="28"/>
        </w:rPr>
        <w:t>1 степени</w:t>
      </w:r>
      <w:r w:rsidR="000A5765">
        <w:rPr>
          <w:rFonts w:ascii="Times New Roman" w:hAnsi="Times New Roman"/>
          <w:sz w:val="28"/>
          <w:szCs w:val="28"/>
        </w:rPr>
        <w:t>.</w:t>
      </w:r>
    </w:p>
    <w:p w:rsidR="0058447A" w:rsidRPr="00BF1544" w:rsidRDefault="0058447A" w:rsidP="0068170F">
      <w:pPr>
        <w:shd w:val="clear" w:color="auto" w:fill="FFFFFF"/>
        <w:spacing w:after="0" w:line="240" w:lineRule="auto"/>
        <w:ind w:left="29" w:firstLine="822"/>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МБУК «</w:t>
      </w:r>
      <w:proofErr w:type="spellStart"/>
      <w:r>
        <w:rPr>
          <w:rFonts w:ascii="Times New Roman" w:hAnsi="Times New Roman" w:cs="Times New Roman"/>
          <w:b/>
          <w:color w:val="000000"/>
          <w:sz w:val="28"/>
          <w:szCs w:val="28"/>
        </w:rPr>
        <w:t>Краснокамская</w:t>
      </w:r>
      <w:proofErr w:type="spellEnd"/>
      <w:r>
        <w:rPr>
          <w:rFonts w:ascii="Times New Roman" w:hAnsi="Times New Roman" w:cs="Times New Roman"/>
          <w:b/>
          <w:color w:val="000000"/>
          <w:sz w:val="28"/>
          <w:szCs w:val="28"/>
        </w:rPr>
        <w:t xml:space="preserve"> централизованная библиотечная система»</w:t>
      </w:r>
    </w:p>
    <w:p w:rsidR="0058447A" w:rsidRPr="00C662F1" w:rsidRDefault="0058447A" w:rsidP="00F06B6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Общий фонд  94 166 </w:t>
      </w:r>
      <w:r w:rsidRPr="00C662F1">
        <w:rPr>
          <w:rFonts w:ascii="Times New Roman" w:hAnsi="Times New Roman" w:cs="Times New Roman"/>
          <w:color w:val="000000"/>
          <w:sz w:val="28"/>
          <w:szCs w:val="28"/>
        </w:rPr>
        <w:t xml:space="preserve"> экзе</w:t>
      </w:r>
      <w:r>
        <w:rPr>
          <w:rFonts w:ascii="Times New Roman" w:hAnsi="Times New Roman" w:cs="Times New Roman"/>
          <w:color w:val="000000"/>
          <w:sz w:val="28"/>
          <w:szCs w:val="28"/>
        </w:rPr>
        <w:t>мпляров</w:t>
      </w:r>
      <w:r w:rsidRPr="00C662F1">
        <w:rPr>
          <w:rFonts w:ascii="Times New Roman" w:hAnsi="Times New Roman" w:cs="Times New Roman"/>
          <w:color w:val="000000"/>
          <w:sz w:val="28"/>
          <w:szCs w:val="28"/>
        </w:rPr>
        <w:t>.</w:t>
      </w:r>
      <w:r>
        <w:rPr>
          <w:rFonts w:ascii="Times New Roman" w:hAnsi="Times New Roman" w:cs="Times New Roman"/>
          <w:sz w:val="28"/>
          <w:szCs w:val="28"/>
        </w:rPr>
        <w:t xml:space="preserve"> </w:t>
      </w:r>
      <w:r w:rsidRPr="00C662F1">
        <w:rPr>
          <w:rFonts w:ascii="Times New Roman" w:hAnsi="Times New Roman" w:cs="Times New Roman"/>
          <w:color w:val="000000"/>
          <w:sz w:val="28"/>
          <w:szCs w:val="28"/>
        </w:rPr>
        <w:t>Число пользова</w:t>
      </w:r>
      <w:r>
        <w:rPr>
          <w:rFonts w:ascii="Times New Roman" w:hAnsi="Times New Roman" w:cs="Times New Roman"/>
          <w:color w:val="000000"/>
          <w:sz w:val="28"/>
          <w:szCs w:val="28"/>
        </w:rPr>
        <w:t>телей городских библиотек в 2016 году составило 7 714</w:t>
      </w:r>
      <w:r w:rsidRPr="00C662F1">
        <w:rPr>
          <w:rFonts w:ascii="Times New Roman" w:hAnsi="Times New Roman" w:cs="Times New Roman"/>
          <w:color w:val="000000"/>
          <w:sz w:val="28"/>
          <w:szCs w:val="28"/>
        </w:rPr>
        <w:t xml:space="preserve"> чел.  Число посещений – 63 </w:t>
      </w:r>
      <w:r>
        <w:rPr>
          <w:rFonts w:ascii="Times New Roman" w:hAnsi="Times New Roman" w:cs="Times New Roman"/>
          <w:color w:val="000000"/>
          <w:sz w:val="28"/>
          <w:szCs w:val="28"/>
        </w:rPr>
        <w:t>379 чел.</w:t>
      </w:r>
    </w:p>
    <w:p w:rsidR="00F06B68" w:rsidRDefault="0058447A" w:rsidP="00F06B68">
      <w:pPr>
        <w:shd w:val="clear" w:color="auto" w:fill="FFFFFF"/>
        <w:spacing w:after="0" w:line="240" w:lineRule="auto"/>
        <w:ind w:left="43" w:firstLine="709"/>
        <w:jc w:val="both"/>
        <w:rPr>
          <w:rFonts w:ascii="Times New Roman" w:hAnsi="Times New Roman" w:cs="Times New Roman"/>
          <w:color w:val="000000"/>
          <w:sz w:val="28"/>
          <w:szCs w:val="28"/>
        </w:rPr>
      </w:pPr>
      <w:proofErr w:type="gramStart"/>
      <w:r w:rsidRPr="00C662F1">
        <w:rPr>
          <w:rFonts w:ascii="Times New Roman" w:hAnsi="Times New Roman" w:cs="Times New Roman"/>
          <w:color w:val="000000"/>
          <w:sz w:val="28"/>
          <w:szCs w:val="28"/>
        </w:rPr>
        <w:t>Общая</w:t>
      </w:r>
      <w:proofErr w:type="gramEnd"/>
      <w:r w:rsidRPr="00C662F1">
        <w:rPr>
          <w:rFonts w:ascii="Times New Roman" w:hAnsi="Times New Roman" w:cs="Times New Roman"/>
          <w:color w:val="000000"/>
          <w:sz w:val="28"/>
          <w:szCs w:val="28"/>
        </w:rPr>
        <w:t xml:space="preserve"> </w:t>
      </w:r>
      <w:proofErr w:type="spellStart"/>
      <w:r w:rsidRPr="00C662F1">
        <w:rPr>
          <w:rFonts w:ascii="Times New Roman" w:hAnsi="Times New Roman" w:cs="Times New Roman"/>
          <w:color w:val="000000"/>
          <w:sz w:val="28"/>
          <w:szCs w:val="28"/>
        </w:rPr>
        <w:t>документовыдача</w:t>
      </w:r>
      <w:proofErr w:type="spellEnd"/>
      <w:r w:rsidRPr="00C662F1">
        <w:rPr>
          <w:rFonts w:ascii="Times New Roman" w:hAnsi="Times New Roman" w:cs="Times New Roman"/>
          <w:color w:val="000000"/>
          <w:sz w:val="28"/>
          <w:szCs w:val="28"/>
        </w:rPr>
        <w:t xml:space="preserve"> составила</w:t>
      </w:r>
      <w:r>
        <w:rPr>
          <w:rFonts w:ascii="Times New Roman" w:hAnsi="Times New Roman" w:cs="Times New Roman"/>
          <w:color w:val="000000"/>
          <w:sz w:val="28"/>
          <w:szCs w:val="28"/>
        </w:rPr>
        <w:t xml:space="preserve"> 176 489 экземпляров.</w:t>
      </w:r>
      <w:r w:rsidRPr="00C662F1">
        <w:rPr>
          <w:rFonts w:ascii="Times New Roman" w:hAnsi="Times New Roman" w:cs="Times New Roman"/>
          <w:color w:val="000000"/>
          <w:sz w:val="28"/>
          <w:szCs w:val="28"/>
        </w:rPr>
        <w:t xml:space="preserve">  </w:t>
      </w:r>
    </w:p>
    <w:p w:rsidR="0058447A" w:rsidRPr="00C662F1" w:rsidRDefault="0058447A" w:rsidP="00F06B68">
      <w:pPr>
        <w:shd w:val="clear" w:color="auto" w:fill="FFFFFF"/>
        <w:spacing w:after="0" w:line="240" w:lineRule="auto"/>
        <w:ind w:left="43" w:firstLine="709"/>
        <w:jc w:val="both"/>
        <w:rPr>
          <w:rFonts w:ascii="Times New Roman" w:hAnsi="Times New Roman" w:cs="Times New Roman"/>
          <w:sz w:val="28"/>
          <w:szCs w:val="28"/>
        </w:rPr>
      </w:pPr>
      <w:r w:rsidRPr="00C662F1">
        <w:rPr>
          <w:rFonts w:ascii="Times New Roman" w:hAnsi="Times New Roman" w:cs="Times New Roman"/>
          <w:color w:val="000000"/>
          <w:sz w:val="28"/>
          <w:szCs w:val="28"/>
        </w:rPr>
        <w:t>Проведен</w:t>
      </w:r>
      <w:r>
        <w:rPr>
          <w:rFonts w:ascii="Times New Roman" w:hAnsi="Times New Roman" w:cs="Times New Roman"/>
          <w:color w:val="000000"/>
          <w:sz w:val="28"/>
          <w:szCs w:val="28"/>
        </w:rPr>
        <w:t>о 403 массовых мероприяти</w:t>
      </w:r>
      <w:r w:rsidR="000A5765">
        <w:rPr>
          <w:rFonts w:ascii="Times New Roman" w:hAnsi="Times New Roman" w:cs="Times New Roman"/>
          <w:color w:val="000000"/>
          <w:sz w:val="28"/>
          <w:szCs w:val="28"/>
        </w:rPr>
        <w:t>я</w:t>
      </w:r>
      <w:r>
        <w:rPr>
          <w:rFonts w:ascii="Times New Roman" w:hAnsi="Times New Roman" w:cs="Times New Roman"/>
          <w:color w:val="000000"/>
          <w:sz w:val="28"/>
          <w:szCs w:val="28"/>
        </w:rPr>
        <w:t>, на которых присутствовало 8 483</w:t>
      </w:r>
      <w:r w:rsidRPr="00C662F1">
        <w:rPr>
          <w:rFonts w:ascii="Times New Roman" w:hAnsi="Times New Roman" w:cs="Times New Roman"/>
          <w:color w:val="000000"/>
          <w:sz w:val="28"/>
          <w:szCs w:val="28"/>
        </w:rPr>
        <w:t xml:space="preserve"> чел</w:t>
      </w:r>
      <w:r>
        <w:rPr>
          <w:rFonts w:ascii="Times New Roman" w:hAnsi="Times New Roman" w:cs="Times New Roman"/>
          <w:color w:val="000000"/>
          <w:sz w:val="28"/>
          <w:szCs w:val="28"/>
        </w:rPr>
        <w:t xml:space="preserve">., в т.ч. </w:t>
      </w:r>
      <w:r w:rsidR="0068170F">
        <w:rPr>
          <w:rFonts w:ascii="Times New Roman" w:hAnsi="Times New Roman" w:cs="Times New Roman"/>
          <w:color w:val="000000"/>
          <w:sz w:val="28"/>
          <w:szCs w:val="28"/>
        </w:rPr>
        <w:t xml:space="preserve">359 мероприятий для детей, в которых приняли участие  </w:t>
      </w:r>
      <w:r>
        <w:rPr>
          <w:rFonts w:ascii="Times New Roman" w:hAnsi="Times New Roman" w:cs="Times New Roman"/>
          <w:color w:val="000000"/>
          <w:sz w:val="28"/>
          <w:szCs w:val="28"/>
        </w:rPr>
        <w:t>6 762</w:t>
      </w:r>
      <w:r w:rsidRPr="00C662F1">
        <w:rPr>
          <w:rFonts w:ascii="Times New Roman" w:hAnsi="Times New Roman" w:cs="Times New Roman"/>
          <w:color w:val="000000"/>
          <w:sz w:val="28"/>
          <w:szCs w:val="28"/>
        </w:rPr>
        <w:t xml:space="preserve"> </w:t>
      </w:r>
      <w:r w:rsidR="0068170F">
        <w:rPr>
          <w:rFonts w:ascii="Times New Roman" w:hAnsi="Times New Roman" w:cs="Times New Roman"/>
          <w:color w:val="000000"/>
          <w:sz w:val="28"/>
          <w:szCs w:val="28"/>
        </w:rPr>
        <w:t>человек</w:t>
      </w:r>
      <w:r w:rsidRPr="00C662F1">
        <w:rPr>
          <w:rFonts w:ascii="Times New Roman" w:hAnsi="Times New Roman" w:cs="Times New Roman"/>
          <w:color w:val="000000"/>
          <w:sz w:val="28"/>
          <w:szCs w:val="28"/>
        </w:rPr>
        <w:t>.</w:t>
      </w:r>
    </w:p>
    <w:p w:rsidR="0058447A" w:rsidRPr="00C662F1" w:rsidRDefault="0058447A" w:rsidP="00F06B68">
      <w:pPr>
        <w:shd w:val="clear" w:color="auto" w:fill="FFFFFF"/>
        <w:spacing w:after="0" w:line="240" w:lineRule="auto"/>
        <w:ind w:left="50" w:firstLine="709"/>
        <w:jc w:val="both"/>
        <w:rPr>
          <w:rFonts w:ascii="Times New Roman" w:hAnsi="Times New Roman" w:cs="Times New Roman"/>
          <w:sz w:val="28"/>
          <w:szCs w:val="28"/>
        </w:rPr>
      </w:pPr>
      <w:r w:rsidRPr="00C662F1">
        <w:rPr>
          <w:rFonts w:ascii="Times New Roman" w:hAnsi="Times New Roman" w:cs="Times New Roman"/>
          <w:color w:val="000000"/>
          <w:sz w:val="28"/>
          <w:szCs w:val="28"/>
        </w:rPr>
        <w:t xml:space="preserve">Центральная городская библиотека и все библиотеки-филиалы оснащены компьютерной техникой, </w:t>
      </w:r>
      <w:r w:rsidRPr="00C662F1">
        <w:rPr>
          <w:rFonts w:ascii="Times New Roman" w:hAnsi="Times New Roman" w:cs="Times New Roman"/>
          <w:color w:val="000000"/>
          <w:spacing w:val="-2"/>
          <w:sz w:val="28"/>
          <w:szCs w:val="28"/>
        </w:rPr>
        <w:t>имеют выход в Интернет.</w:t>
      </w:r>
    </w:p>
    <w:p w:rsidR="0058447A" w:rsidRPr="00C662F1" w:rsidRDefault="0058447A" w:rsidP="00F06B68">
      <w:pPr>
        <w:shd w:val="clear" w:color="auto" w:fill="FFFFFF"/>
        <w:spacing w:after="0" w:line="240" w:lineRule="auto"/>
        <w:ind w:left="53" w:firstLine="709"/>
        <w:jc w:val="both"/>
        <w:rPr>
          <w:rFonts w:ascii="Times New Roman" w:hAnsi="Times New Roman" w:cs="Times New Roman"/>
          <w:sz w:val="28"/>
          <w:szCs w:val="28"/>
        </w:rPr>
      </w:pPr>
      <w:r w:rsidRPr="00C662F1">
        <w:rPr>
          <w:rFonts w:ascii="Times New Roman" w:hAnsi="Times New Roman" w:cs="Times New Roman"/>
          <w:color w:val="000000"/>
          <w:sz w:val="28"/>
          <w:szCs w:val="28"/>
        </w:rPr>
        <w:t xml:space="preserve">В городских библиотеках работают 8 любительских объединений для различных групп пользователей. </w:t>
      </w:r>
    </w:p>
    <w:p w:rsidR="0058447A" w:rsidRPr="009C4105" w:rsidRDefault="0058447A" w:rsidP="00F06B68">
      <w:pPr>
        <w:shd w:val="clear" w:color="auto" w:fill="FFFFFF"/>
        <w:spacing w:after="0" w:line="240" w:lineRule="auto"/>
        <w:ind w:left="2" w:right="43" w:firstLine="709"/>
        <w:jc w:val="both"/>
        <w:rPr>
          <w:rFonts w:ascii="Times New Roman" w:hAnsi="Times New Roman" w:cs="Times New Roman"/>
          <w:sz w:val="28"/>
          <w:szCs w:val="28"/>
        </w:rPr>
      </w:pPr>
      <w:r w:rsidRPr="009C4105">
        <w:rPr>
          <w:rFonts w:ascii="Times New Roman" w:hAnsi="Times New Roman" w:cs="Times New Roman"/>
          <w:color w:val="000000"/>
          <w:sz w:val="28"/>
          <w:szCs w:val="28"/>
        </w:rPr>
        <w:t xml:space="preserve">В центральной городской библиотеке установлена автоматизированная информационно-библиотечная система МАРК. Электронная база ежедневно </w:t>
      </w:r>
      <w:r w:rsidRPr="009C4105">
        <w:rPr>
          <w:rFonts w:ascii="Times New Roman" w:hAnsi="Times New Roman" w:cs="Times New Roman"/>
          <w:color w:val="000000"/>
          <w:spacing w:val="-1"/>
          <w:sz w:val="28"/>
          <w:szCs w:val="28"/>
        </w:rPr>
        <w:t>пополняется новыми статьями из периодических изданий.</w:t>
      </w:r>
    </w:p>
    <w:p w:rsidR="0058447A" w:rsidRPr="009C4105" w:rsidRDefault="0058447A" w:rsidP="00F06B68">
      <w:pPr>
        <w:shd w:val="clear" w:color="auto" w:fill="FFFFFF"/>
        <w:spacing w:after="0" w:line="240" w:lineRule="auto"/>
        <w:ind w:right="26" w:firstLine="709"/>
        <w:jc w:val="both"/>
        <w:rPr>
          <w:rFonts w:ascii="Times New Roman" w:hAnsi="Times New Roman" w:cs="Times New Roman"/>
          <w:sz w:val="28"/>
          <w:szCs w:val="28"/>
        </w:rPr>
      </w:pPr>
      <w:r w:rsidRPr="009C4105">
        <w:rPr>
          <w:rFonts w:ascii="Times New Roman" w:hAnsi="Times New Roman" w:cs="Times New Roman"/>
          <w:color w:val="000000"/>
          <w:sz w:val="28"/>
          <w:szCs w:val="28"/>
        </w:rPr>
        <w:t>Библиотеки-филиалы приняли участие в Международной Акции «Читаем детям о войне»</w:t>
      </w:r>
      <w:r w:rsidR="00F06B68">
        <w:rPr>
          <w:rFonts w:ascii="Times New Roman" w:hAnsi="Times New Roman" w:cs="Times New Roman"/>
          <w:color w:val="000000"/>
          <w:sz w:val="28"/>
          <w:szCs w:val="28"/>
        </w:rPr>
        <w:t>.</w:t>
      </w:r>
      <w:r w:rsidRPr="009C4105">
        <w:rPr>
          <w:rFonts w:ascii="Times New Roman" w:hAnsi="Times New Roman" w:cs="Times New Roman"/>
          <w:color w:val="000000"/>
          <w:sz w:val="28"/>
          <w:szCs w:val="28"/>
        </w:rPr>
        <w:t xml:space="preserve"> Были прочитаны произведения о Великой Отечественной войне, в Центральной городской библиотеке была подготовлена электронная презентация и показана кинохроника военных лет.</w:t>
      </w:r>
    </w:p>
    <w:p w:rsidR="0058447A" w:rsidRPr="009C4105" w:rsidRDefault="0058447A" w:rsidP="00F06B68">
      <w:pPr>
        <w:shd w:val="clear" w:color="auto" w:fill="FFFFFF"/>
        <w:spacing w:after="0" w:line="240" w:lineRule="auto"/>
        <w:ind w:left="12" w:right="31" w:firstLine="709"/>
        <w:jc w:val="both"/>
        <w:rPr>
          <w:rFonts w:ascii="Times New Roman" w:hAnsi="Times New Roman" w:cs="Times New Roman"/>
          <w:sz w:val="28"/>
          <w:szCs w:val="28"/>
        </w:rPr>
      </w:pPr>
      <w:r w:rsidRPr="009C4105">
        <w:rPr>
          <w:rFonts w:ascii="Times New Roman" w:hAnsi="Times New Roman" w:cs="Times New Roman"/>
          <w:color w:val="000000"/>
          <w:sz w:val="28"/>
          <w:szCs w:val="28"/>
        </w:rPr>
        <w:t>В районной акции «</w:t>
      </w:r>
      <w:proofErr w:type="spellStart"/>
      <w:r w:rsidRPr="009C4105">
        <w:rPr>
          <w:rFonts w:ascii="Times New Roman" w:hAnsi="Times New Roman" w:cs="Times New Roman"/>
          <w:color w:val="000000"/>
          <w:sz w:val="28"/>
          <w:szCs w:val="28"/>
        </w:rPr>
        <w:t>Бажовские</w:t>
      </w:r>
      <w:proofErr w:type="spellEnd"/>
      <w:r w:rsidRPr="009C4105">
        <w:rPr>
          <w:rFonts w:ascii="Times New Roman" w:hAnsi="Times New Roman" w:cs="Times New Roman"/>
          <w:color w:val="000000"/>
          <w:sz w:val="28"/>
          <w:szCs w:val="28"/>
        </w:rPr>
        <w:t xml:space="preserve"> чтения» участвовало более</w:t>
      </w:r>
      <w:r w:rsidR="000A5765">
        <w:rPr>
          <w:rFonts w:ascii="Times New Roman" w:hAnsi="Times New Roman" w:cs="Times New Roman"/>
          <w:color w:val="000000"/>
          <w:sz w:val="28"/>
          <w:szCs w:val="28"/>
        </w:rPr>
        <w:t xml:space="preserve"> </w:t>
      </w:r>
      <w:r w:rsidRPr="009C4105">
        <w:rPr>
          <w:rFonts w:ascii="Times New Roman" w:hAnsi="Times New Roman" w:cs="Times New Roman"/>
          <w:color w:val="000000"/>
          <w:sz w:val="28"/>
          <w:szCs w:val="28"/>
        </w:rPr>
        <w:t xml:space="preserve">150 человек. Были организованы просмотры мультфильмов по сказам П.П. Бажова, прошли </w:t>
      </w:r>
      <w:proofErr w:type="spellStart"/>
      <w:r w:rsidRPr="009C4105">
        <w:rPr>
          <w:rFonts w:ascii="Times New Roman" w:hAnsi="Times New Roman" w:cs="Times New Roman"/>
          <w:color w:val="000000"/>
          <w:spacing w:val="-1"/>
          <w:sz w:val="28"/>
          <w:szCs w:val="28"/>
        </w:rPr>
        <w:t>мультимедийные</w:t>
      </w:r>
      <w:proofErr w:type="spellEnd"/>
      <w:r w:rsidRPr="009C4105">
        <w:rPr>
          <w:rFonts w:ascii="Times New Roman" w:hAnsi="Times New Roman" w:cs="Times New Roman"/>
          <w:color w:val="000000"/>
          <w:spacing w:val="-1"/>
          <w:sz w:val="28"/>
          <w:szCs w:val="28"/>
        </w:rPr>
        <w:t xml:space="preserve"> громкие чтения. Ребята-читатели приняли участие в районной игре «В гости к Хозяйке медной горы».</w:t>
      </w:r>
    </w:p>
    <w:p w:rsidR="0058447A" w:rsidRPr="009C4105" w:rsidRDefault="0058447A" w:rsidP="0068170F">
      <w:pPr>
        <w:shd w:val="clear" w:color="auto" w:fill="FFFFFF"/>
        <w:spacing w:after="0" w:line="240" w:lineRule="auto"/>
        <w:ind w:left="10" w:right="24" w:firstLine="841"/>
        <w:jc w:val="both"/>
        <w:rPr>
          <w:rFonts w:ascii="Times New Roman" w:hAnsi="Times New Roman" w:cs="Times New Roman"/>
          <w:sz w:val="28"/>
          <w:szCs w:val="28"/>
        </w:rPr>
      </w:pPr>
      <w:r>
        <w:rPr>
          <w:rFonts w:ascii="Times New Roman" w:hAnsi="Times New Roman" w:cs="Times New Roman"/>
          <w:color w:val="000000"/>
          <w:spacing w:val="5"/>
          <w:sz w:val="28"/>
          <w:szCs w:val="28"/>
        </w:rPr>
        <w:lastRenderedPageBreak/>
        <w:t>Пятый</w:t>
      </w:r>
      <w:r w:rsidRPr="009C4105">
        <w:rPr>
          <w:rFonts w:ascii="Times New Roman" w:hAnsi="Times New Roman" w:cs="Times New Roman"/>
          <w:color w:val="000000"/>
          <w:spacing w:val="5"/>
          <w:sz w:val="28"/>
          <w:szCs w:val="28"/>
        </w:rPr>
        <w:t xml:space="preserve"> год в библиотеках</w:t>
      </w:r>
      <w:r w:rsidR="000A5765">
        <w:rPr>
          <w:rFonts w:ascii="Times New Roman" w:hAnsi="Times New Roman" w:cs="Times New Roman"/>
          <w:color w:val="000000"/>
          <w:spacing w:val="5"/>
          <w:sz w:val="28"/>
          <w:szCs w:val="28"/>
        </w:rPr>
        <w:t xml:space="preserve"> г</w:t>
      </w:r>
      <w:proofErr w:type="gramStart"/>
      <w:r w:rsidR="000A5765">
        <w:rPr>
          <w:rFonts w:ascii="Times New Roman" w:hAnsi="Times New Roman" w:cs="Times New Roman"/>
          <w:color w:val="000000"/>
          <w:spacing w:val="5"/>
          <w:sz w:val="28"/>
          <w:szCs w:val="28"/>
        </w:rPr>
        <w:t>.К</w:t>
      </w:r>
      <w:proofErr w:type="gramEnd"/>
      <w:r w:rsidR="000A5765">
        <w:rPr>
          <w:rFonts w:ascii="Times New Roman" w:hAnsi="Times New Roman" w:cs="Times New Roman"/>
          <w:color w:val="000000"/>
          <w:spacing w:val="5"/>
          <w:sz w:val="28"/>
          <w:szCs w:val="28"/>
        </w:rPr>
        <w:t>раснокамска</w:t>
      </w:r>
      <w:r w:rsidRPr="009C4105">
        <w:rPr>
          <w:rFonts w:ascii="Times New Roman" w:hAnsi="Times New Roman" w:cs="Times New Roman"/>
          <w:color w:val="000000"/>
          <w:spacing w:val="5"/>
          <w:sz w:val="28"/>
          <w:szCs w:val="28"/>
        </w:rPr>
        <w:t xml:space="preserve"> </w:t>
      </w:r>
      <w:r w:rsidR="000A5765" w:rsidRPr="009C4105">
        <w:rPr>
          <w:rFonts w:ascii="Times New Roman" w:hAnsi="Times New Roman" w:cs="Times New Roman"/>
          <w:color w:val="000000"/>
          <w:spacing w:val="5"/>
          <w:sz w:val="28"/>
          <w:szCs w:val="28"/>
        </w:rPr>
        <w:t xml:space="preserve">проходит </w:t>
      </w:r>
      <w:r w:rsidR="0068170F">
        <w:rPr>
          <w:rFonts w:ascii="Times New Roman" w:hAnsi="Times New Roman" w:cs="Times New Roman"/>
          <w:color w:val="000000"/>
          <w:spacing w:val="5"/>
          <w:sz w:val="28"/>
          <w:szCs w:val="28"/>
        </w:rPr>
        <w:t>Д</w:t>
      </w:r>
      <w:r w:rsidRPr="009C4105">
        <w:rPr>
          <w:rFonts w:ascii="Times New Roman" w:hAnsi="Times New Roman" w:cs="Times New Roman"/>
          <w:color w:val="000000"/>
          <w:spacing w:val="5"/>
          <w:sz w:val="28"/>
          <w:szCs w:val="28"/>
        </w:rPr>
        <w:t>ень дублёра</w:t>
      </w:r>
      <w:r w:rsidR="0068170F">
        <w:rPr>
          <w:rFonts w:ascii="Times New Roman" w:hAnsi="Times New Roman" w:cs="Times New Roman"/>
          <w:color w:val="000000"/>
          <w:spacing w:val="5"/>
          <w:sz w:val="28"/>
          <w:szCs w:val="28"/>
        </w:rPr>
        <w:t>.</w:t>
      </w:r>
      <w:r w:rsidRPr="009C4105">
        <w:rPr>
          <w:rFonts w:ascii="Times New Roman" w:hAnsi="Times New Roman" w:cs="Times New Roman"/>
          <w:color w:val="000000"/>
          <w:spacing w:val="5"/>
          <w:sz w:val="28"/>
          <w:szCs w:val="28"/>
        </w:rPr>
        <w:t xml:space="preserve"> </w:t>
      </w:r>
      <w:r w:rsidR="000A5765">
        <w:rPr>
          <w:rFonts w:ascii="Times New Roman" w:hAnsi="Times New Roman" w:cs="Times New Roman"/>
          <w:color w:val="000000"/>
          <w:spacing w:val="5"/>
          <w:sz w:val="28"/>
          <w:szCs w:val="28"/>
        </w:rPr>
        <w:t xml:space="preserve">В 2016 году в нём приняли </w:t>
      </w:r>
      <w:r w:rsidRPr="009C4105">
        <w:rPr>
          <w:rFonts w:ascii="Times New Roman" w:hAnsi="Times New Roman" w:cs="Times New Roman"/>
          <w:color w:val="000000"/>
          <w:spacing w:val="5"/>
          <w:sz w:val="28"/>
          <w:szCs w:val="28"/>
        </w:rPr>
        <w:t xml:space="preserve">участие </w:t>
      </w:r>
      <w:r w:rsidRPr="009C4105">
        <w:rPr>
          <w:rFonts w:ascii="Times New Roman" w:hAnsi="Times New Roman" w:cs="Times New Roman"/>
          <w:color w:val="000000"/>
          <w:sz w:val="28"/>
          <w:szCs w:val="28"/>
        </w:rPr>
        <w:t xml:space="preserve">учащиеся 5-8 классов. </w:t>
      </w:r>
      <w:r w:rsidR="0068170F">
        <w:rPr>
          <w:rFonts w:ascii="Times New Roman" w:hAnsi="Times New Roman" w:cs="Times New Roman"/>
          <w:color w:val="000000"/>
          <w:sz w:val="28"/>
          <w:szCs w:val="28"/>
        </w:rPr>
        <w:t>В этот день ребята пробуют себя в профессии библиотекаря.</w:t>
      </w:r>
    </w:p>
    <w:p w:rsidR="0068170F" w:rsidRPr="0068170F" w:rsidRDefault="0068170F" w:rsidP="0068170F">
      <w:pPr>
        <w:pStyle w:val="a6"/>
        <w:spacing w:after="0" w:line="240" w:lineRule="auto"/>
        <w:ind w:left="0" w:firstLine="841"/>
        <w:jc w:val="both"/>
        <w:rPr>
          <w:rFonts w:ascii="Times New Roman" w:hAnsi="Times New Roman" w:cs="Times New Roman"/>
          <w:sz w:val="28"/>
          <w:szCs w:val="28"/>
        </w:rPr>
      </w:pPr>
      <w:r>
        <w:rPr>
          <w:rFonts w:ascii="Times New Roman" w:hAnsi="Times New Roman" w:cs="Times New Roman"/>
          <w:sz w:val="28"/>
          <w:szCs w:val="28"/>
        </w:rPr>
        <w:t xml:space="preserve">В 2016 году </w:t>
      </w:r>
      <w:proofErr w:type="gramStart"/>
      <w:r>
        <w:rPr>
          <w:rFonts w:ascii="Times New Roman" w:hAnsi="Times New Roman" w:cs="Times New Roman"/>
          <w:sz w:val="28"/>
          <w:szCs w:val="28"/>
        </w:rPr>
        <w:t>о</w:t>
      </w:r>
      <w:r w:rsidR="0058447A" w:rsidRPr="0068170F">
        <w:rPr>
          <w:rFonts w:ascii="Times New Roman" w:hAnsi="Times New Roman" w:cs="Times New Roman"/>
          <w:sz w:val="28"/>
          <w:szCs w:val="28"/>
        </w:rPr>
        <w:t>рганизованы</w:t>
      </w:r>
      <w:proofErr w:type="gramEnd"/>
      <w:r w:rsidR="0058447A" w:rsidRPr="0068170F">
        <w:rPr>
          <w:rFonts w:ascii="Times New Roman" w:hAnsi="Times New Roman" w:cs="Times New Roman"/>
          <w:sz w:val="28"/>
          <w:szCs w:val="28"/>
        </w:rPr>
        <w:t xml:space="preserve"> и проведены</w:t>
      </w:r>
      <w:r w:rsidRPr="0068170F">
        <w:rPr>
          <w:rFonts w:ascii="Times New Roman" w:hAnsi="Times New Roman" w:cs="Times New Roman"/>
          <w:sz w:val="28"/>
          <w:szCs w:val="28"/>
        </w:rPr>
        <w:t>:</w:t>
      </w:r>
    </w:p>
    <w:p w:rsidR="0058447A" w:rsidRPr="00E27DC7" w:rsidRDefault="0058447A" w:rsidP="0068170F">
      <w:pPr>
        <w:pStyle w:val="a6"/>
        <w:spacing w:after="0" w:line="240" w:lineRule="auto"/>
        <w:ind w:left="0" w:firstLine="841"/>
        <w:jc w:val="both"/>
        <w:rPr>
          <w:rFonts w:ascii="Times New Roman" w:hAnsi="Times New Roman" w:cs="Times New Roman"/>
          <w:sz w:val="28"/>
          <w:szCs w:val="28"/>
        </w:rPr>
      </w:pPr>
      <w:r w:rsidRPr="00E27DC7">
        <w:rPr>
          <w:rFonts w:ascii="Times New Roman" w:hAnsi="Times New Roman" w:cs="Times New Roman"/>
          <w:sz w:val="28"/>
          <w:szCs w:val="28"/>
        </w:rPr>
        <w:t xml:space="preserve"> </w:t>
      </w:r>
      <w:r w:rsidR="0068170F">
        <w:rPr>
          <w:rFonts w:ascii="Times New Roman" w:hAnsi="Times New Roman" w:cs="Times New Roman"/>
          <w:sz w:val="28"/>
          <w:szCs w:val="28"/>
        </w:rPr>
        <w:t xml:space="preserve">- </w:t>
      </w:r>
      <w:r w:rsidRPr="00E27DC7">
        <w:rPr>
          <w:rFonts w:ascii="Times New Roman" w:hAnsi="Times New Roman" w:cs="Times New Roman"/>
          <w:sz w:val="28"/>
          <w:szCs w:val="28"/>
          <w:u w:val="single"/>
        </w:rPr>
        <w:t>мероприятия по работе с семьей</w:t>
      </w:r>
      <w:r w:rsidRPr="00E27DC7">
        <w:rPr>
          <w:rFonts w:ascii="Times New Roman" w:hAnsi="Times New Roman" w:cs="Times New Roman"/>
          <w:sz w:val="28"/>
          <w:szCs w:val="28"/>
        </w:rPr>
        <w:t>: заседания семейного клуба «Белый парус», игра</w:t>
      </w:r>
      <w:r w:rsidR="0068170F">
        <w:rPr>
          <w:rFonts w:ascii="Times New Roman" w:hAnsi="Times New Roman" w:cs="Times New Roman"/>
          <w:sz w:val="28"/>
          <w:szCs w:val="28"/>
        </w:rPr>
        <w:t>-</w:t>
      </w:r>
      <w:r w:rsidRPr="00E27DC7">
        <w:rPr>
          <w:rFonts w:ascii="Times New Roman" w:hAnsi="Times New Roman" w:cs="Times New Roman"/>
          <w:sz w:val="28"/>
          <w:szCs w:val="28"/>
        </w:rPr>
        <w:t>путешествие «Рюкзачок с книжками», уличное мероприятие - праздник «</w:t>
      </w:r>
      <w:proofErr w:type="spellStart"/>
      <w:r w:rsidRPr="00E27DC7">
        <w:rPr>
          <w:rFonts w:ascii="Times New Roman" w:hAnsi="Times New Roman" w:cs="Times New Roman"/>
          <w:sz w:val="28"/>
          <w:szCs w:val="28"/>
        </w:rPr>
        <w:t>Книголетнее</w:t>
      </w:r>
      <w:proofErr w:type="spellEnd"/>
      <w:r w:rsidRPr="00E27DC7">
        <w:rPr>
          <w:rFonts w:ascii="Times New Roman" w:hAnsi="Times New Roman" w:cs="Times New Roman"/>
          <w:sz w:val="28"/>
          <w:szCs w:val="28"/>
        </w:rPr>
        <w:t xml:space="preserve"> п</w:t>
      </w:r>
      <w:r w:rsidR="0068170F">
        <w:rPr>
          <w:rFonts w:ascii="Times New Roman" w:hAnsi="Times New Roman" w:cs="Times New Roman"/>
          <w:sz w:val="28"/>
          <w:szCs w:val="28"/>
        </w:rPr>
        <w:t>утешествие с Улиткой»</w:t>
      </w:r>
      <w:r w:rsidRPr="00E27DC7">
        <w:rPr>
          <w:rFonts w:ascii="Times New Roman" w:hAnsi="Times New Roman" w:cs="Times New Roman"/>
          <w:sz w:val="28"/>
          <w:szCs w:val="28"/>
        </w:rPr>
        <w:t xml:space="preserve">,  акция «Поэтическая клумба»,  мастер </w:t>
      </w:r>
      <w:proofErr w:type="gramStart"/>
      <w:r w:rsidRPr="00E27DC7">
        <w:rPr>
          <w:rFonts w:ascii="Times New Roman" w:hAnsi="Times New Roman" w:cs="Times New Roman"/>
          <w:sz w:val="28"/>
          <w:szCs w:val="28"/>
        </w:rPr>
        <w:t>–к</w:t>
      </w:r>
      <w:proofErr w:type="gramEnd"/>
      <w:r w:rsidRPr="00E27DC7">
        <w:rPr>
          <w:rFonts w:ascii="Times New Roman" w:hAnsi="Times New Roman" w:cs="Times New Roman"/>
          <w:sz w:val="28"/>
          <w:szCs w:val="28"/>
        </w:rPr>
        <w:t>лассы «Веков связующая нить» по созданию родословного древа, по изготовлению открыток ко дню семьи, любви и верности, конкурс рисунков «Моя любимая семья», семейная гостиная «Зеркальное чудо природы» праздничная программа «Мамам дорогим» , час общения «Давайте, друзья, потолкуем о маме»</w:t>
      </w:r>
      <w:r w:rsidR="0068170F">
        <w:rPr>
          <w:rFonts w:ascii="Times New Roman" w:hAnsi="Times New Roman" w:cs="Times New Roman"/>
          <w:sz w:val="28"/>
          <w:szCs w:val="28"/>
        </w:rPr>
        <w:t>;</w:t>
      </w:r>
    </w:p>
    <w:p w:rsidR="0058447A" w:rsidRPr="00E27DC7" w:rsidRDefault="0068170F" w:rsidP="0068170F">
      <w:pPr>
        <w:pStyle w:val="a6"/>
        <w:spacing w:after="0" w:line="240" w:lineRule="auto"/>
        <w:ind w:left="0" w:firstLine="841"/>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58447A" w:rsidRPr="00E27DC7">
        <w:rPr>
          <w:rFonts w:ascii="Times New Roman" w:hAnsi="Times New Roman" w:cs="Times New Roman"/>
          <w:sz w:val="28"/>
          <w:szCs w:val="28"/>
          <w:u w:val="single"/>
        </w:rPr>
        <w:t>мероприятия по работе с молодежью</w:t>
      </w:r>
      <w:r w:rsidR="0058447A" w:rsidRPr="00E27DC7">
        <w:rPr>
          <w:rFonts w:ascii="Times New Roman" w:hAnsi="Times New Roman" w:cs="Times New Roman"/>
          <w:sz w:val="28"/>
          <w:szCs w:val="28"/>
        </w:rPr>
        <w:t>: консультации по электронным ресурсам, «Библиотечный диктант», «Библиотечный урок»,</w:t>
      </w:r>
      <w:r>
        <w:rPr>
          <w:rFonts w:ascii="Times New Roman" w:hAnsi="Times New Roman" w:cs="Times New Roman"/>
          <w:sz w:val="28"/>
          <w:szCs w:val="28"/>
        </w:rPr>
        <w:t xml:space="preserve"> «Урок памяти», «</w:t>
      </w:r>
      <w:proofErr w:type="spellStart"/>
      <w:r>
        <w:rPr>
          <w:rFonts w:ascii="Times New Roman" w:hAnsi="Times New Roman" w:cs="Times New Roman"/>
          <w:sz w:val="28"/>
          <w:szCs w:val="28"/>
        </w:rPr>
        <w:t>Библиосумерки</w:t>
      </w:r>
      <w:proofErr w:type="spellEnd"/>
      <w:r>
        <w:rPr>
          <w:rFonts w:ascii="Times New Roman" w:hAnsi="Times New Roman" w:cs="Times New Roman"/>
          <w:sz w:val="28"/>
          <w:szCs w:val="28"/>
        </w:rPr>
        <w:t>»;</w:t>
      </w:r>
    </w:p>
    <w:p w:rsidR="0058447A" w:rsidRPr="00E27DC7" w:rsidRDefault="0068170F" w:rsidP="0068170F">
      <w:pPr>
        <w:pStyle w:val="a6"/>
        <w:spacing w:after="0" w:line="240" w:lineRule="auto"/>
        <w:ind w:left="0" w:firstLine="841"/>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58447A" w:rsidRPr="00E27DC7">
        <w:rPr>
          <w:rFonts w:ascii="Times New Roman" w:hAnsi="Times New Roman" w:cs="Times New Roman"/>
          <w:sz w:val="28"/>
          <w:szCs w:val="28"/>
          <w:u w:val="single"/>
        </w:rPr>
        <w:t xml:space="preserve">мероприятия по патриотическому воспитанию граждан Российской Федерации: </w:t>
      </w:r>
      <w:r w:rsidR="0058447A" w:rsidRPr="00E27DC7">
        <w:rPr>
          <w:rFonts w:ascii="Times New Roman" w:hAnsi="Times New Roman" w:cs="Times New Roman"/>
          <w:sz w:val="28"/>
          <w:szCs w:val="28"/>
        </w:rPr>
        <w:t>игровая программа «Я бы в армию пошел», громкие чтения «Богатыри земли русской»,  урок памяти «Горит Чернобыля свеча», «Живая книга»</w:t>
      </w:r>
      <w:r>
        <w:rPr>
          <w:rFonts w:ascii="Times New Roman" w:hAnsi="Times New Roman" w:cs="Times New Roman"/>
          <w:sz w:val="28"/>
          <w:szCs w:val="28"/>
        </w:rPr>
        <w:t>,</w:t>
      </w:r>
      <w:r w:rsidR="0058447A" w:rsidRPr="00E27DC7">
        <w:rPr>
          <w:rFonts w:ascii="Times New Roman" w:hAnsi="Times New Roman" w:cs="Times New Roman"/>
          <w:sz w:val="28"/>
          <w:szCs w:val="28"/>
        </w:rPr>
        <w:t xml:space="preserve"> Часы открытого разговора «Помни войну» с И.В. Удальцовым, «День героев Отечества»</w:t>
      </w:r>
      <w:r>
        <w:rPr>
          <w:rFonts w:ascii="Times New Roman" w:hAnsi="Times New Roman" w:cs="Times New Roman"/>
          <w:sz w:val="28"/>
          <w:szCs w:val="28"/>
        </w:rPr>
        <w:t>.</w:t>
      </w:r>
    </w:p>
    <w:p w:rsidR="0058447A" w:rsidRPr="00E27DC7" w:rsidRDefault="0068170F" w:rsidP="0068170F">
      <w:pPr>
        <w:pStyle w:val="a6"/>
        <w:spacing w:after="0" w:line="240" w:lineRule="auto"/>
        <w:ind w:left="0" w:firstLine="841"/>
        <w:jc w:val="both"/>
        <w:rPr>
          <w:rFonts w:ascii="Times New Roman" w:hAnsi="Times New Roman" w:cs="Times New Roman"/>
          <w:sz w:val="28"/>
          <w:szCs w:val="28"/>
        </w:rPr>
      </w:pPr>
      <w:r w:rsidRPr="0068170F">
        <w:rPr>
          <w:rFonts w:ascii="Times New Roman" w:hAnsi="Times New Roman" w:cs="Times New Roman"/>
          <w:sz w:val="28"/>
          <w:szCs w:val="28"/>
        </w:rPr>
        <w:t>В библиотека г</w:t>
      </w:r>
      <w:proofErr w:type="gramStart"/>
      <w:r w:rsidRPr="0068170F">
        <w:rPr>
          <w:rFonts w:ascii="Times New Roman" w:hAnsi="Times New Roman" w:cs="Times New Roman"/>
          <w:sz w:val="28"/>
          <w:szCs w:val="28"/>
        </w:rPr>
        <w:t>.К</w:t>
      </w:r>
      <w:proofErr w:type="gramEnd"/>
      <w:r w:rsidRPr="0068170F">
        <w:rPr>
          <w:rFonts w:ascii="Times New Roman" w:hAnsi="Times New Roman" w:cs="Times New Roman"/>
          <w:sz w:val="28"/>
          <w:szCs w:val="28"/>
        </w:rPr>
        <w:t xml:space="preserve">раснокамска было организовано 297 выставок: </w:t>
      </w:r>
      <w:r w:rsidR="0058447A" w:rsidRPr="00E27DC7">
        <w:rPr>
          <w:rFonts w:ascii="Times New Roman" w:hAnsi="Times New Roman" w:cs="Times New Roman"/>
          <w:sz w:val="28"/>
          <w:szCs w:val="28"/>
        </w:rPr>
        <w:t>277 - книжно-иллюстративных, 20</w:t>
      </w:r>
      <w:r>
        <w:rPr>
          <w:rFonts w:ascii="Times New Roman" w:hAnsi="Times New Roman" w:cs="Times New Roman"/>
          <w:sz w:val="28"/>
          <w:szCs w:val="28"/>
        </w:rPr>
        <w:t xml:space="preserve"> </w:t>
      </w:r>
      <w:r w:rsidR="0058447A" w:rsidRPr="00E27DC7">
        <w:rPr>
          <w:rFonts w:ascii="Times New Roman" w:hAnsi="Times New Roman" w:cs="Times New Roman"/>
          <w:sz w:val="28"/>
          <w:szCs w:val="28"/>
        </w:rPr>
        <w:t>- выстав</w:t>
      </w:r>
      <w:r>
        <w:rPr>
          <w:rFonts w:ascii="Times New Roman" w:hAnsi="Times New Roman" w:cs="Times New Roman"/>
          <w:sz w:val="28"/>
          <w:szCs w:val="28"/>
        </w:rPr>
        <w:t>ок</w:t>
      </w:r>
      <w:r w:rsidR="0058447A" w:rsidRPr="00E27DC7">
        <w:rPr>
          <w:rFonts w:ascii="Times New Roman" w:hAnsi="Times New Roman" w:cs="Times New Roman"/>
          <w:sz w:val="28"/>
          <w:szCs w:val="28"/>
        </w:rPr>
        <w:t xml:space="preserve"> творческих работ)</w:t>
      </w:r>
      <w:r>
        <w:rPr>
          <w:rFonts w:ascii="Times New Roman" w:hAnsi="Times New Roman" w:cs="Times New Roman"/>
          <w:sz w:val="28"/>
          <w:szCs w:val="28"/>
        </w:rPr>
        <w:t>,</w:t>
      </w:r>
      <w:r w:rsidR="0058447A" w:rsidRPr="00E27DC7">
        <w:rPr>
          <w:rFonts w:ascii="Times New Roman" w:hAnsi="Times New Roman" w:cs="Times New Roman"/>
          <w:sz w:val="28"/>
          <w:szCs w:val="28"/>
        </w:rPr>
        <w:t xml:space="preserve"> в том числе для детей -120.</w:t>
      </w:r>
    </w:p>
    <w:p w:rsidR="0058447A" w:rsidRPr="00E27DC7" w:rsidRDefault="0058447A" w:rsidP="00895F2D">
      <w:pPr>
        <w:shd w:val="clear" w:color="auto" w:fill="FFFFFF"/>
        <w:spacing w:after="0" w:line="240" w:lineRule="auto"/>
        <w:ind w:left="29" w:right="17" w:firstLine="686"/>
        <w:jc w:val="center"/>
        <w:rPr>
          <w:rFonts w:ascii="Times New Roman" w:hAnsi="Times New Roman" w:cs="Times New Roman"/>
          <w:sz w:val="28"/>
          <w:szCs w:val="28"/>
        </w:rPr>
      </w:pPr>
      <w:r w:rsidRPr="009C4105">
        <w:rPr>
          <w:rFonts w:ascii="Times New Roman" w:hAnsi="Times New Roman" w:cs="Times New Roman"/>
          <w:b/>
          <w:color w:val="000000"/>
          <w:spacing w:val="3"/>
          <w:sz w:val="28"/>
          <w:szCs w:val="28"/>
        </w:rPr>
        <w:t>МБУ «Ресурсный центр»</w:t>
      </w:r>
      <w:r>
        <w:rPr>
          <w:rFonts w:ascii="Times New Roman" w:hAnsi="Times New Roman" w:cs="Times New Roman"/>
          <w:color w:val="000000"/>
          <w:spacing w:val="3"/>
          <w:sz w:val="28"/>
          <w:szCs w:val="28"/>
        </w:rPr>
        <w:tab/>
      </w:r>
      <w:r>
        <w:rPr>
          <w:rFonts w:ascii="Times New Roman" w:hAnsi="Times New Roman" w:cs="Times New Roman"/>
          <w:color w:val="000000"/>
          <w:spacing w:val="3"/>
          <w:sz w:val="28"/>
          <w:szCs w:val="28"/>
        </w:rPr>
        <w:tab/>
      </w:r>
    </w:p>
    <w:p w:rsidR="0058447A" w:rsidRPr="00E27DC7" w:rsidRDefault="0058447A" w:rsidP="00895F2D">
      <w:pPr>
        <w:pStyle w:val="a6"/>
        <w:tabs>
          <w:tab w:val="left" w:pos="0"/>
        </w:tabs>
        <w:spacing w:after="0" w:line="240" w:lineRule="auto"/>
        <w:ind w:left="0" w:firstLine="709"/>
        <w:contextualSpacing/>
        <w:jc w:val="both"/>
        <w:rPr>
          <w:rFonts w:ascii="Times New Roman" w:hAnsi="Times New Roman" w:cs="Times New Roman"/>
          <w:sz w:val="28"/>
          <w:szCs w:val="28"/>
        </w:rPr>
      </w:pPr>
      <w:r w:rsidRPr="00E27DC7">
        <w:rPr>
          <w:rFonts w:ascii="Times New Roman" w:hAnsi="Times New Roman" w:cs="Times New Roman"/>
          <w:sz w:val="28"/>
          <w:szCs w:val="28"/>
        </w:rPr>
        <w:t xml:space="preserve">В 2016 году </w:t>
      </w:r>
      <w:r w:rsidR="00305863">
        <w:rPr>
          <w:rFonts w:ascii="Times New Roman" w:hAnsi="Times New Roman" w:cs="Times New Roman"/>
          <w:sz w:val="28"/>
          <w:szCs w:val="28"/>
        </w:rPr>
        <w:t xml:space="preserve">специалистами МБУ «Ресурсный центр» </w:t>
      </w:r>
      <w:r w:rsidRPr="00E27DC7">
        <w:rPr>
          <w:rFonts w:ascii="Times New Roman" w:hAnsi="Times New Roman" w:cs="Times New Roman"/>
          <w:sz w:val="28"/>
          <w:szCs w:val="28"/>
        </w:rPr>
        <w:t>было</w:t>
      </w:r>
      <w:r w:rsidR="00305863">
        <w:rPr>
          <w:rFonts w:ascii="Times New Roman" w:hAnsi="Times New Roman" w:cs="Times New Roman"/>
          <w:sz w:val="28"/>
          <w:szCs w:val="28"/>
        </w:rPr>
        <w:t xml:space="preserve"> написано 5 социальных проектов. Г</w:t>
      </w:r>
      <w:r w:rsidRPr="00E27DC7">
        <w:rPr>
          <w:rFonts w:ascii="Times New Roman" w:hAnsi="Times New Roman" w:cs="Times New Roman"/>
          <w:sz w:val="28"/>
          <w:szCs w:val="28"/>
        </w:rPr>
        <w:t xml:space="preserve">рант </w:t>
      </w:r>
      <w:r w:rsidR="00305863" w:rsidRPr="0058447A">
        <w:rPr>
          <w:rFonts w:ascii="Times New Roman" w:hAnsi="Times New Roman" w:cs="Times New Roman"/>
          <w:color w:val="000000"/>
          <w:sz w:val="28"/>
          <w:szCs w:val="28"/>
          <w:lang w:val="en-US"/>
        </w:rPr>
        <w:t>XV</w:t>
      </w:r>
      <w:r w:rsidR="00305863" w:rsidRPr="0058447A">
        <w:rPr>
          <w:rFonts w:ascii="Times New Roman" w:hAnsi="Times New Roman" w:cs="Times New Roman"/>
          <w:color w:val="000000"/>
          <w:sz w:val="28"/>
          <w:szCs w:val="28"/>
        </w:rPr>
        <w:t xml:space="preserve"> районного конкурса социальных и культурных проектов </w:t>
      </w:r>
      <w:proofErr w:type="spellStart"/>
      <w:r w:rsidR="00305863" w:rsidRPr="0058447A">
        <w:rPr>
          <w:rFonts w:ascii="Times New Roman" w:hAnsi="Times New Roman" w:cs="Times New Roman"/>
          <w:color w:val="000000"/>
          <w:sz w:val="28"/>
          <w:szCs w:val="28"/>
        </w:rPr>
        <w:t>Краснокамского</w:t>
      </w:r>
      <w:proofErr w:type="spellEnd"/>
      <w:r w:rsidR="00305863" w:rsidRPr="0058447A">
        <w:rPr>
          <w:rFonts w:ascii="Times New Roman" w:hAnsi="Times New Roman" w:cs="Times New Roman"/>
          <w:color w:val="000000"/>
          <w:sz w:val="28"/>
          <w:szCs w:val="28"/>
        </w:rPr>
        <w:t xml:space="preserve"> муниципального района </w:t>
      </w:r>
      <w:r w:rsidRPr="00E27DC7">
        <w:rPr>
          <w:rFonts w:ascii="Times New Roman" w:hAnsi="Times New Roman" w:cs="Times New Roman"/>
          <w:sz w:val="28"/>
          <w:szCs w:val="28"/>
        </w:rPr>
        <w:t xml:space="preserve">получил проект </w:t>
      </w:r>
      <w:r w:rsidRPr="00E27DC7">
        <w:rPr>
          <w:rFonts w:ascii="Times New Roman" w:hAnsi="Times New Roman" w:cs="Times New Roman"/>
          <w:bCs/>
          <w:sz w:val="28"/>
          <w:szCs w:val="28"/>
        </w:rPr>
        <w:t xml:space="preserve">«Источник мира: толерантность» </w:t>
      </w:r>
      <w:r w:rsidR="00305863">
        <w:rPr>
          <w:rFonts w:ascii="Times New Roman" w:hAnsi="Times New Roman" w:cs="Times New Roman"/>
          <w:bCs/>
          <w:sz w:val="28"/>
          <w:szCs w:val="28"/>
        </w:rPr>
        <w:t>(с</w:t>
      </w:r>
      <w:r w:rsidR="00E27DC7">
        <w:rPr>
          <w:rFonts w:ascii="Times New Roman" w:hAnsi="Times New Roman" w:cs="Times New Roman"/>
          <w:sz w:val="28"/>
          <w:szCs w:val="28"/>
        </w:rPr>
        <w:t>умма г</w:t>
      </w:r>
      <w:r w:rsidRPr="00E27DC7">
        <w:rPr>
          <w:rFonts w:ascii="Times New Roman" w:hAnsi="Times New Roman" w:cs="Times New Roman"/>
          <w:bCs/>
          <w:sz w:val="28"/>
          <w:szCs w:val="28"/>
        </w:rPr>
        <w:t>рант</w:t>
      </w:r>
      <w:r w:rsidR="00E27DC7">
        <w:rPr>
          <w:rFonts w:ascii="Times New Roman" w:hAnsi="Times New Roman" w:cs="Times New Roman"/>
          <w:bCs/>
          <w:sz w:val="28"/>
          <w:szCs w:val="28"/>
        </w:rPr>
        <w:t xml:space="preserve">а </w:t>
      </w:r>
      <w:r w:rsidRPr="00E27DC7">
        <w:rPr>
          <w:rFonts w:ascii="Times New Roman" w:hAnsi="Times New Roman" w:cs="Times New Roman"/>
          <w:bCs/>
          <w:sz w:val="28"/>
          <w:szCs w:val="28"/>
        </w:rPr>
        <w:t>16 350,00 рублей</w:t>
      </w:r>
      <w:r w:rsidR="00305863">
        <w:rPr>
          <w:rFonts w:ascii="Times New Roman" w:hAnsi="Times New Roman" w:cs="Times New Roman"/>
          <w:bCs/>
          <w:sz w:val="28"/>
          <w:szCs w:val="28"/>
        </w:rPr>
        <w:t>)</w:t>
      </w:r>
      <w:r w:rsidRPr="00E27DC7">
        <w:rPr>
          <w:rFonts w:ascii="Times New Roman" w:hAnsi="Times New Roman" w:cs="Times New Roman"/>
          <w:sz w:val="28"/>
          <w:szCs w:val="28"/>
        </w:rPr>
        <w:t>.</w:t>
      </w:r>
      <w:r w:rsidR="009121B9" w:rsidRPr="009121B9">
        <w:rPr>
          <w:rFonts w:ascii="Times New Roman" w:hAnsi="Times New Roman" w:cs="Times New Roman"/>
          <w:color w:val="000000"/>
          <w:sz w:val="28"/>
          <w:szCs w:val="28"/>
        </w:rPr>
        <w:t xml:space="preserve"> </w:t>
      </w:r>
    </w:p>
    <w:p w:rsidR="0058447A" w:rsidRPr="00E27DC7" w:rsidRDefault="00E27DC7" w:rsidP="00895F2D">
      <w:pPr>
        <w:tabs>
          <w:tab w:val="left" w:pos="0"/>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t xml:space="preserve">В </w:t>
      </w:r>
      <w:r w:rsidR="0058447A" w:rsidRPr="00E27DC7">
        <w:rPr>
          <w:rFonts w:ascii="Times New Roman" w:hAnsi="Times New Roman" w:cs="Times New Roman"/>
          <w:bCs/>
          <w:sz w:val="28"/>
          <w:szCs w:val="28"/>
        </w:rPr>
        <w:t>рамках реализации проекта  было проведено 3 мероприятия: акция памяти «Зажгите свечи…», посвященная Дню солидарности в борьбе с терроризмом, конкурс тематического рисунка «Я рисую мир!», социально-психологический </w:t>
      </w:r>
      <w:proofErr w:type="spellStart"/>
      <w:r w:rsidR="0058447A" w:rsidRPr="00E27DC7">
        <w:rPr>
          <w:rFonts w:ascii="Times New Roman" w:hAnsi="Times New Roman" w:cs="Times New Roman"/>
          <w:bCs/>
          <w:sz w:val="28"/>
          <w:szCs w:val="28"/>
        </w:rPr>
        <w:t>интенсив</w:t>
      </w:r>
      <w:proofErr w:type="spellEnd"/>
      <w:r w:rsidR="00305863">
        <w:rPr>
          <w:rFonts w:ascii="Times New Roman" w:hAnsi="Times New Roman" w:cs="Times New Roman"/>
          <w:bCs/>
          <w:sz w:val="28"/>
          <w:szCs w:val="28"/>
        </w:rPr>
        <w:t xml:space="preserve"> </w:t>
      </w:r>
      <w:r w:rsidR="0058447A" w:rsidRPr="00E27DC7">
        <w:rPr>
          <w:rFonts w:ascii="Times New Roman" w:hAnsi="Times New Roman" w:cs="Times New Roman"/>
          <w:bCs/>
          <w:sz w:val="28"/>
          <w:szCs w:val="28"/>
        </w:rPr>
        <w:t>коммуникативных и развивающих практик детско-юношеских активов «Формула толерантности».</w:t>
      </w:r>
    </w:p>
    <w:p w:rsidR="0058447A" w:rsidRPr="00E27DC7" w:rsidRDefault="0058447A" w:rsidP="00895F2D">
      <w:pPr>
        <w:pStyle w:val="a6"/>
        <w:tabs>
          <w:tab w:val="left" w:pos="0"/>
        </w:tabs>
        <w:spacing w:after="0" w:line="240" w:lineRule="auto"/>
        <w:ind w:left="0"/>
        <w:jc w:val="both"/>
        <w:rPr>
          <w:rFonts w:ascii="Times New Roman" w:hAnsi="Times New Roman" w:cs="Times New Roman"/>
          <w:bCs/>
          <w:sz w:val="28"/>
          <w:szCs w:val="28"/>
        </w:rPr>
      </w:pPr>
      <w:r w:rsidRPr="00E27DC7">
        <w:rPr>
          <w:rFonts w:ascii="Times New Roman" w:hAnsi="Times New Roman" w:cs="Times New Roman"/>
          <w:bCs/>
          <w:sz w:val="28"/>
          <w:szCs w:val="28"/>
        </w:rPr>
        <w:t xml:space="preserve"> </w:t>
      </w:r>
      <w:r w:rsidRPr="00E27DC7">
        <w:rPr>
          <w:rFonts w:ascii="Times New Roman" w:hAnsi="Times New Roman" w:cs="Times New Roman"/>
          <w:bCs/>
          <w:sz w:val="28"/>
          <w:szCs w:val="28"/>
        </w:rPr>
        <w:tab/>
      </w:r>
      <w:r w:rsidR="00305863">
        <w:rPr>
          <w:rFonts w:ascii="Times New Roman" w:hAnsi="Times New Roman" w:cs="Times New Roman"/>
          <w:bCs/>
          <w:sz w:val="28"/>
          <w:szCs w:val="28"/>
        </w:rPr>
        <w:t>В</w:t>
      </w:r>
      <w:r w:rsidRPr="00E27DC7">
        <w:rPr>
          <w:rFonts w:ascii="Times New Roman" w:hAnsi="Times New Roman" w:cs="Times New Roman"/>
          <w:bCs/>
          <w:sz w:val="28"/>
          <w:szCs w:val="28"/>
        </w:rPr>
        <w:t xml:space="preserve"> 2016 году было трудоустроено  47 подростков.</w:t>
      </w:r>
    </w:p>
    <w:p w:rsidR="0058447A" w:rsidRPr="00E27DC7" w:rsidRDefault="0058447A" w:rsidP="00895F2D">
      <w:pPr>
        <w:pStyle w:val="a6"/>
        <w:tabs>
          <w:tab w:val="left" w:pos="0"/>
        </w:tabs>
        <w:spacing w:after="0" w:line="240" w:lineRule="auto"/>
        <w:ind w:left="0"/>
        <w:jc w:val="both"/>
        <w:rPr>
          <w:rFonts w:ascii="Times New Roman" w:hAnsi="Times New Roman" w:cs="Times New Roman"/>
          <w:bCs/>
          <w:sz w:val="28"/>
          <w:szCs w:val="28"/>
        </w:rPr>
      </w:pPr>
      <w:r w:rsidRPr="00E27DC7">
        <w:rPr>
          <w:rFonts w:ascii="Times New Roman" w:hAnsi="Times New Roman" w:cs="Times New Roman"/>
          <w:bCs/>
          <w:sz w:val="28"/>
          <w:szCs w:val="28"/>
        </w:rPr>
        <w:tab/>
      </w:r>
      <w:proofErr w:type="gramStart"/>
      <w:r w:rsidR="00305863">
        <w:rPr>
          <w:rFonts w:ascii="Times New Roman" w:hAnsi="Times New Roman" w:cs="Times New Roman"/>
          <w:bCs/>
          <w:sz w:val="28"/>
          <w:szCs w:val="28"/>
        </w:rPr>
        <w:t>Специалисты МБУ «Ресурсный центр» принимали участие</w:t>
      </w:r>
      <w:r w:rsidRPr="00E27DC7">
        <w:rPr>
          <w:rFonts w:ascii="Times New Roman" w:hAnsi="Times New Roman" w:cs="Times New Roman"/>
          <w:bCs/>
          <w:sz w:val="28"/>
          <w:szCs w:val="28"/>
        </w:rPr>
        <w:t>:  в двух всероссийских форумах (диплом за лучшее решение практикума), в конкурсе добровольческих отрядов КМР «Территория добрых дел» (2 место), в семинаре «Работа учреждений культуры в сфере патриотического воспитания», в автопробеге «Подвигу жить в веках»,  в военно-спортивной игре «Гонка героев» (ЗАТО Звездный),  в конкурсе «Трудовое лето».</w:t>
      </w:r>
      <w:proofErr w:type="gramEnd"/>
    </w:p>
    <w:p w:rsidR="0058447A" w:rsidRPr="00E27DC7" w:rsidRDefault="0058447A" w:rsidP="00895F2D">
      <w:pPr>
        <w:pStyle w:val="a6"/>
        <w:tabs>
          <w:tab w:val="left" w:pos="0"/>
        </w:tabs>
        <w:spacing w:after="0" w:line="240" w:lineRule="auto"/>
        <w:ind w:left="0"/>
        <w:jc w:val="both"/>
        <w:rPr>
          <w:rFonts w:ascii="Times New Roman" w:hAnsi="Times New Roman" w:cs="Times New Roman"/>
          <w:bCs/>
          <w:sz w:val="28"/>
          <w:szCs w:val="28"/>
        </w:rPr>
      </w:pPr>
      <w:r w:rsidRPr="00E27DC7">
        <w:rPr>
          <w:rFonts w:ascii="Times New Roman" w:hAnsi="Times New Roman" w:cs="Times New Roman"/>
          <w:bCs/>
          <w:sz w:val="28"/>
          <w:szCs w:val="28"/>
        </w:rPr>
        <w:tab/>
        <w:t>В 2016 году актив молодежи принял участие в 12 конкурсах (семинарах, слетах).</w:t>
      </w:r>
    </w:p>
    <w:p w:rsidR="00F06B68" w:rsidRDefault="00F06B68" w:rsidP="00895F2D">
      <w:pPr>
        <w:shd w:val="clear" w:color="auto" w:fill="FFFFFF"/>
        <w:spacing w:after="0" w:line="240" w:lineRule="auto"/>
        <w:ind w:left="17" w:right="-1" w:hanging="17"/>
        <w:jc w:val="center"/>
        <w:rPr>
          <w:rFonts w:ascii="Times New Roman" w:hAnsi="Times New Roman" w:cs="Times New Roman"/>
          <w:b/>
          <w:color w:val="000000"/>
          <w:sz w:val="28"/>
          <w:szCs w:val="28"/>
        </w:rPr>
      </w:pPr>
    </w:p>
    <w:p w:rsidR="00F06B68" w:rsidRDefault="00F06B68" w:rsidP="00895F2D">
      <w:pPr>
        <w:shd w:val="clear" w:color="auto" w:fill="FFFFFF"/>
        <w:spacing w:after="0" w:line="240" w:lineRule="auto"/>
        <w:ind w:left="17" w:right="-1" w:hanging="17"/>
        <w:jc w:val="center"/>
        <w:rPr>
          <w:rFonts w:ascii="Times New Roman" w:hAnsi="Times New Roman" w:cs="Times New Roman"/>
          <w:b/>
          <w:color w:val="000000"/>
          <w:sz w:val="28"/>
          <w:szCs w:val="28"/>
        </w:rPr>
      </w:pPr>
    </w:p>
    <w:p w:rsidR="00F06B68" w:rsidRDefault="00F06B68" w:rsidP="00895F2D">
      <w:pPr>
        <w:shd w:val="clear" w:color="auto" w:fill="FFFFFF"/>
        <w:spacing w:after="0" w:line="240" w:lineRule="auto"/>
        <w:ind w:left="17" w:right="-1" w:hanging="17"/>
        <w:jc w:val="center"/>
        <w:rPr>
          <w:rFonts w:ascii="Times New Roman" w:hAnsi="Times New Roman" w:cs="Times New Roman"/>
          <w:b/>
          <w:color w:val="000000"/>
          <w:sz w:val="28"/>
          <w:szCs w:val="28"/>
        </w:rPr>
      </w:pPr>
    </w:p>
    <w:p w:rsidR="0058447A" w:rsidRDefault="0058447A" w:rsidP="00895F2D">
      <w:pPr>
        <w:shd w:val="clear" w:color="auto" w:fill="FFFFFF"/>
        <w:spacing w:after="0" w:line="240" w:lineRule="auto"/>
        <w:ind w:left="17" w:right="-1" w:hanging="17"/>
        <w:jc w:val="center"/>
        <w:rPr>
          <w:rFonts w:ascii="Times New Roman" w:hAnsi="Times New Roman" w:cs="Times New Roman"/>
          <w:b/>
          <w:color w:val="000000"/>
          <w:sz w:val="28"/>
          <w:szCs w:val="28"/>
        </w:rPr>
      </w:pPr>
      <w:r w:rsidRPr="00050E2A">
        <w:rPr>
          <w:rFonts w:ascii="Times New Roman" w:hAnsi="Times New Roman" w:cs="Times New Roman"/>
          <w:b/>
          <w:color w:val="000000"/>
          <w:sz w:val="28"/>
          <w:szCs w:val="28"/>
        </w:rPr>
        <w:lastRenderedPageBreak/>
        <w:t>МБУ «</w:t>
      </w:r>
      <w:proofErr w:type="spellStart"/>
      <w:r w:rsidRPr="00050E2A">
        <w:rPr>
          <w:rFonts w:ascii="Times New Roman" w:hAnsi="Times New Roman" w:cs="Times New Roman"/>
          <w:b/>
          <w:color w:val="000000"/>
          <w:sz w:val="28"/>
          <w:szCs w:val="28"/>
        </w:rPr>
        <w:t>Краснокамский</w:t>
      </w:r>
      <w:proofErr w:type="spellEnd"/>
      <w:r w:rsidRPr="00050E2A">
        <w:rPr>
          <w:rFonts w:ascii="Times New Roman" w:hAnsi="Times New Roman" w:cs="Times New Roman"/>
          <w:b/>
          <w:color w:val="000000"/>
          <w:sz w:val="28"/>
          <w:szCs w:val="28"/>
        </w:rPr>
        <w:t xml:space="preserve"> городской</w:t>
      </w:r>
    </w:p>
    <w:p w:rsidR="0058447A" w:rsidRPr="00050E2A" w:rsidRDefault="0058447A" w:rsidP="00895F2D">
      <w:pPr>
        <w:shd w:val="clear" w:color="auto" w:fill="FFFFFF"/>
        <w:spacing w:after="0" w:line="240" w:lineRule="auto"/>
        <w:ind w:left="17" w:right="-1" w:hanging="17"/>
        <w:jc w:val="center"/>
        <w:rPr>
          <w:rFonts w:ascii="Times New Roman" w:hAnsi="Times New Roman" w:cs="Times New Roman"/>
          <w:b/>
          <w:color w:val="000000"/>
          <w:sz w:val="28"/>
          <w:szCs w:val="28"/>
        </w:rPr>
      </w:pPr>
      <w:r w:rsidRPr="00050E2A">
        <w:rPr>
          <w:rFonts w:ascii="Times New Roman" w:hAnsi="Times New Roman" w:cs="Times New Roman"/>
          <w:b/>
          <w:color w:val="000000"/>
          <w:sz w:val="28"/>
          <w:szCs w:val="28"/>
        </w:rPr>
        <w:t>физкультурно-спортивный комплекс»</w:t>
      </w:r>
    </w:p>
    <w:p w:rsidR="00C476F7" w:rsidRDefault="00C476F7" w:rsidP="00895F2D">
      <w:pPr>
        <w:tabs>
          <w:tab w:val="num" w:pos="1260"/>
        </w:tabs>
        <w:spacing w:after="0" w:line="240" w:lineRule="auto"/>
        <w:ind w:firstLine="851"/>
        <w:jc w:val="both"/>
        <w:rPr>
          <w:rFonts w:ascii="Times New Roman" w:eastAsia="Calibri" w:hAnsi="Times New Roman" w:cs="Times New Roman"/>
          <w:sz w:val="28"/>
          <w:szCs w:val="28"/>
        </w:rPr>
      </w:pPr>
      <w:r w:rsidRPr="00C476F7">
        <w:rPr>
          <w:rFonts w:ascii="Times New Roman" w:hAnsi="Times New Roman" w:cs="Times New Roman"/>
          <w:sz w:val="28"/>
          <w:szCs w:val="28"/>
        </w:rPr>
        <w:t xml:space="preserve">В структуру МБУ </w:t>
      </w:r>
      <w:r>
        <w:rPr>
          <w:rFonts w:ascii="Times New Roman" w:hAnsi="Times New Roman" w:cs="Times New Roman"/>
          <w:sz w:val="28"/>
          <w:szCs w:val="28"/>
        </w:rPr>
        <w:t>«</w:t>
      </w:r>
      <w:proofErr w:type="spellStart"/>
      <w:r>
        <w:rPr>
          <w:rFonts w:ascii="Times New Roman" w:hAnsi="Times New Roman" w:cs="Times New Roman"/>
          <w:sz w:val="28"/>
          <w:szCs w:val="28"/>
        </w:rPr>
        <w:t>Краснокамский</w:t>
      </w:r>
      <w:proofErr w:type="spellEnd"/>
      <w:r>
        <w:rPr>
          <w:rFonts w:ascii="Times New Roman" w:hAnsi="Times New Roman" w:cs="Times New Roman"/>
          <w:sz w:val="28"/>
          <w:szCs w:val="28"/>
        </w:rPr>
        <w:t xml:space="preserve"> городской физкультурно-спортивный комплекс» </w:t>
      </w:r>
      <w:r w:rsidRPr="00C476F7">
        <w:rPr>
          <w:rFonts w:ascii="Times New Roman" w:hAnsi="Times New Roman" w:cs="Times New Roman"/>
          <w:sz w:val="28"/>
          <w:szCs w:val="28"/>
        </w:rPr>
        <w:t>входит 3 подразделения</w:t>
      </w:r>
      <w:r>
        <w:rPr>
          <w:rFonts w:ascii="Times New Roman" w:hAnsi="Times New Roman" w:cs="Times New Roman"/>
          <w:sz w:val="28"/>
          <w:szCs w:val="28"/>
        </w:rPr>
        <w:t>: с</w:t>
      </w:r>
      <w:r w:rsidRPr="00C476F7">
        <w:rPr>
          <w:rFonts w:ascii="Times New Roman" w:eastAsia="Calibri" w:hAnsi="Times New Roman" w:cs="Times New Roman"/>
          <w:sz w:val="28"/>
          <w:szCs w:val="28"/>
        </w:rPr>
        <w:t>тадион «Россия»</w:t>
      </w:r>
      <w:r>
        <w:rPr>
          <w:rFonts w:ascii="Times New Roman" w:eastAsia="Calibri" w:hAnsi="Times New Roman" w:cs="Times New Roman"/>
          <w:sz w:val="28"/>
          <w:szCs w:val="28"/>
        </w:rPr>
        <w:t>, м</w:t>
      </w:r>
      <w:r w:rsidRPr="00C476F7">
        <w:rPr>
          <w:rFonts w:ascii="Times New Roman" w:eastAsia="Calibri" w:hAnsi="Times New Roman" w:cs="Times New Roman"/>
          <w:sz w:val="28"/>
          <w:szCs w:val="28"/>
        </w:rPr>
        <w:t>отодром</w:t>
      </w:r>
      <w:r>
        <w:rPr>
          <w:rFonts w:ascii="Times New Roman" w:eastAsia="Calibri" w:hAnsi="Times New Roman" w:cs="Times New Roman"/>
          <w:sz w:val="28"/>
          <w:szCs w:val="28"/>
        </w:rPr>
        <w:t>, л</w:t>
      </w:r>
      <w:r w:rsidRPr="00C476F7">
        <w:rPr>
          <w:rFonts w:ascii="Times New Roman" w:eastAsia="Calibri" w:hAnsi="Times New Roman" w:cs="Times New Roman"/>
          <w:sz w:val="28"/>
          <w:szCs w:val="28"/>
        </w:rPr>
        <w:t>ыжная база с</w:t>
      </w:r>
      <w:proofErr w:type="gramStart"/>
      <w:r w:rsidRPr="00C476F7">
        <w:rPr>
          <w:rFonts w:ascii="Times New Roman" w:eastAsia="Calibri" w:hAnsi="Times New Roman" w:cs="Times New Roman"/>
          <w:sz w:val="28"/>
          <w:szCs w:val="28"/>
        </w:rPr>
        <w:t>.Ч</w:t>
      </w:r>
      <w:proofErr w:type="gramEnd"/>
      <w:r w:rsidRPr="00C476F7">
        <w:rPr>
          <w:rFonts w:ascii="Times New Roman" w:eastAsia="Calibri" w:hAnsi="Times New Roman" w:cs="Times New Roman"/>
          <w:sz w:val="28"/>
          <w:szCs w:val="28"/>
        </w:rPr>
        <w:t>ёрная</w:t>
      </w:r>
      <w:r>
        <w:rPr>
          <w:rFonts w:ascii="Times New Roman" w:eastAsia="Calibri" w:hAnsi="Times New Roman" w:cs="Times New Roman"/>
          <w:sz w:val="28"/>
          <w:szCs w:val="28"/>
        </w:rPr>
        <w:t xml:space="preserve">. </w:t>
      </w:r>
    </w:p>
    <w:p w:rsidR="00C476F7" w:rsidRPr="00C476F7" w:rsidRDefault="0058447A" w:rsidP="00895F2D">
      <w:pPr>
        <w:tabs>
          <w:tab w:val="num" w:pos="1260"/>
        </w:tabs>
        <w:spacing w:after="0" w:line="240" w:lineRule="auto"/>
        <w:ind w:firstLine="851"/>
        <w:jc w:val="both"/>
        <w:rPr>
          <w:rFonts w:ascii="Times New Roman" w:hAnsi="Times New Roman" w:cs="Times New Roman"/>
          <w:sz w:val="28"/>
          <w:szCs w:val="28"/>
        </w:rPr>
      </w:pPr>
      <w:r w:rsidRPr="00C476F7">
        <w:rPr>
          <w:rFonts w:ascii="Times New Roman" w:hAnsi="Times New Roman" w:cs="Times New Roman"/>
          <w:color w:val="000000"/>
          <w:sz w:val="28"/>
          <w:szCs w:val="28"/>
        </w:rPr>
        <w:t xml:space="preserve">В 2016 году </w:t>
      </w:r>
      <w:r w:rsidR="00C476F7" w:rsidRPr="00C476F7">
        <w:rPr>
          <w:rFonts w:ascii="Times New Roman" w:hAnsi="Times New Roman" w:cs="Times New Roman"/>
          <w:sz w:val="28"/>
          <w:szCs w:val="28"/>
        </w:rPr>
        <w:t xml:space="preserve">МБУ </w:t>
      </w:r>
      <w:r w:rsidR="00C476F7">
        <w:rPr>
          <w:rFonts w:ascii="Times New Roman" w:hAnsi="Times New Roman" w:cs="Times New Roman"/>
          <w:sz w:val="28"/>
          <w:szCs w:val="28"/>
        </w:rPr>
        <w:t>«</w:t>
      </w:r>
      <w:proofErr w:type="spellStart"/>
      <w:r w:rsidR="00C476F7">
        <w:rPr>
          <w:rFonts w:ascii="Times New Roman" w:hAnsi="Times New Roman" w:cs="Times New Roman"/>
          <w:sz w:val="28"/>
          <w:szCs w:val="28"/>
        </w:rPr>
        <w:t>Краснокамский</w:t>
      </w:r>
      <w:proofErr w:type="spellEnd"/>
      <w:r w:rsidR="00C476F7">
        <w:rPr>
          <w:rFonts w:ascii="Times New Roman" w:hAnsi="Times New Roman" w:cs="Times New Roman"/>
          <w:sz w:val="28"/>
          <w:szCs w:val="28"/>
        </w:rPr>
        <w:t xml:space="preserve"> городской физкультурно-спортивный комплекс»</w:t>
      </w:r>
      <w:r w:rsidR="00C476F7">
        <w:rPr>
          <w:rFonts w:ascii="Times New Roman" w:hAnsi="Times New Roman" w:cs="Times New Roman"/>
          <w:color w:val="000000"/>
          <w:sz w:val="28"/>
          <w:szCs w:val="28"/>
        </w:rPr>
        <w:t xml:space="preserve"> </w:t>
      </w:r>
      <w:r w:rsidR="00C476F7" w:rsidRPr="00C476F7">
        <w:rPr>
          <w:rFonts w:ascii="Times New Roman" w:hAnsi="Times New Roman" w:cs="Times New Roman"/>
          <w:sz w:val="28"/>
          <w:szCs w:val="28"/>
        </w:rPr>
        <w:t xml:space="preserve">проведено 54 спортивно-массовых и </w:t>
      </w:r>
      <w:r w:rsidR="00053250">
        <w:rPr>
          <w:rFonts w:ascii="Times New Roman" w:hAnsi="Times New Roman" w:cs="Times New Roman"/>
          <w:sz w:val="28"/>
          <w:szCs w:val="28"/>
        </w:rPr>
        <w:t>социально-значимых мероприятия (46 - городских и районных</w:t>
      </w:r>
      <w:r w:rsidR="00C476F7" w:rsidRPr="00C476F7">
        <w:rPr>
          <w:rFonts w:ascii="Times New Roman" w:hAnsi="Times New Roman" w:cs="Times New Roman"/>
          <w:sz w:val="28"/>
          <w:szCs w:val="28"/>
        </w:rPr>
        <w:t>, 8 –</w:t>
      </w:r>
      <w:r w:rsidR="00053250">
        <w:rPr>
          <w:rFonts w:ascii="Times New Roman" w:hAnsi="Times New Roman" w:cs="Times New Roman"/>
          <w:sz w:val="28"/>
          <w:szCs w:val="28"/>
        </w:rPr>
        <w:t xml:space="preserve"> краевых), в которых приняло участие 14071 человек.</w:t>
      </w:r>
    </w:p>
    <w:p w:rsidR="0076301E" w:rsidRDefault="0076301E" w:rsidP="00895F2D">
      <w:pPr>
        <w:spacing w:after="0" w:line="240" w:lineRule="auto"/>
        <w:ind w:firstLine="709"/>
        <w:jc w:val="both"/>
        <w:rPr>
          <w:rFonts w:ascii="Times New Roman" w:hAnsi="Times New Roman" w:cs="Times New Roman"/>
          <w:sz w:val="28"/>
          <w:szCs w:val="28"/>
        </w:rPr>
      </w:pPr>
      <w:r w:rsidRPr="0076301E">
        <w:rPr>
          <w:rFonts w:ascii="Times New Roman" w:hAnsi="Times New Roman" w:cs="Times New Roman"/>
          <w:sz w:val="28"/>
          <w:szCs w:val="28"/>
        </w:rPr>
        <w:t>За 2016 год  МБУ «</w:t>
      </w:r>
      <w:proofErr w:type="spellStart"/>
      <w:r w:rsidRPr="0076301E">
        <w:rPr>
          <w:rFonts w:ascii="Times New Roman" w:hAnsi="Times New Roman" w:cs="Times New Roman"/>
          <w:sz w:val="28"/>
          <w:szCs w:val="28"/>
        </w:rPr>
        <w:t>Краснокамский</w:t>
      </w:r>
      <w:proofErr w:type="spellEnd"/>
      <w:r w:rsidRPr="0076301E">
        <w:rPr>
          <w:rFonts w:ascii="Times New Roman" w:hAnsi="Times New Roman" w:cs="Times New Roman"/>
          <w:sz w:val="28"/>
          <w:szCs w:val="28"/>
        </w:rPr>
        <w:t xml:space="preserve"> городской физкультурно-спортивный комплекс» посетил</w:t>
      </w:r>
      <w:r w:rsidR="006648F1">
        <w:rPr>
          <w:rFonts w:ascii="Times New Roman" w:hAnsi="Times New Roman" w:cs="Times New Roman"/>
          <w:sz w:val="28"/>
          <w:szCs w:val="28"/>
        </w:rPr>
        <w:t>о</w:t>
      </w:r>
      <w:r w:rsidRPr="0076301E">
        <w:rPr>
          <w:rFonts w:ascii="Times New Roman" w:hAnsi="Times New Roman" w:cs="Times New Roman"/>
          <w:sz w:val="28"/>
          <w:szCs w:val="28"/>
        </w:rPr>
        <w:t xml:space="preserve"> 400</w:t>
      </w:r>
      <w:r w:rsidR="00053250">
        <w:rPr>
          <w:rFonts w:ascii="Times New Roman" w:hAnsi="Times New Roman" w:cs="Times New Roman"/>
          <w:sz w:val="28"/>
          <w:szCs w:val="28"/>
        </w:rPr>
        <w:t>13</w:t>
      </w:r>
      <w:r w:rsidRPr="0076301E">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p>
    <w:p w:rsidR="0076301E" w:rsidRPr="0076301E" w:rsidRDefault="0076301E" w:rsidP="00895F2D">
      <w:pPr>
        <w:spacing w:after="0" w:line="240" w:lineRule="auto"/>
        <w:jc w:val="both"/>
        <w:rPr>
          <w:rFonts w:ascii="Times New Roman" w:hAnsi="Times New Roman" w:cs="Times New Roman"/>
          <w:sz w:val="28"/>
          <w:szCs w:val="28"/>
        </w:rPr>
      </w:pPr>
      <w:r>
        <w:rPr>
          <w:sz w:val="28"/>
          <w:szCs w:val="28"/>
        </w:rPr>
        <w:tab/>
      </w:r>
      <w:r w:rsidRPr="0076301E">
        <w:rPr>
          <w:rFonts w:ascii="Times New Roman" w:hAnsi="Times New Roman" w:cs="Times New Roman"/>
          <w:sz w:val="28"/>
          <w:szCs w:val="28"/>
        </w:rPr>
        <w:t xml:space="preserve">Доходы </w:t>
      </w:r>
      <w:r>
        <w:rPr>
          <w:rFonts w:ascii="Times New Roman" w:hAnsi="Times New Roman" w:cs="Times New Roman"/>
          <w:sz w:val="28"/>
          <w:szCs w:val="28"/>
        </w:rPr>
        <w:t xml:space="preserve">за предоставление платных услуг в 2016 году составили </w:t>
      </w:r>
      <w:r w:rsidRPr="006D70C5">
        <w:rPr>
          <w:rFonts w:ascii="Times New Roman" w:hAnsi="Times New Roman"/>
          <w:sz w:val="28"/>
          <w:szCs w:val="28"/>
        </w:rPr>
        <w:t>3 007 953,25</w:t>
      </w:r>
      <w:r>
        <w:rPr>
          <w:rFonts w:ascii="Times New Roman" w:hAnsi="Times New Roman"/>
          <w:sz w:val="28"/>
          <w:szCs w:val="28"/>
        </w:rPr>
        <w:t xml:space="preserve"> рублей. </w:t>
      </w:r>
    </w:p>
    <w:p w:rsidR="0076301E" w:rsidRPr="00895F2D" w:rsidRDefault="0076301E" w:rsidP="00895F2D">
      <w:pPr>
        <w:spacing w:after="0" w:line="240" w:lineRule="auto"/>
        <w:ind w:firstLine="851"/>
        <w:jc w:val="both"/>
        <w:rPr>
          <w:rFonts w:ascii="Times New Roman" w:hAnsi="Times New Roman" w:cs="Times New Roman"/>
          <w:sz w:val="28"/>
          <w:szCs w:val="28"/>
        </w:rPr>
      </w:pPr>
      <w:r w:rsidRPr="00895F2D">
        <w:rPr>
          <w:rFonts w:ascii="Times New Roman" w:hAnsi="Times New Roman" w:cs="Times New Roman"/>
          <w:sz w:val="28"/>
          <w:szCs w:val="28"/>
        </w:rPr>
        <w:t xml:space="preserve">В 2016 году состоялись </w:t>
      </w:r>
      <w:r w:rsidRPr="00895F2D">
        <w:rPr>
          <w:rFonts w:ascii="Times New Roman" w:hAnsi="Times New Roman" w:cs="Times New Roman"/>
          <w:sz w:val="28"/>
          <w:szCs w:val="28"/>
          <w:lang w:val="en-US"/>
        </w:rPr>
        <w:t>XXI</w:t>
      </w:r>
      <w:r w:rsidRPr="00895F2D">
        <w:rPr>
          <w:rFonts w:ascii="Times New Roman" w:hAnsi="Times New Roman" w:cs="Times New Roman"/>
          <w:sz w:val="28"/>
          <w:szCs w:val="28"/>
        </w:rPr>
        <w:t xml:space="preserve"> Всероссийские соревнования по тяжелой атлетике среди мужчин и женщин памяти ЗТР </w:t>
      </w:r>
      <w:proofErr w:type="spellStart"/>
      <w:r w:rsidRPr="00895F2D">
        <w:rPr>
          <w:rFonts w:ascii="Times New Roman" w:hAnsi="Times New Roman" w:cs="Times New Roman"/>
          <w:sz w:val="28"/>
          <w:szCs w:val="28"/>
        </w:rPr>
        <w:t>Е.Эктова</w:t>
      </w:r>
      <w:proofErr w:type="spellEnd"/>
      <w:r w:rsidRPr="00895F2D">
        <w:rPr>
          <w:rFonts w:ascii="Times New Roman" w:hAnsi="Times New Roman" w:cs="Times New Roman"/>
          <w:sz w:val="28"/>
          <w:szCs w:val="28"/>
        </w:rPr>
        <w:t>, Чемпионат и Первенство Пермского края по тяжелой атлетике среди мужчин и женщин;</w:t>
      </w:r>
      <w:r w:rsidR="00895F2D" w:rsidRPr="00895F2D">
        <w:rPr>
          <w:rFonts w:ascii="Times New Roman" w:hAnsi="Times New Roman" w:cs="Times New Roman"/>
          <w:sz w:val="28"/>
          <w:szCs w:val="28"/>
        </w:rPr>
        <w:t xml:space="preserve"> Чемпионат</w:t>
      </w:r>
      <w:r w:rsidRPr="00895F2D">
        <w:rPr>
          <w:rFonts w:ascii="Times New Roman" w:hAnsi="Times New Roman" w:cs="Times New Roman"/>
          <w:sz w:val="28"/>
          <w:szCs w:val="28"/>
        </w:rPr>
        <w:t xml:space="preserve"> и Кубок Пермского края по футболу;</w:t>
      </w:r>
      <w:r w:rsidR="00895F2D" w:rsidRPr="00895F2D">
        <w:rPr>
          <w:rFonts w:ascii="Times New Roman" w:hAnsi="Times New Roman" w:cs="Times New Roman"/>
          <w:sz w:val="28"/>
          <w:szCs w:val="28"/>
        </w:rPr>
        <w:t xml:space="preserve"> </w:t>
      </w:r>
      <w:r w:rsidRPr="00895F2D">
        <w:rPr>
          <w:rFonts w:ascii="Times New Roman" w:hAnsi="Times New Roman" w:cs="Times New Roman"/>
          <w:sz w:val="28"/>
          <w:szCs w:val="28"/>
        </w:rPr>
        <w:t>Чемпионат и Первенство Пермского края по пауэрлифтингу среди мужчин и женщин</w:t>
      </w:r>
      <w:r w:rsidR="00895F2D">
        <w:rPr>
          <w:rFonts w:ascii="Times New Roman" w:hAnsi="Times New Roman" w:cs="Times New Roman"/>
          <w:sz w:val="28"/>
          <w:szCs w:val="28"/>
        </w:rPr>
        <w:t>,</w:t>
      </w:r>
      <w:r w:rsidR="00895F2D" w:rsidRPr="00895F2D">
        <w:rPr>
          <w:rFonts w:ascii="Times New Roman" w:hAnsi="Times New Roman" w:cs="Times New Roman"/>
          <w:sz w:val="28"/>
          <w:szCs w:val="28"/>
        </w:rPr>
        <w:t xml:space="preserve"> Первенство П</w:t>
      </w:r>
      <w:r w:rsidR="00895F2D">
        <w:rPr>
          <w:rFonts w:ascii="Times New Roman" w:hAnsi="Times New Roman" w:cs="Times New Roman"/>
          <w:sz w:val="28"/>
          <w:szCs w:val="28"/>
        </w:rPr>
        <w:t xml:space="preserve">ермского края </w:t>
      </w:r>
      <w:r w:rsidR="00895F2D" w:rsidRPr="00895F2D">
        <w:rPr>
          <w:rFonts w:ascii="Times New Roman" w:hAnsi="Times New Roman" w:cs="Times New Roman"/>
          <w:sz w:val="28"/>
          <w:szCs w:val="28"/>
        </w:rPr>
        <w:t>по хоккею с шайбой «Любитель-</w:t>
      </w:r>
      <w:r w:rsidR="00895F2D">
        <w:rPr>
          <w:rFonts w:ascii="Times New Roman" w:hAnsi="Times New Roman" w:cs="Times New Roman"/>
          <w:sz w:val="28"/>
          <w:szCs w:val="28"/>
        </w:rPr>
        <w:t xml:space="preserve"> </w:t>
      </w:r>
      <w:r w:rsidR="00895F2D" w:rsidRPr="00895F2D">
        <w:rPr>
          <w:rFonts w:ascii="Times New Roman" w:hAnsi="Times New Roman" w:cs="Times New Roman"/>
          <w:sz w:val="28"/>
          <w:szCs w:val="28"/>
        </w:rPr>
        <w:t>40»</w:t>
      </w:r>
      <w:r w:rsidR="00895F2D">
        <w:rPr>
          <w:rFonts w:ascii="Times New Roman" w:hAnsi="Times New Roman" w:cs="Times New Roman"/>
          <w:sz w:val="28"/>
          <w:szCs w:val="28"/>
        </w:rPr>
        <w:t>.</w:t>
      </w:r>
    </w:p>
    <w:p w:rsidR="00895F2D" w:rsidRPr="00720346" w:rsidRDefault="00895F2D" w:rsidP="00895F2D">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ab/>
      </w:r>
      <w:r w:rsidR="0076301E" w:rsidRPr="00895F2D">
        <w:rPr>
          <w:rFonts w:ascii="Times New Roman" w:hAnsi="Times New Roman" w:cs="Times New Roman"/>
          <w:sz w:val="28"/>
          <w:szCs w:val="28"/>
        </w:rPr>
        <w:t xml:space="preserve">В 2016 году были организованы и проведены городские спортивно-массовые мероприятия:  </w:t>
      </w:r>
      <w:r w:rsidR="0058447A" w:rsidRPr="00895F2D">
        <w:rPr>
          <w:rFonts w:ascii="Times New Roman" w:hAnsi="Times New Roman" w:cs="Times New Roman"/>
          <w:sz w:val="28"/>
          <w:szCs w:val="28"/>
        </w:rPr>
        <w:t xml:space="preserve">спортивный праздник «Масленичные забавы», </w:t>
      </w:r>
      <w:r w:rsidR="0058447A" w:rsidRPr="00895F2D">
        <w:rPr>
          <w:rFonts w:ascii="Times New Roman" w:hAnsi="Times New Roman" w:cs="Times New Roman"/>
          <w:color w:val="000000"/>
          <w:sz w:val="28"/>
          <w:szCs w:val="28"/>
          <w:shd w:val="clear" w:color="auto" w:fill="FFFFFF"/>
        </w:rPr>
        <w:t xml:space="preserve"> </w:t>
      </w:r>
      <w:r w:rsidR="0058447A" w:rsidRPr="00895F2D">
        <w:rPr>
          <w:rFonts w:ascii="Times New Roman" w:hAnsi="Times New Roman" w:cs="Times New Roman"/>
          <w:sz w:val="28"/>
          <w:szCs w:val="28"/>
        </w:rPr>
        <w:t>спортивный праздник «Веселые старты»; спартаки</w:t>
      </w:r>
      <w:r>
        <w:rPr>
          <w:rFonts w:ascii="Times New Roman" w:hAnsi="Times New Roman" w:cs="Times New Roman"/>
          <w:sz w:val="28"/>
          <w:szCs w:val="28"/>
        </w:rPr>
        <w:t>ада школьников по лыжным гонкам;</w:t>
      </w:r>
      <w:r w:rsidR="0058447A" w:rsidRPr="00895F2D">
        <w:rPr>
          <w:rFonts w:ascii="Times New Roman" w:hAnsi="Times New Roman" w:cs="Times New Roman"/>
          <w:sz w:val="28"/>
          <w:szCs w:val="28"/>
        </w:rPr>
        <w:t xml:space="preserve"> турнир по волейболу среди предприятий и </w:t>
      </w:r>
      <w:r>
        <w:rPr>
          <w:rFonts w:ascii="Times New Roman" w:hAnsi="Times New Roman" w:cs="Times New Roman"/>
          <w:sz w:val="28"/>
          <w:szCs w:val="28"/>
        </w:rPr>
        <w:t>учреждений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раснокамска;</w:t>
      </w:r>
      <w:r w:rsidR="0058447A" w:rsidRPr="00895F2D">
        <w:rPr>
          <w:rFonts w:ascii="Times New Roman" w:hAnsi="Times New Roman" w:cs="Times New Roman"/>
          <w:sz w:val="28"/>
          <w:szCs w:val="28"/>
        </w:rPr>
        <w:t xml:space="preserve"> Открытый Чемпионат г. Краснокамска по спидвею, Чемпионат</w:t>
      </w:r>
      <w:r>
        <w:rPr>
          <w:rFonts w:ascii="Times New Roman" w:hAnsi="Times New Roman" w:cs="Times New Roman"/>
          <w:sz w:val="28"/>
          <w:szCs w:val="28"/>
        </w:rPr>
        <w:t xml:space="preserve"> города по зимнему мини-футболу;</w:t>
      </w:r>
      <w:r w:rsidR="0058447A" w:rsidRPr="00895F2D">
        <w:rPr>
          <w:rFonts w:ascii="Times New Roman" w:hAnsi="Times New Roman" w:cs="Times New Roman"/>
          <w:sz w:val="28"/>
          <w:szCs w:val="28"/>
        </w:rPr>
        <w:t xml:space="preserve"> </w:t>
      </w:r>
      <w:r>
        <w:rPr>
          <w:rFonts w:ascii="Times New Roman" w:hAnsi="Times New Roman" w:cs="Times New Roman"/>
          <w:sz w:val="28"/>
          <w:szCs w:val="28"/>
        </w:rPr>
        <w:t>шахматно-шашечный турнир</w:t>
      </w:r>
      <w:r w:rsidR="0058447A" w:rsidRPr="00895F2D">
        <w:rPr>
          <w:rFonts w:ascii="Times New Roman" w:hAnsi="Times New Roman" w:cs="Times New Roman"/>
          <w:sz w:val="28"/>
          <w:szCs w:val="28"/>
        </w:rPr>
        <w:t>, посвященный Дню космонавтики «Взлётная полоса»</w:t>
      </w:r>
      <w:r>
        <w:rPr>
          <w:rFonts w:ascii="Times New Roman" w:hAnsi="Times New Roman" w:cs="Times New Roman"/>
          <w:sz w:val="28"/>
          <w:szCs w:val="28"/>
        </w:rPr>
        <w:t>;</w:t>
      </w:r>
      <w:r w:rsidR="0058447A" w:rsidRPr="00895F2D">
        <w:rPr>
          <w:rFonts w:ascii="Times New Roman" w:hAnsi="Times New Roman" w:cs="Times New Roman"/>
          <w:sz w:val="28"/>
          <w:szCs w:val="28"/>
        </w:rPr>
        <w:t xml:space="preserve"> соревнования по </w:t>
      </w:r>
      <w:proofErr w:type="spellStart"/>
      <w:r w:rsidR="0058447A" w:rsidRPr="00895F2D">
        <w:rPr>
          <w:rFonts w:ascii="Times New Roman" w:hAnsi="Times New Roman" w:cs="Times New Roman"/>
          <w:sz w:val="28"/>
          <w:szCs w:val="28"/>
        </w:rPr>
        <w:t>дартсу</w:t>
      </w:r>
      <w:proofErr w:type="spellEnd"/>
      <w:r>
        <w:rPr>
          <w:rFonts w:ascii="Times New Roman" w:hAnsi="Times New Roman" w:cs="Times New Roman"/>
          <w:sz w:val="28"/>
          <w:szCs w:val="28"/>
        </w:rPr>
        <w:t>,</w:t>
      </w:r>
      <w:r w:rsidR="0058447A" w:rsidRPr="00895F2D">
        <w:rPr>
          <w:rFonts w:ascii="Times New Roman" w:hAnsi="Times New Roman" w:cs="Times New Roman"/>
          <w:sz w:val="28"/>
          <w:szCs w:val="28"/>
        </w:rPr>
        <w:t xml:space="preserve"> настольному теннису среди предприятий и учреждений г</w:t>
      </w:r>
      <w:proofErr w:type="gramStart"/>
      <w:r w:rsidR="0058447A" w:rsidRPr="00895F2D">
        <w:rPr>
          <w:rFonts w:ascii="Times New Roman" w:hAnsi="Times New Roman" w:cs="Times New Roman"/>
          <w:sz w:val="28"/>
          <w:szCs w:val="28"/>
        </w:rPr>
        <w:t>.К</w:t>
      </w:r>
      <w:proofErr w:type="gramEnd"/>
      <w:r w:rsidR="0058447A" w:rsidRPr="00895F2D">
        <w:rPr>
          <w:rFonts w:ascii="Times New Roman" w:hAnsi="Times New Roman" w:cs="Times New Roman"/>
          <w:sz w:val="28"/>
          <w:szCs w:val="28"/>
        </w:rPr>
        <w:t>раснокамска, открытое Первенство  г</w:t>
      </w:r>
      <w:r>
        <w:rPr>
          <w:rFonts w:ascii="Times New Roman" w:hAnsi="Times New Roman" w:cs="Times New Roman"/>
          <w:sz w:val="28"/>
          <w:szCs w:val="28"/>
        </w:rPr>
        <w:t>.</w:t>
      </w:r>
      <w:r w:rsidR="0058447A" w:rsidRPr="00895F2D">
        <w:rPr>
          <w:rFonts w:ascii="Times New Roman" w:hAnsi="Times New Roman" w:cs="Times New Roman"/>
          <w:sz w:val="28"/>
          <w:szCs w:val="28"/>
        </w:rPr>
        <w:t>Краснокамска по классическому пауэрлифтингу среди юношей и девушек 2001 г.р. и моложе, посвященного Дню Победы, открытый Чемпионат г.</w:t>
      </w:r>
      <w:r>
        <w:rPr>
          <w:rFonts w:ascii="Times New Roman" w:hAnsi="Times New Roman" w:cs="Times New Roman"/>
          <w:sz w:val="28"/>
          <w:szCs w:val="28"/>
        </w:rPr>
        <w:t>К</w:t>
      </w:r>
      <w:r w:rsidR="0058447A" w:rsidRPr="00895F2D">
        <w:rPr>
          <w:rFonts w:ascii="Times New Roman" w:hAnsi="Times New Roman" w:cs="Times New Roman"/>
          <w:sz w:val="28"/>
          <w:szCs w:val="28"/>
        </w:rPr>
        <w:t xml:space="preserve">раснокамска по </w:t>
      </w:r>
      <w:r>
        <w:rPr>
          <w:rFonts w:ascii="Times New Roman" w:hAnsi="Times New Roman" w:cs="Times New Roman"/>
          <w:sz w:val="28"/>
          <w:szCs w:val="28"/>
        </w:rPr>
        <w:t>баскетболу среди женских команд;</w:t>
      </w:r>
      <w:r w:rsidR="0058447A" w:rsidRPr="00895F2D">
        <w:rPr>
          <w:rFonts w:ascii="Times New Roman" w:hAnsi="Times New Roman" w:cs="Times New Roman"/>
          <w:sz w:val="28"/>
          <w:szCs w:val="28"/>
        </w:rPr>
        <w:t xml:space="preserve"> турнир по воле</w:t>
      </w:r>
      <w:r>
        <w:rPr>
          <w:rFonts w:ascii="Times New Roman" w:hAnsi="Times New Roman" w:cs="Times New Roman"/>
          <w:sz w:val="28"/>
          <w:szCs w:val="28"/>
        </w:rPr>
        <w:t>йболу среди пожарных частей МЧС;</w:t>
      </w:r>
      <w:r w:rsidR="0058447A" w:rsidRPr="00895F2D">
        <w:rPr>
          <w:rFonts w:ascii="Times New Roman" w:hAnsi="Times New Roman" w:cs="Times New Roman"/>
          <w:sz w:val="28"/>
          <w:szCs w:val="28"/>
        </w:rPr>
        <w:t xml:space="preserve"> открытый турнир г</w:t>
      </w:r>
      <w:proofErr w:type="gramStart"/>
      <w:r w:rsidR="0058447A" w:rsidRPr="00895F2D">
        <w:rPr>
          <w:rFonts w:ascii="Times New Roman" w:hAnsi="Times New Roman" w:cs="Times New Roman"/>
          <w:sz w:val="28"/>
          <w:szCs w:val="28"/>
        </w:rPr>
        <w:t>.К</w:t>
      </w:r>
      <w:proofErr w:type="gramEnd"/>
      <w:r w:rsidR="0058447A" w:rsidRPr="00895F2D">
        <w:rPr>
          <w:rFonts w:ascii="Times New Roman" w:hAnsi="Times New Roman" w:cs="Times New Roman"/>
          <w:sz w:val="28"/>
          <w:szCs w:val="28"/>
        </w:rPr>
        <w:t xml:space="preserve">раснокамска по настольному теннису, </w:t>
      </w:r>
      <w:r w:rsidR="0058447A" w:rsidRPr="00895F2D">
        <w:rPr>
          <w:rFonts w:ascii="Times New Roman" w:hAnsi="Times New Roman" w:cs="Times New Roman"/>
          <w:color w:val="000000"/>
          <w:sz w:val="28"/>
          <w:szCs w:val="28"/>
        </w:rPr>
        <w:t>72-ая легкоатлетическая эстафета на призы газеты «</w:t>
      </w:r>
      <w:proofErr w:type="spellStart"/>
      <w:r w:rsidR="0058447A" w:rsidRPr="00895F2D">
        <w:rPr>
          <w:rFonts w:ascii="Times New Roman" w:hAnsi="Times New Roman" w:cs="Times New Roman"/>
          <w:color w:val="000000"/>
          <w:sz w:val="28"/>
          <w:szCs w:val="28"/>
        </w:rPr>
        <w:t>Краснокамская</w:t>
      </w:r>
      <w:proofErr w:type="spellEnd"/>
      <w:r w:rsidR="0058447A" w:rsidRPr="00895F2D">
        <w:rPr>
          <w:rFonts w:ascii="Times New Roman" w:hAnsi="Times New Roman" w:cs="Times New Roman"/>
          <w:color w:val="000000"/>
          <w:sz w:val="28"/>
          <w:szCs w:val="28"/>
        </w:rPr>
        <w:t xml:space="preserve"> звезда» среди к</w:t>
      </w:r>
      <w:r>
        <w:rPr>
          <w:rFonts w:ascii="Times New Roman" w:hAnsi="Times New Roman" w:cs="Times New Roman"/>
          <w:color w:val="000000"/>
          <w:sz w:val="28"/>
          <w:szCs w:val="28"/>
        </w:rPr>
        <w:t>оманд детских садов;</w:t>
      </w:r>
      <w:r w:rsidR="0058447A" w:rsidRPr="00895F2D">
        <w:rPr>
          <w:rFonts w:ascii="Times New Roman" w:hAnsi="Times New Roman" w:cs="Times New Roman"/>
          <w:color w:val="000000"/>
          <w:sz w:val="28"/>
          <w:szCs w:val="28"/>
        </w:rPr>
        <w:t xml:space="preserve"> л</w:t>
      </w:r>
      <w:r w:rsidR="0058447A" w:rsidRPr="00895F2D">
        <w:rPr>
          <w:rFonts w:ascii="Times New Roman" w:hAnsi="Times New Roman" w:cs="Times New Roman"/>
          <w:sz w:val="28"/>
          <w:szCs w:val="28"/>
        </w:rPr>
        <w:t>егкоатлетический</w:t>
      </w:r>
      <w:r>
        <w:rPr>
          <w:rFonts w:ascii="Times New Roman" w:hAnsi="Times New Roman" w:cs="Times New Roman"/>
          <w:sz w:val="28"/>
          <w:szCs w:val="28"/>
        </w:rPr>
        <w:t xml:space="preserve"> пробег, посвященный Дню Победы;</w:t>
      </w:r>
      <w:r w:rsidR="0058447A" w:rsidRPr="00895F2D">
        <w:rPr>
          <w:rFonts w:ascii="Times New Roman" w:hAnsi="Times New Roman" w:cs="Times New Roman"/>
          <w:sz w:val="28"/>
          <w:szCs w:val="28"/>
        </w:rPr>
        <w:t xml:space="preserve"> спортивный праздник «День стадиона</w:t>
      </w:r>
      <w:r>
        <w:rPr>
          <w:rFonts w:ascii="Times New Roman" w:hAnsi="Times New Roman" w:cs="Times New Roman"/>
          <w:sz w:val="28"/>
          <w:szCs w:val="28"/>
        </w:rPr>
        <w:t>», посвященный Дню защиты детей;</w:t>
      </w:r>
      <w:r w:rsidR="0058447A" w:rsidRPr="00895F2D">
        <w:rPr>
          <w:rFonts w:ascii="Times New Roman" w:hAnsi="Times New Roman" w:cs="Times New Roman"/>
          <w:sz w:val="28"/>
          <w:szCs w:val="28"/>
        </w:rPr>
        <w:t xml:space="preserve"> соревнования «Ле</w:t>
      </w:r>
      <w:r>
        <w:rPr>
          <w:rFonts w:ascii="Times New Roman" w:hAnsi="Times New Roman" w:cs="Times New Roman"/>
          <w:sz w:val="28"/>
          <w:szCs w:val="28"/>
        </w:rPr>
        <w:t>тние спортивные игры - 2016» в в</w:t>
      </w:r>
      <w:r w:rsidR="0058447A" w:rsidRPr="00895F2D">
        <w:rPr>
          <w:rFonts w:ascii="Times New Roman" w:hAnsi="Times New Roman" w:cs="Times New Roman"/>
          <w:sz w:val="28"/>
          <w:szCs w:val="28"/>
        </w:rPr>
        <w:t xml:space="preserve">еревочном парке </w:t>
      </w:r>
      <w:r>
        <w:rPr>
          <w:rFonts w:ascii="Times New Roman" w:hAnsi="Times New Roman" w:cs="Times New Roman"/>
          <w:sz w:val="28"/>
          <w:szCs w:val="28"/>
        </w:rPr>
        <w:t>лыжной базы с.Черная;</w:t>
      </w:r>
      <w:r w:rsidR="0058447A" w:rsidRPr="00895F2D">
        <w:rPr>
          <w:rFonts w:ascii="Times New Roman" w:hAnsi="Times New Roman" w:cs="Times New Roman"/>
          <w:sz w:val="28"/>
          <w:szCs w:val="28"/>
        </w:rPr>
        <w:t xml:space="preserve"> тур</w:t>
      </w:r>
      <w:r>
        <w:rPr>
          <w:rFonts w:ascii="Times New Roman" w:hAnsi="Times New Roman" w:cs="Times New Roman"/>
          <w:sz w:val="28"/>
          <w:szCs w:val="28"/>
        </w:rPr>
        <w:t>истический слёт</w:t>
      </w:r>
      <w:r w:rsidRPr="00895F2D">
        <w:rPr>
          <w:rFonts w:ascii="Times New Roman" w:hAnsi="Times New Roman" w:cs="Times New Roman"/>
          <w:sz w:val="28"/>
          <w:szCs w:val="28"/>
        </w:rPr>
        <w:t xml:space="preserve">, Спартакиада среди трудовых коллективов предприятий и учреждений г.Краснокамска и </w:t>
      </w:r>
      <w:proofErr w:type="spellStart"/>
      <w:r w:rsidRPr="00895F2D">
        <w:rPr>
          <w:rFonts w:ascii="Times New Roman" w:hAnsi="Times New Roman" w:cs="Times New Roman"/>
          <w:sz w:val="28"/>
          <w:szCs w:val="28"/>
        </w:rPr>
        <w:t>Краснокамского</w:t>
      </w:r>
      <w:proofErr w:type="spellEnd"/>
      <w:r w:rsidRPr="00895F2D">
        <w:rPr>
          <w:rFonts w:ascii="Times New Roman" w:hAnsi="Times New Roman" w:cs="Times New Roman"/>
          <w:sz w:val="28"/>
          <w:szCs w:val="28"/>
        </w:rPr>
        <w:t xml:space="preserve"> муниципального района</w:t>
      </w:r>
      <w:r w:rsidR="00720346">
        <w:rPr>
          <w:rFonts w:ascii="Times New Roman" w:hAnsi="Times New Roman" w:cs="Times New Roman"/>
          <w:sz w:val="28"/>
          <w:szCs w:val="28"/>
        </w:rPr>
        <w:t xml:space="preserve">; </w:t>
      </w:r>
      <w:r w:rsidR="00720346" w:rsidRPr="00720346">
        <w:rPr>
          <w:rFonts w:ascii="Times New Roman" w:hAnsi="Times New Roman" w:cs="Times New Roman"/>
          <w:color w:val="000000"/>
          <w:sz w:val="28"/>
          <w:szCs w:val="28"/>
          <w:shd w:val="clear" w:color="auto" w:fill="FFFFFF"/>
        </w:rPr>
        <w:t>ХХХVI</w:t>
      </w:r>
      <w:r w:rsidR="00720346" w:rsidRPr="00720346">
        <w:rPr>
          <w:rFonts w:ascii="Times New Roman" w:hAnsi="Times New Roman" w:cs="Times New Roman"/>
          <w:color w:val="000000"/>
          <w:sz w:val="28"/>
          <w:szCs w:val="28"/>
          <w:shd w:val="clear" w:color="auto" w:fill="FFFFFF"/>
          <w:lang w:val="en-US"/>
        </w:rPr>
        <w:t>I</w:t>
      </w:r>
      <w:r w:rsidR="00720346" w:rsidRPr="00720346">
        <w:rPr>
          <w:rFonts w:ascii="Times New Roman" w:hAnsi="Times New Roman" w:cs="Times New Roman"/>
          <w:color w:val="000000"/>
          <w:sz w:val="28"/>
          <w:szCs w:val="28"/>
          <w:shd w:val="clear" w:color="auto" w:fill="FFFFFF"/>
        </w:rPr>
        <w:t xml:space="preserve"> традиционный легкоатлетический пробег пос. Майский – г</w:t>
      </w:r>
      <w:proofErr w:type="gramStart"/>
      <w:r w:rsidR="00720346" w:rsidRPr="00720346">
        <w:rPr>
          <w:rFonts w:ascii="Times New Roman" w:hAnsi="Times New Roman" w:cs="Times New Roman"/>
          <w:color w:val="000000"/>
          <w:sz w:val="28"/>
          <w:szCs w:val="28"/>
          <w:shd w:val="clear" w:color="auto" w:fill="FFFFFF"/>
        </w:rPr>
        <w:t>.К</w:t>
      </w:r>
      <w:proofErr w:type="gramEnd"/>
      <w:r w:rsidR="00720346" w:rsidRPr="00720346">
        <w:rPr>
          <w:rFonts w:ascii="Times New Roman" w:hAnsi="Times New Roman" w:cs="Times New Roman"/>
          <w:color w:val="000000"/>
          <w:sz w:val="28"/>
          <w:szCs w:val="28"/>
          <w:shd w:val="clear" w:color="auto" w:fill="FFFFFF"/>
        </w:rPr>
        <w:t>раснокамск, посвященный Дню Победы</w:t>
      </w:r>
      <w:r w:rsidRPr="00720346">
        <w:rPr>
          <w:rFonts w:ascii="Times New Roman" w:hAnsi="Times New Roman" w:cs="Times New Roman"/>
          <w:sz w:val="28"/>
          <w:szCs w:val="28"/>
        </w:rPr>
        <w:t>.</w:t>
      </w:r>
    </w:p>
    <w:p w:rsidR="0058447A" w:rsidRDefault="0058447A" w:rsidP="00823C15">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sz w:val="28"/>
          <w:szCs w:val="28"/>
        </w:rPr>
        <w:tab/>
      </w:r>
      <w:r w:rsidRPr="00057888">
        <w:rPr>
          <w:rFonts w:ascii="Times New Roman" w:hAnsi="Times New Roman" w:cs="Times New Roman"/>
          <w:b/>
          <w:color w:val="000000"/>
          <w:sz w:val="28"/>
          <w:szCs w:val="28"/>
        </w:rPr>
        <w:t>МБУ «Физкультурно-оздоровительный центр «Дельфин»</w:t>
      </w:r>
    </w:p>
    <w:p w:rsidR="0058447A" w:rsidRDefault="0058447A" w:rsidP="00E27DC7">
      <w:pPr>
        <w:shd w:val="clear" w:color="auto" w:fill="FFFFFF"/>
        <w:spacing w:after="0" w:line="240" w:lineRule="auto"/>
        <w:ind w:left="34" w:right="14" w:firstLine="686"/>
        <w:jc w:val="both"/>
        <w:rPr>
          <w:rFonts w:ascii="Times New Roman" w:hAnsi="Times New Roman" w:cs="Times New Roman"/>
          <w:color w:val="000000"/>
          <w:sz w:val="28"/>
          <w:szCs w:val="28"/>
        </w:rPr>
      </w:pPr>
      <w:r w:rsidRPr="009C4105">
        <w:rPr>
          <w:rFonts w:ascii="Times New Roman" w:hAnsi="Times New Roman" w:cs="Times New Roman"/>
          <w:color w:val="000000"/>
          <w:sz w:val="28"/>
          <w:szCs w:val="28"/>
        </w:rPr>
        <w:t xml:space="preserve">МБУ </w:t>
      </w:r>
      <w:r>
        <w:rPr>
          <w:rFonts w:ascii="Times New Roman" w:hAnsi="Times New Roman" w:cs="Times New Roman"/>
          <w:color w:val="000000"/>
          <w:sz w:val="28"/>
          <w:szCs w:val="28"/>
        </w:rPr>
        <w:t>«</w:t>
      </w:r>
      <w:r w:rsidRPr="009C4105">
        <w:rPr>
          <w:rFonts w:ascii="Times New Roman" w:hAnsi="Times New Roman" w:cs="Times New Roman"/>
          <w:color w:val="000000"/>
          <w:sz w:val="28"/>
          <w:szCs w:val="28"/>
        </w:rPr>
        <w:t>Физкультурно-оздоро</w:t>
      </w:r>
      <w:r>
        <w:rPr>
          <w:rFonts w:ascii="Times New Roman" w:hAnsi="Times New Roman" w:cs="Times New Roman"/>
          <w:color w:val="000000"/>
          <w:sz w:val="28"/>
          <w:szCs w:val="28"/>
        </w:rPr>
        <w:t>вительный центр «Дельфин» в 2016 году бассейн посетило 170 901 чел., в т.ч. 29 346 чел.</w:t>
      </w:r>
      <w:r w:rsidR="006F6B57">
        <w:rPr>
          <w:rFonts w:ascii="Times New Roman" w:hAnsi="Times New Roman" w:cs="Times New Roman"/>
          <w:color w:val="000000"/>
          <w:sz w:val="28"/>
          <w:szCs w:val="28"/>
        </w:rPr>
        <w:t xml:space="preserve"> рамках муниципального задания.</w:t>
      </w:r>
    </w:p>
    <w:p w:rsidR="0058447A" w:rsidRPr="00E27DC7" w:rsidRDefault="0058447A" w:rsidP="00E27DC7">
      <w:pPr>
        <w:tabs>
          <w:tab w:val="left" w:pos="0"/>
        </w:tabs>
        <w:spacing w:after="0" w:line="240" w:lineRule="auto"/>
        <w:jc w:val="both"/>
        <w:rPr>
          <w:rFonts w:ascii="Times New Roman" w:hAnsi="Times New Roman" w:cs="Times New Roman"/>
          <w:sz w:val="28"/>
          <w:szCs w:val="28"/>
        </w:rPr>
      </w:pPr>
      <w:r w:rsidRPr="008D0D28">
        <w:rPr>
          <w:rFonts w:ascii="Times New Roman" w:hAnsi="Times New Roman" w:cs="Times New Roman"/>
          <w:sz w:val="28"/>
          <w:szCs w:val="28"/>
        </w:rPr>
        <w:lastRenderedPageBreak/>
        <w:tab/>
        <w:t xml:space="preserve">В  2016 году были проведены 19 соревнований, в которых приняли </w:t>
      </w:r>
      <w:r w:rsidRPr="00F06B68">
        <w:rPr>
          <w:rFonts w:ascii="Times New Roman" w:hAnsi="Times New Roman" w:cs="Times New Roman"/>
          <w:sz w:val="28"/>
          <w:szCs w:val="28"/>
        </w:rPr>
        <w:t>участие 1 196</w:t>
      </w:r>
      <w:r w:rsidRPr="00E27DC7">
        <w:rPr>
          <w:rFonts w:ascii="Times New Roman" w:hAnsi="Times New Roman" w:cs="Times New Roman"/>
          <w:sz w:val="28"/>
          <w:szCs w:val="28"/>
        </w:rPr>
        <w:t xml:space="preserve"> человек.</w:t>
      </w:r>
    </w:p>
    <w:p w:rsidR="0058447A" w:rsidRPr="00E27DC7" w:rsidRDefault="0058447A" w:rsidP="00E27DC7">
      <w:pPr>
        <w:spacing w:after="0" w:line="240" w:lineRule="auto"/>
        <w:ind w:firstLine="708"/>
        <w:jc w:val="both"/>
        <w:rPr>
          <w:rFonts w:ascii="Times New Roman" w:hAnsi="Times New Roman" w:cs="Times New Roman"/>
          <w:sz w:val="28"/>
          <w:szCs w:val="28"/>
        </w:rPr>
      </w:pPr>
      <w:r w:rsidRPr="00E27DC7">
        <w:rPr>
          <w:rFonts w:ascii="Times New Roman" w:hAnsi="Times New Roman" w:cs="Times New Roman"/>
          <w:sz w:val="28"/>
          <w:szCs w:val="28"/>
        </w:rPr>
        <w:t xml:space="preserve">Бассейн «Дельфин», являясь физкультурно-оздоровительным центром, способствует самосовершенствованию, формированию здорового образа жизни, профессиональному самоопределению, развитию физических и нравственных способностей у детей и подростков города и района. </w:t>
      </w:r>
    </w:p>
    <w:p w:rsidR="0058447A" w:rsidRPr="00E27DC7" w:rsidRDefault="0058447A" w:rsidP="00E27DC7">
      <w:pPr>
        <w:spacing w:after="0" w:line="240" w:lineRule="auto"/>
        <w:jc w:val="both"/>
        <w:rPr>
          <w:rFonts w:ascii="Times New Roman" w:hAnsi="Times New Roman" w:cs="Times New Roman"/>
          <w:sz w:val="28"/>
          <w:szCs w:val="28"/>
        </w:rPr>
      </w:pPr>
      <w:r w:rsidRPr="00E27DC7">
        <w:rPr>
          <w:rFonts w:ascii="Times New Roman" w:hAnsi="Times New Roman" w:cs="Times New Roman"/>
          <w:sz w:val="28"/>
          <w:szCs w:val="28"/>
        </w:rPr>
        <w:tab/>
        <w:t>В 2016 году прошел самый большой набор в группы детей от 5 до 14 лет – 366 чел.</w:t>
      </w:r>
    </w:p>
    <w:p w:rsidR="0058447A" w:rsidRPr="006F6B57" w:rsidRDefault="0058447A" w:rsidP="00E27DC7">
      <w:pPr>
        <w:spacing w:after="0" w:line="240" w:lineRule="auto"/>
        <w:ind w:firstLine="709"/>
        <w:jc w:val="both"/>
        <w:rPr>
          <w:rFonts w:ascii="Times New Roman" w:hAnsi="Times New Roman" w:cs="Times New Roman"/>
          <w:sz w:val="28"/>
          <w:szCs w:val="28"/>
        </w:rPr>
      </w:pPr>
      <w:r w:rsidRPr="006F6B57">
        <w:rPr>
          <w:rFonts w:ascii="Times New Roman" w:hAnsi="Times New Roman" w:cs="Times New Roman"/>
          <w:sz w:val="28"/>
          <w:szCs w:val="28"/>
        </w:rPr>
        <w:t xml:space="preserve">В 2016 учебном году в бассейне занимались: 21 группа начального обучения,  4 </w:t>
      </w:r>
      <w:proofErr w:type="gramStart"/>
      <w:r w:rsidRPr="006F6B57">
        <w:rPr>
          <w:rFonts w:ascii="Times New Roman" w:hAnsi="Times New Roman" w:cs="Times New Roman"/>
          <w:sz w:val="28"/>
          <w:szCs w:val="28"/>
        </w:rPr>
        <w:t>спортивно-оздоровительных</w:t>
      </w:r>
      <w:proofErr w:type="gramEnd"/>
      <w:r w:rsidRPr="006F6B57">
        <w:rPr>
          <w:rFonts w:ascii="Times New Roman" w:hAnsi="Times New Roman" w:cs="Times New Roman"/>
          <w:sz w:val="28"/>
          <w:szCs w:val="28"/>
        </w:rPr>
        <w:t xml:space="preserve"> группы, 2 тренировочные группы, 1 группа совершенствования спортивного мастерства</w:t>
      </w:r>
      <w:r w:rsidR="006F6B57">
        <w:rPr>
          <w:rFonts w:ascii="Times New Roman" w:hAnsi="Times New Roman" w:cs="Times New Roman"/>
          <w:sz w:val="28"/>
          <w:szCs w:val="28"/>
        </w:rPr>
        <w:t>.</w:t>
      </w:r>
    </w:p>
    <w:p w:rsidR="0058447A" w:rsidRPr="00E27DC7" w:rsidRDefault="0058447A" w:rsidP="00E27DC7">
      <w:pPr>
        <w:spacing w:after="0" w:line="240" w:lineRule="auto"/>
        <w:jc w:val="both"/>
        <w:rPr>
          <w:rFonts w:ascii="Times New Roman" w:hAnsi="Times New Roman" w:cs="Times New Roman"/>
          <w:sz w:val="28"/>
          <w:szCs w:val="28"/>
        </w:rPr>
      </w:pPr>
      <w:r w:rsidRPr="00E27DC7">
        <w:rPr>
          <w:rFonts w:ascii="Times New Roman" w:hAnsi="Times New Roman" w:cs="Times New Roman"/>
          <w:sz w:val="28"/>
          <w:szCs w:val="28"/>
        </w:rPr>
        <w:t xml:space="preserve">     </w:t>
      </w:r>
      <w:r w:rsidRPr="00E27DC7">
        <w:rPr>
          <w:rFonts w:ascii="Times New Roman" w:hAnsi="Times New Roman" w:cs="Times New Roman"/>
          <w:sz w:val="28"/>
          <w:szCs w:val="28"/>
        </w:rPr>
        <w:tab/>
        <w:t>В 2016 году воспитанники бассейна выезжали на соревнования</w:t>
      </w:r>
      <w:r w:rsidRPr="00E27DC7">
        <w:rPr>
          <w:rFonts w:ascii="Times New Roman" w:hAnsi="Times New Roman" w:cs="Times New Roman"/>
          <w:b/>
          <w:sz w:val="28"/>
          <w:szCs w:val="28"/>
        </w:rPr>
        <w:t xml:space="preserve"> </w:t>
      </w:r>
      <w:r w:rsidRPr="00E27DC7">
        <w:rPr>
          <w:rFonts w:ascii="Times New Roman" w:hAnsi="Times New Roman" w:cs="Times New Roman"/>
          <w:sz w:val="28"/>
          <w:szCs w:val="28"/>
        </w:rPr>
        <w:t>уровня Пермского края (Чемпионаты, Первенства, Кубки, матчевые встречи), выступали на соревнованиях Российского уровня.</w:t>
      </w:r>
    </w:p>
    <w:p w:rsidR="0058447A" w:rsidRPr="00E27DC7" w:rsidRDefault="0058447A" w:rsidP="00E27DC7">
      <w:pPr>
        <w:pStyle w:val="a6"/>
        <w:spacing w:after="0" w:line="240" w:lineRule="auto"/>
        <w:ind w:left="0" w:firstLine="708"/>
        <w:jc w:val="both"/>
        <w:rPr>
          <w:rFonts w:ascii="Times New Roman" w:hAnsi="Times New Roman" w:cs="Times New Roman"/>
          <w:sz w:val="28"/>
          <w:szCs w:val="28"/>
        </w:rPr>
      </w:pPr>
      <w:r w:rsidRPr="006F6B57">
        <w:rPr>
          <w:rFonts w:ascii="Times New Roman" w:hAnsi="Times New Roman" w:cs="Times New Roman"/>
          <w:sz w:val="28"/>
          <w:szCs w:val="28"/>
        </w:rPr>
        <w:t>В сборную Пермского края</w:t>
      </w:r>
      <w:r w:rsidRPr="00E27DC7">
        <w:rPr>
          <w:rFonts w:ascii="Times New Roman" w:hAnsi="Times New Roman" w:cs="Times New Roman"/>
          <w:sz w:val="28"/>
          <w:szCs w:val="28"/>
        </w:rPr>
        <w:t xml:space="preserve"> входят воспитанники и тренеры</w:t>
      </w:r>
      <w:r w:rsidR="006F6B57" w:rsidRPr="006F6B57">
        <w:rPr>
          <w:rFonts w:ascii="Times New Roman" w:hAnsi="Times New Roman" w:cs="Times New Roman"/>
          <w:color w:val="000000"/>
          <w:sz w:val="28"/>
          <w:szCs w:val="28"/>
        </w:rPr>
        <w:t xml:space="preserve"> </w:t>
      </w:r>
      <w:r w:rsidR="006F6B57" w:rsidRPr="009C4105">
        <w:rPr>
          <w:rFonts w:ascii="Times New Roman" w:hAnsi="Times New Roman" w:cs="Times New Roman"/>
          <w:color w:val="000000"/>
          <w:sz w:val="28"/>
          <w:szCs w:val="28"/>
        </w:rPr>
        <w:t xml:space="preserve">МБУ </w:t>
      </w:r>
      <w:r w:rsidR="006F6B57">
        <w:rPr>
          <w:rFonts w:ascii="Times New Roman" w:hAnsi="Times New Roman" w:cs="Times New Roman"/>
          <w:color w:val="000000"/>
          <w:sz w:val="28"/>
          <w:szCs w:val="28"/>
        </w:rPr>
        <w:t>«</w:t>
      </w:r>
      <w:r w:rsidR="006F6B57" w:rsidRPr="009C4105">
        <w:rPr>
          <w:rFonts w:ascii="Times New Roman" w:hAnsi="Times New Roman" w:cs="Times New Roman"/>
          <w:color w:val="000000"/>
          <w:sz w:val="28"/>
          <w:szCs w:val="28"/>
        </w:rPr>
        <w:t>Физкультурно-оздоро</w:t>
      </w:r>
      <w:r w:rsidR="006F6B57">
        <w:rPr>
          <w:rFonts w:ascii="Times New Roman" w:hAnsi="Times New Roman" w:cs="Times New Roman"/>
          <w:color w:val="000000"/>
          <w:sz w:val="28"/>
          <w:szCs w:val="28"/>
        </w:rPr>
        <w:t>вительный центр «Дельфин»</w:t>
      </w:r>
      <w:r w:rsidRPr="00E27DC7">
        <w:rPr>
          <w:rFonts w:ascii="Times New Roman" w:hAnsi="Times New Roman" w:cs="Times New Roman"/>
          <w:sz w:val="28"/>
          <w:szCs w:val="28"/>
        </w:rPr>
        <w:t xml:space="preserve">: </w:t>
      </w:r>
      <w:proofErr w:type="gramStart"/>
      <w:r w:rsidRPr="00E27DC7">
        <w:rPr>
          <w:rFonts w:ascii="Times New Roman" w:hAnsi="Times New Roman" w:cs="Times New Roman"/>
          <w:sz w:val="28"/>
          <w:szCs w:val="28"/>
        </w:rPr>
        <w:t xml:space="preserve">Сорокина Екатерина, </w:t>
      </w:r>
      <w:proofErr w:type="spellStart"/>
      <w:r w:rsidRPr="00E27DC7">
        <w:rPr>
          <w:rFonts w:ascii="Times New Roman" w:hAnsi="Times New Roman" w:cs="Times New Roman"/>
          <w:sz w:val="28"/>
          <w:szCs w:val="28"/>
        </w:rPr>
        <w:t>Аверина</w:t>
      </w:r>
      <w:proofErr w:type="spellEnd"/>
      <w:r w:rsidRPr="00E27DC7">
        <w:rPr>
          <w:rFonts w:ascii="Times New Roman" w:hAnsi="Times New Roman" w:cs="Times New Roman"/>
          <w:sz w:val="28"/>
          <w:szCs w:val="28"/>
        </w:rPr>
        <w:t xml:space="preserve"> Валерия, </w:t>
      </w:r>
      <w:proofErr w:type="spellStart"/>
      <w:r w:rsidRPr="00E27DC7">
        <w:rPr>
          <w:rFonts w:ascii="Times New Roman" w:hAnsi="Times New Roman" w:cs="Times New Roman"/>
          <w:sz w:val="28"/>
          <w:szCs w:val="28"/>
        </w:rPr>
        <w:t>Абатуров</w:t>
      </w:r>
      <w:proofErr w:type="spellEnd"/>
      <w:r w:rsidRPr="00E27DC7">
        <w:rPr>
          <w:rFonts w:ascii="Times New Roman" w:hAnsi="Times New Roman" w:cs="Times New Roman"/>
          <w:sz w:val="28"/>
          <w:szCs w:val="28"/>
        </w:rPr>
        <w:t xml:space="preserve"> Георгий, Садыков Руслан, Малышев Станислав, </w:t>
      </w:r>
      <w:proofErr w:type="spellStart"/>
      <w:r w:rsidRPr="00E27DC7">
        <w:rPr>
          <w:rFonts w:ascii="Times New Roman" w:hAnsi="Times New Roman" w:cs="Times New Roman"/>
          <w:sz w:val="28"/>
          <w:szCs w:val="28"/>
        </w:rPr>
        <w:t>Галышкин</w:t>
      </w:r>
      <w:proofErr w:type="spellEnd"/>
      <w:r w:rsidRPr="00E27DC7">
        <w:rPr>
          <w:rFonts w:ascii="Times New Roman" w:hAnsi="Times New Roman" w:cs="Times New Roman"/>
          <w:sz w:val="28"/>
          <w:szCs w:val="28"/>
        </w:rPr>
        <w:t xml:space="preserve"> Александр, Мясников Артем, Агеев Александр, Маврин Александр, </w:t>
      </w:r>
      <w:proofErr w:type="spellStart"/>
      <w:r w:rsidRPr="00E27DC7">
        <w:rPr>
          <w:rFonts w:ascii="Times New Roman" w:hAnsi="Times New Roman" w:cs="Times New Roman"/>
          <w:sz w:val="28"/>
          <w:szCs w:val="28"/>
        </w:rPr>
        <w:t>Вьюжанин</w:t>
      </w:r>
      <w:proofErr w:type="spellEnd"/>
      <w:r w:rsidRPr="00E27DC7">
        <w:rPr>
          <w:rFonts w:ascii="Times New Roman" w:hAnsi="Times New Roman" w:cs="Times New Roman"/>
          <w:sz w:val="28"/>
          <w:szCs w:val="28"/>
        </w:rPr>
        <w:t xml:space="preserve"> Денис, Бирюкова Лидия Владимировна.</w:t>
      </w:r>
      <w:proofErr w:type="gramEnd"/>
    </w:p>
    <w:p w:rsidR="0058447A" w:rsidRPr="00E27DC7" w:rsidRDefault="006F6B57" w:rsidP="00E27DC7">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2016 году н</w:t>
      </w:r>
      <w:r w:rsidR="0058447A" w:rsidRPr="00E27DC7">
        <w:rPr>
          <w:rFonts w:ascii="Times New Roman" w:hAnsi="Times New Roman" w:cs="Times New Roman"/>
          <w:sz w:val="28"/>
          <w:szCs w:val="28"/>
        </w:rPr>
        <w:t xml:space="preserve">орматив «Кандидат в мастера спорта» выполнили Мясников Артём и </w:t>
      </w:r>
      <w:proofErr w:type="spellStart"/>
      <w:r w:rsidR="0058447A" w:rsidRPr="00E27DC7">
        <w:rPr>
          <w:rFonts w:ascii="Times New Roman" w:hAnsi="Times New Roman" w:cs="Times New Roman"/>
          <w:sz w:val="28"/>
          <w:szCs w:val="28"/>
        </w:rPr>
        <w:t>Галышкин</w:t>
      </w:r>
      <w:proofErr w:type="spellEnd"/>
      <w:r w:rsidR="0058447A" w:rsidRPr="00E27DC7">
        <w:rPr>
          <w:rFonts w:ascii="Times New Roman" w:hAnsi="Times New Roman" w:cs="Times New Roman"/>
          <w:sz w:val="28"/>
          <w:szCs w:val="28"/>
        </w:rPr>
        <w:t xml:space="preserve"> Александр.</w:t>
      </w:r>
    </w:p>
    <w:p w:rsidR="0058447A" w:rsidRPr="00E27DC7" w:rsidRDefault="0058447A" w:rsidP="00E27DC7">
      <w:pPr>
        <w:pStyle w:val="a6"/>
        <w:spacing w:after="0" w:line="240" w:lineRule="auto"/>
        <w:ind w:left="0" w:firstLine="708"/>
        <w:jc w:val="both"/>
        <w:rPr>
          <w:rFonts w:ascii="Times New Roman" w:hAnsi="Times New Roman" w:cs="Times New Roman"/>
          <w:sz w:val="28"/>
          <w:szCs w:val="28"/>
        </w:rPr>
      </w:pPr>
      <w:r w:rsidRPr="00E27DC7">
        <w:rPr>
          <w:rFonts w:ascii="Times New Roman" w:hAnsi="Times New Roman" w:cs="Times New Roman"/>
          <w:sz w:val="28"/>
          <w:szCs w:val="28"/>
        </w:rPr>
        <w:t xml:space="preserve"> </w:t>
      </w:r>
      <w:proofErr w:type="gramStart"/>
      <w:r w:rsidRPr="00E27DC7">
        <w:rPr>
          <w:rFonts w:ascii="Times New Roman" w:hAnsi="Times New Roman" w:cs="Times New Roman"/>
          <w:sz w:val="28"/>
          <w:szCs w:val="28"/>
        </w:rPr>
        <w:t>Сорокина Екатерина на  Первенстве России по открытой воде заняла 3 место на дистанции 5км и отобралась на Чемпионат Европы, участник финального заплыва  на Этапе Кубка Мира заняла 5 место на дистанции 800м в/ст..  На Чемпионате Пермского края -1 место 400м в/ст., 50м в/ст., 2 место 200м в/ст., 100м в/ст., 800м в/ст.. На Чемпионате России</w:t>
      </w:r>
      <w:proofErr w:type="gramEnd"/>
      <w:r w:rsidRPr="00E27DC7">
        <w:rPr>
          <w:rFonts w:ascii="Times New Roman" w:hAnsi="Times New Roman" w:cs="Times New Roman"/>
          <w:sz w:val="28"/>
          <w:szCs w:val="28"/>
        </w:rPr>
        <w:t xml:space="preserve"> по плаванию в </w:t>
      </w:r>
      <w:proofErr w:type="gramStart"/>
      <w:r w:rsidRPr="00E27DC7">
        <w:rPr>
          <w:rFonts w:ascii="Times New Roman" w:hAnsi="Times New Roman" w:cs="Times New Roman"/>
          <w:sz w:val="28"/>
          <w:szCs w:val="28"/>
        </w:rPr>
        <w:t>г</w:t>
      </w:r>
      <w:proofErr w:type="gramEnd"/>
      <w:r w:rsidRPr="00E27DC7">
        <w:rPr>
          <w:rFonts w:ascii="Times New Roman" w:hAnsi="Times New Roman" w:cs="Times New Roman"/>
          <w:sz w:val="28"/>
          <w:szCs w:val="28"/>
        </w:rPr>
        <w:t>. Казань Екатерина стала бронзовым призером в эстафете 4х200 в/ст.</w:t>
      </w:r>
    </w:p>
    <w:p w:rsidR="0058447A" w:rsidRPr="00E27DC7" w:rsidRDefault="0058447A" w:rsidP="00E27DC7">
      <w:pPr>
        <w:pStyle w:val="a6"/>
        <w:spacing w:after="0" w:line="240" w:lineRule="auto"/>
        <w:ind w:left="0" w:firstLine="708"/>
        <w:jc w:val="both"/>
        <w:rPr>
          <w:rFonts w:ascii="Times New Roman" w:hAnsi="Times New Roman" w:cs="Times New Roman"/>
          <w:sz w:val="28"/>
          <w:szCs w:val="28"/>
        </w:rPr>
      </w:pPr>
      <w:proofErr w:type="spellStart"/>
      <w:r w:rsidRPr="00E27DC7">
        <w:rPr>
          <w:rFonts w:ascii="Times New Roman" w:hAnsi="Times New Roman" w:cs="Times New Roman"/>
          <w:sz w:val="28"/>
          <w:szCs w:val="28"/>
        </w:rPr>
        <w:t>Абатуров</w:t>
      </w:r>
      <w:proofErr w:type="spellEnd"/>
      <w:r w:rsidRPr="00E27DC7">
        <w:rPr>
          <w:rFonts w:ascii="Times New Roman" w:hAnsi="Times New Roman" w:cs="Times New Roman"/>
          <w:sz w:val="28"/>
          <w:szCs w:val="28"/>
        </w:rPr>
        <w:t xml:space="preserve"> Георгий занял 3 место на 3 этапе Кубка России в </w:t>
      </w:r>
      <w:proofErr w:type="gramStart"/>
      <w:r w:rsidRPr="00E27DC7">
        <w:rPr>
          <w:rFonts w:ascii="Times New Roman" w:hAnsi="Times New Roman" w:cs="Times New Roman"/>
          <w:sz w:val="28"/>
          <w:szCs w:val="28"/>
        </w:rPr>
        <w:t>г</w:t>
      </w:r>
      <w:proofErr w:type="gramEnd"/>
      <w:r w:rsidRPr="00E27DC7">
        <w:rPr>
          <w:rFonts w:ascii="Times New Roman" w:hAnsi="Times New Roman" w:cs="Times New Roman"/>
          <w:sz w:val="28"/>
          <w:szCs w:val="28"/>
        </w:rPr>
        <w:t>. Пенза на дистанции 1500м вольным стилем; на Чемпионате Пермского края - 1 место 1500м в/ст., 400м  в/ст. Приказом №25-нг от 06.04.2016г. Министерств</w:t>
      </w:r>
      <w:r w:rsidR="00231CD3">
        <w:rPr>
          <w:rFonts w:ascii="Times New Roman" w:hAnsi="Times New Roman" w:cs="Times New Roman"/>
          <w:sz w:val="28"/>
          <w:szCs w:val="28"/>
        </w:rPr>
        <w:t>а</w:t>
      </w:r>
      <w:r w:rsidRPr="00E27DC7">
        <w:rPr>
          <w:rFonts w:ascii="Times New Roman" w:hAnsi="Times New Roman" w:cs="Times New Roman"/>
          <w:sz w:val="28"/>
          <w:szCs w:val="28"/>
        </w:rPr>
        <w:t xml:space="preserve"> спорта РФ Георгию присвоено спортивное звание «Мастер спорта России».</w:t>
      </w:r>
    </w:p>
    <w:p w:rsidR="0058447A" w:rsidRPr="00E27DC7" w:rsidRDefault="0058447A" w:rsidP="00E27DC7">
      <w:pPr>
        <w:pStyle w:val="a6"/>
        <w:spacing w:after="0" w:line="240" w:lineRule="auto"/>
        <w:ind w:left="0" w:firstLine="708"/>
        <w:jc w:val="both"/>
        <w:rPr>
          <w:rFonts w:ascii="Times New Roman" w:hAnsi="Times New Roman" w:cs="Times New Roman"/>
          <w:sz w:val="28"/>
          <w:szCs w:val="28"/>
        </w:rPr>
      </w:pPr>
      <w:r w:rsidRPr="00E27DC7">
        <w:rPr>
          <w:rFonts w:ascii="Times New Roman" w:hAnsi="Times New Roman" w:cs="Times New Roman"/>
          <w:sz w:val="28"/>
          <w:szCs w:val="28"/>
        </w:rPr>
        <w:t xml:space="preserve">Садыков Руслан стал обладателем знака отличия «Гордость Пермского края» в номинации «Физическая культура и спорт». В апреле в </w:t>
      </w:r>
      <w:proofErr w:type="gramStart"/>
      <w:r w:rsidRPr="00E27DC7">
        <w:rPr>
          <w:rFonts w:ascii="Times New Roman" w:hAnsi="Times New Roman" w:cs="Times New Roman"/>
          <w:sz w:val="28"/>
          <w:szCs w:val="28"/>
        </w:rPr>
        <w:t>г</w:t>
      </w:r>
      <w:proofErr w:type="gramEnd"/>
      <w:r w:rsidRPr="00E27DC7">
        <w:rPr>
          <w:rFonts w:ascii="Times New Roman" w:hAnsi="Times New Roman" w:cs="Times New Roman"/>
          <w:sz w:val="28"/>
          <w:szCs w:val="28"/>
        </w:rPr>
        <w:t>. Санкт-Петербург на  Всероссийских соревнованиях по плаванию «Веселый дельфин занял 1 место на дистанции 800м вольным стилем.</w:t>
      </w:r>
    </w:p>
    <w:p w:rsidR="0058447A" w:rsidRPr="00231CD3" w:rsidRDefault="0058447A" w:rsidP="00E27DC7">
      <w:pPr>
        <w:spacing w:after="0" w:line="240" w:lineRule="auto"/>
        <w:ind w:firstLine="709"/>
        <w:jc w:val="both"/>
        <w:rPr>
          <w:rFonts w:ascii="Times New Roman" w:hAnsi="Times New Roman" w:cs="Times New Roman"/>
          <w:sz w:val="28"/>
          <w:szCs w:val="28"/>
        </w:rPr>
      </w:pPr>
      <w:r w:rsidRPr="00231CD3">
        <w:rPr>
          <w:rFonts w:ascii="Times New Roman" w:hAnsi="Times New Roman" w:cs="Times New Roman"/>
          <w:sz w:val="28"/>
          <w:szCs w:val="28"/>
        </w:rPr>
        <w:t>Мероприятия по адаптации объектов социальной инфраструктуры и обеспечения доступности услуг для инвалидов и других</w:t>
      </w:r>
      <w:r w:rsidR="00E27DC7" w:rsidRPr="00231CD3">
        <w:rPr>
          <w:rFonts w:ascii="Times New Roman" w:hAnsi="Times New Roman" w:cs="Times New Roman"/>
          <w:sz w:val="28"/>
          <w:szCs w:val="28"/>
        </w:rPr>
        <w:t xml:space="preserve"> </w:t>
      </w:r>
      <w:proofErr w:type="spellStart"/>
      <w:r w:rsidRPr="00231CD3">
        <w:rPr>
          <w:rFonts w:ascii="Times New Roman" w:hAnsi="Times New Roman" w:cs="Times New Roman"/>
          <w:sz w:val="28"/>
          <w:szCs w:val="28"/>
        </w:rPr>
        <w:t>маломобильных</w:t>
      </w:r>
      <w:proofErr w:type="spellEnd"/>
      <w:r w:rsidRPr="00231CD3">
        <w:rPr>
          <w:rFonts w:ascii="Times New Roman" w:hAnsi="Times New Roman" w:cs="Times New Roman"/>
          <w:sz w:val="28"/>
          <w:szCs w:val="28"/>
        </w:rPr>
        <w:t xml:space="preserve"> групп населения: ежедневное посещение бассейна (сеансы 7.30 - 14.15) по льготным разовым билетам, бесплатное посещение бассейна для инвалидов (один сеанс  в среду и 2 сеанса в субботу по согласованному расписанию), в течение года проводились межрайонные и городские  соревнования по плаванию среди людей с ограниченными возможностями здоровья.</w:t>
      </w:r>
    </w:p>
    <w:p w:rsidR="0058447A" w:rsidRPr="00A51539" w:rsidRDefault="0058447A" w:rsidP="0058447A">
      <w:pPr>
        <w:pStyle w:val="a6"/>
        <w:ind w:left="1080"/>
        <w:jc w:val="center"/>
        <w:rPr>
          <w:b/>
          <w:sz w:val="28"/>
          <w:szCs w:val="28"/>
        </w:rPr>
      </w:pPr>
    </w:p>
    <w:p w:rsidR="00F06B68" w:rsidRDefault="00F06B68" w:rsidP="00DE5562">
      <w:pPr>
        <w:tabs>
          <w:tab w:val="left" w:pos="0"/>
          <w:tab w:val="left" w:pos="426"/>
        </w:tabs>
        <w:spacing w:line="240" w:lineRule="exact"/>
        <w:jc w:val="center"/>
        <w:rPr>
          <w:rFonts w:ascii="Times New Roman" w:hAnsi="Times New Roman" w:cs="Times New Roman"/>
          <w:b/>
          <w:bCs/>
          <w:sz w:val="28"/>
          <w:szCs w:val="28"/>
        </w:rPr>
      </w:pPr>
    </w:p>
    <w:p w:rsidR="00DE5562" w:rsidRDefault="00DE5562" w:rsidP="00F06B68">
      <w:pPr>
        <w:tabs>
          <w:tab w:val="left" w:pos="0"/>
          <w:tab w:val="left" w:pos="426"/>
        </w:tabs>
        <w:spacing w:after="0" w:line="240" w:lineRule="auto"/>
        <w:jc w:val="center"/>
        <w:rPr>
          <w:rFonts w:ascii="Times New Roman" w:hAnsi="Times New Roman" w:cs="Times New Roman"/>
          <w:b/>
          <w:bCs/>
          <w:sz w:val="28"/>
          <w:szCs w:val="28"/>
        </w:rPr>
      </w:pPr>
      <w:r w:rsidRPr="006E7D03">
        <w:rPr>
          <w:rFonts w:ascii="Times New Roman" w:hAnsi="Times New Roman" w:cs="Times New Roman"/>
          <w:b/>
          <w:bCs/>
          <w:sz w:val="28"/>
          <w:szCs w:val="28"/>
        </w:rPr>
        <w:lastRenderedPageBreak/>
        <w:t>БЕЗОПАСНОСТЬ</w:t>
      </w:r>
      <w:r>
        <w:rPr>
          <w:rFonts w:ascii="Times New Roman" w:hAnsi="Times New Roman" w:cs="Times New Roman"/>
          <w:b/>
          <w:bCs/>
          <w:sz w:val="28"/>
          <w:szCs w:val="28"/>
        </w:rPr>
        <w:t xml:space="preserve"> </w:t>
      </w:r>
    </w:p>
    <w:p w:rsidR="00F06B68" w:rsidRDefault="00F06B68" w:rsidP="00F06B68">
      <w:pPr>
        <w:tabs>
          <w:tab w:val="left" w:pos="0"/>
          <w:tab w:val="left" w:pos="426"/>
        </w:tabs>
        <w:spacing w:after="0" w:line="240" w:lineRule="auto"/>
        <w:jc w:val="center"/>
        <w:rPr>
          <w:rFonts w:ascii="Times New Roman" w:hAnsi="Times New Roman" w:cs="Times New Roman"/>
          <w:b/>
          <w:bCs/>
          <w:sz w:val="28"/>
          <w:szCs w:val="28"/>
        </w:rPr>
      </w:pPr>
    </w:p>
    <w:p w:rsidR="000F7080" w:rsidRDefault="00DE5562" w:rsidP="00F06B68">
      <w:pPr>
        <w:autoSpaceDE w:val="0"/>
        <w:autoSpaceDN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2016 году между администрацией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городского поселения и администрацией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 района заключено Соглашение № 18 от 01.06.2016 года «О передаче администрации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 района осуществления полномочий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городского поселения по решению вопросов местного значения по организации и осуществлению мероприятий в области территориальной обороны и гражданской обороны, полномочий по защите населения и территории поселения от чрезвычайных ситуаций природного и техногенного</w:t>
      </w:r>
      <w:proofErr w:type="gramEnd"/>
      <w:r>
        <w:rPr>
          <w:rFonts w:ascii="Times New Roman" w:hAnsi="Times New Roman" w:cs="Times New Roman"/>
          <w:sz w:val="28"/>
          <w:szCs w:val="28"/>
        </w:rPr>
        <w:t xml:space="preserve"> характера, полномочий по осуществлению безопасности лю</w:t>
      </w:r>
      <w:r w:rsidR="000F7080">
        <w:rPr>
          <w:rFonts w:ascii="Times New Roman" w:hAnsi="Times New Roman" w:cs="Times New Roman"/>
          <w:sz w:val="28"/>
          <w:szCs w:val="28"/>
        </w:rPr>
        <w:t>дей на водных объектах».</w:t>
      </w:r>
    </w:p>
    <w:p w:rsidR="00DE5562" w:rsidRPr="00D57522" w:rsidRDefault="00DE5562" w:rsidP="00F06B68">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В рамках ликвидации аварийной ситуации проведены работы по ремонту дорожного полотна и подпорной стены над водопропускными трубами по ул. Н. Стройки</w:t>
      </w:r>
      <w:r w:rsidR="00D57522">
        <w:rPr>
          <w:rFonts w:ascii="Times New Roman" w:hAnsi="Times New Roman" w:cs="Times New Roman"/>
          <w:sz w:val="28"/>
          <w:szCs w:val="28"/>
        </w:rPr>
        <w:t xml:space="preserve">, на эти цели выделены </w:t>
      </w:r>
      <w:r>
        <w:rPr>
          <w:rFonts w:ascii="Times New Roman" w:hAnsi="Times New Roman" w:cs="Times New Roman"/>
          <w:sz w:val="28"/>
          <w:szCs w:val="28"/>
        </w:rPr>
        <w:t>средств</w:t>
      </w:r>
      <w:r w:rsidR="00D57522">
        <w:rPr>
          <w:rFonts w:ascii="Times New Roman" w:hAnsi="Times New Roman" w:cs="Times New Roman"/>
          <w:sz w:val="28"/>
          <w:szCs w:val="28"/>
        </w:rPr>
        <w:t>а</w:t>
      </w:r>
      <w:r>
        <w:rPr>
          <w:rFonts w:ascii="Times New Roman" w:hAnsi="Times New Roman" w:cs="Times New Roman"/>
          <w:sz w:val="28"/>
          <w:szCs w:val="28"/>
        </w:rPr>
        <w:t xml:space="preserve"> из резервного фонда администрации </w:t>
      </w:r>
      <w:proofErr w:type="spellStart"/>
      <w:r>
        <w:rPr>
          <w:rFonts w:ascii="Times New Roman" w:hAnsi="Times New Roman" w:cs="Times New Roman"/>
          <w:sz w:val="28"/>
          <w:szCs w:val="28"/>
        </w:rPr>
        <w:t>К</w:t>
      </w:r>
      <w:r w:rsidR="00D57522">
        <w:rPr>
          <w:rFonts w:ascii="Times New Roman" w:hAnsi="Times New Roman" w:cs="Times New Roman"/>
          <w:sz w:val="28"/>
          <w:szCs w:val="28"/>
        </w:rPr>
        <w:t>раснокамског</w:t>
      </w:r>
      <w:proofErr w:type="spellEnd"/>
      <w:r w:rsidR="00D57522">
        <w:rPr>
          <w:rFonts w:ascii="Times New Roman" w:hAnsi="Times New Roman" w:cs="Times New Roman"/>
          <w:sz w:val="28"/>
          <w:szCs w:val="28"/>
        </w:rPr>
        <w:t xml:space="preserve"> городского поселения в размере </w:t>
      </w:r>
      <w:r w:rsidRPr="00D57522">
        <w:rPr>
          <w:rFonts w:ascii="Times New Roman" w:hAnsi="Times New Roman" w:cs="Times New Roman"/>
          <w:bCs/>
          <w:sz w:val="28"/>
          <w:szCs w:val="28"/>
        </w:rPr>
        <w:t>60,5 тыс. рублей.</w:t>
      </w:r>
    </w:p>
    <w:p w:rsidR="00DE5562" w:rsidRPr="002A725C" w:rsidRDefault="00DE5562" w:rsidP="00F06B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муниципальной программой</w:t>
      </w:r>
      <w:r w:rsidRPr="002A725C">
        <w:rPr>
          <w:rFonts w:ascii="Times New Roman" w:hAnsi="Times New Roman" w:cs="Times New Roman"/>
          <w:sz w:val="28"/>
          <w:szCs w:val="28"/>
        </w:rPr>
        <w:t xml:space="preserve"> «Обеспечение безопасности населения и территории </w:t>
      </w:r>
      <w:proofErr w:type="spellStart"/>
      <w:r w:rsidRPr="002A725C">
        <w:rPr>
          <w:rFonts w:ascii="Times New Roman" w:hAnsi="Times New Roman" w:cs="Times New Roman"/>
          <w:sz w:val="28"/>
          <w:szCs w:val="28"/>
        </w:rPr>
        <w:t>Краснокамско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городского поселения», подпрограммой</w:t>
      </w:r>
      <w:r w:rsidRPr="002A725C">
        <w:rPr>
          <w:rFonts w:ascii="Times New Roman" w:hAnsi="Times New Roman" w:cs="Times New Roman"/>
          <w:sz w:val="28"/>
          <w:szCs w:val="28"/>
        </w:rPr>
        <w:t xml:space="preserve"> № 4 «Капитальный ремонт </w:t>
      </w:r>
      <w:proofErr w:type="spellStart"/>
      <w:r w:rsidRPr="002A725C">
        <w:rPr>
          <w:rFonts w:ascii="Times New Roman" w:hAnsi="Times New Roman" w:cs="Times New Roman"/>
          <w:sz w:val="28"/>
          <w:szCs w:val="28"/>
        </w:rPr>
        <w:t>берегоукрепления</w:t>
      </w:r>
      <w:proofErr w:type="spellEnd"/>
      <w:r w:rsidRPr="002A725C">
        <w:rPr>
          <w:rFonts w:ascii="Times New Roman" w:hAnsi="Times New Roman" w:cs="Times New Roman"/>
          <w:sz w:val="28"/>
          <w:szCs w:val="28"/>
        </w:rPr>
        <w:t xml:space="preserve"> </w:t>
      </w:r>
      <w:proofErr w:type="spellStart"/>
      <w:r w:rsidRPr="002A725C">
        <w:rPr>
          <w:rFonts w:ascii="Times New Roman" w:hAnsi="Times New Roman" w:cs="Times New Roman"/>
          <w:sz w:val="28"/>
          <w:szCs w:val="28"/>
        </w:rPr>
        <w:t>Воткинского</w:t>
      </w:r>
      <w:proofErr w:type="spellEnd"/>
      <w:r w:rsidRPr="002A725C">
        <w:rPr>
          <w:rFonts w:ascii="Times New Roman" w:hAnsi="Times New Roman" w:cs="Times New Roman"/>
          <w:sz w:val="28"/>
          <w:szCs w:val="28"/>
        </w:rPr>
        <w:t xml:space="preserve"> водохранилища в границах территории </w:t>
      </w:r>
      <w:proofErr w:type="spellStart"/>
      <w:r w:rsidRPr="002A725C">
        <w:rPr>
          <w:rFonts w:ascii="Times New Roman" w:hAnsi="Times New Roman" w:cs="Times New Roman"/>
          <w:sz w:val="28"/>
          <w:szCs w:val="28"/>
        </w:rPr>
        <w:t>Красн</w:t>
      </w:r>
      <w:r w:rsidR="00D57522">
        <w:rPr>
          <w:rFonts w:ascii="Times New Roman" w:hAnsi="Times New Roman" w:cs="Times New Roman"/>
          <w:sz w:val="28"/>
          <w:szCs w:val="28"/>
        </w:rPr>
        <w:t>окамского</w:t>
      </w:r>
      <w:proofErr w:type="spellEnd"/>
      <w:r w:rsidR="00D57522">
        <w:rPr>
          <w:rFonts w:ascii="Times New Roman" w:hAnsi="Times New Roman" w:cs="Times New Roman"/>
          <w:sz w:val="28"/>
          <w:szCs w:val="28"/>
        </w:rPr>
        <w:t xml:space="preserve"> городского поселения» (</w:t>
      </w:r>
      <w:r w:rsidRPr="002A725C">
        <w:rPr>
          <w:rFonts w:ascii="Times New Roman" w:hAnsi="Times New Roman" w:cs="Times New Roman"/>
          <w:sz w:val="28"/>
          <w:szCs w:val="28"/>
        </w:rPr>
        <w:t>основное мероприятие "Предупреждение вредного воздействия вод и обеспечение безопасности гидротехнических сооружений (Г</w:t>
      </w:r>
      <w:r>
        <w:rPr>
          <w:rFonts w:ascii="Times New Roman" w:hAnsi="Times New Roman" w:cs="Times New Roman"/>
          <w:sz w:val="28"/>
          <w:szCs w:val="28"/>
        </w:rPr>
        <w:t xml:space="preserve">ТС) в границах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Краснокамска"</w:t>
      </w:r>
      <w:r w:rsidR="00D57522">
        <w:rPr>
          <w:rFonts w:ascii="Times New Roman" w:hAnsi="Times New Roman" w:cs="Times New Roman"/>
          <w:sz w:val="28"/>
          <w:szCs w:val="28"/>
        </w:rPr>
        <w:t>)</w:t>
      </w:r>
      <w:r>
        <w:rPr>
          <w:rFonts w:ascii="Times New Roman" w:hAnsi="Times New Roman" w:cs="Times New Roman"/>
          <w:sz w:val="28"/>
          <w:szCs w:val="28"/>
        </w:rPr>
        <w:t>, в 2016 году проведены</w:t>
      </w:r>
      <w:r w:rsidRPr="002A725C">
        <w:rPr>
          <w:rFonts w:ascii="Times New Roman" w:hAnsi="Times New Roman" w:cs="Times New Roman"/>
          <w:sz w:val="28"/>
          <w:szCs w:val="28"/>
        </w:rPr>
        <w:t xml:space="preserve"> следующие виды работ:</w:t>
      </w:r>
    </w:p>
    <w:p w:rsidR="00DE5562" w:rsidRPr="002A725C" w:rsidRDefault="001909E3" w:rsidP="00F06B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E5562" w:rsidRPr="002A725C">
        <w:rPr>
          <w:rFonts w:ascii="Times New Roman" w:hAnsi="Times New Roman" w:cs="Times New Roman"/>
          <w:sz w:val="28"/>
          <w:szCs w:val="28"/>
        </w:rPr>
        <w:t xml:space="preserve"> обследование технического состояния </w:t>
      </w:r>
      <w:proofErr w:type="spellStart"/>
      <w:r w:rsidR="00DE5562" w:rsidRPr="002A725C">
        <w:rPr>
          <w:rFonts w:ascii="Times New Roman" w:hAnsi="Times New Roman" w:cs="Times New Roman"/>
          <w:sz w:val="28"/>
          <w:szCs w:val="28"/>
        </w:rPr>
        <w:t>берегоукрепления</w:t>
      </w:r>
      <w:proofErr w:type="spellEnd"/>
      <w:r w:rsidR="00DE5562" w:rsidRPr="002A725C">
        <w:rPr>
          <w:rFonts w:ascii="Times New Roman" w:hAnsi="Times New Roman" w:cs="Times New Roman"/>
          <w:sz w:val="28"/>
          <w:szCs w:val="28"/>
        </w:rPr>
        <w:t>;</w:t>
      </w:r>
    </w:p>
    <w:p w:rsidR="00DE5562" w:rsidRPr="002A725C" w:rsidRDefault="001909E3" w:rsidP="00F06B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E5562" w:rsidRPr="002A725C">
        <w:rPr>
          <w:rFonts w:ascii="Times New Roman" w:hAnsi="Times New Roman" w:cs="Times New Roman"/>
          <w:sz w:val="28"/>
          <w:szCs w:val="28"/>
        </w:rPr>
        <w:t xml:space="preserve"> инженерно-геодезические изыскания;</w:t>
      </w:r>
    </w:p>
    <w:p w:rsidR="00DE5562" w:rsidRPr="002A725C" w:rsidRDefault="001909E3" w:rsidP="00F06B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5562" w:rsidRPr="002A725C">
        <w:rPr>
          <w:rFonts w:ascii="Times New Roman" w:hAnsi="Times New Roman" w:cs="Times New Roman"/>
          <w:sz w:val="28"/>
          <w:szCs w:val="28"/>
        </w:rPr>
        <w:t xml:space="preserve"> инженерно-геологические изыскания;</w:t>
      </w:r>
    </w:p>
    <w:p w:rsidR="00DE5562" w:rsidRPr="002A725C" w:rsidRDefault="001909E3" w:rsidP="00F06B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E5562" w:rsidRPr="002A725C">
        <w:rPr>
          <w:rFonts w:ascii="Times New Roman" w:hAnsi="Times New Roman" w:cs="Times New Roman"/>
          <w:sz w:val="28"/>
          <w:szCs w:val="28"/>
        </w:rPr>
        <w:t xml:space="preserve"> инженерно-гидрометеорологические изыскания, в том числе, расчет уровней воды при прохождении весеннего половодья 0,1 % обеспеченности.</w:t>
      </w:r>
    </w:p>
    <w:p w:rsidR="00DE5562" w:rsidRPr="0038623D" w:rsidRDefault="001909E3" w:rsidP="00F06B68">
      <w:pPr>
        <w:spacing w:after="0" w:line="240" w:lineRule="auto"/>
        <w:ind w:firstLine="708"/>
        <w:jc w:val="both"/>
        <w:rPr>
          <w:rFonts w:ascii="Times New Roman" w:hAnsi="Times New Roman" w:cs="Times New Roman"/>
          <w:bCs/>
          <w:sz w:val="28"/>
          <w:szCs w:val="28"/>
        </w:rPr>
      </w:pPr>
      <w:r w:rsidRPr="0038623D">
        <w:rPr>
          <w:rFonts w:ascii="Times New Roman" w:hAnsi="Times New Roman" w:cs="Times New Roman"/>
          <w:bCs/>
          <w:sz w:val="28"/>
          <w:szCs w:val="28"/>
        </w:rPr>
        <w:t xml:space="preserve">На эти цели из бюджета </w:t>
      </w:r>
      <w:proofErr w:type="spellStart"/>
      <w:r w:rsidRPr="0038623D">
        <w:rPr>
          <w:rFonts w:ascii="Times New Roman" w:hAnsi="Times New Roman" w:cs="Times New Roman"/>
          <w:bCs/>
          <w:sz w:val="28"/>
          <w:szCs w:val="28"/>
        </w:rPr>
        <w:t>К</w:t>
      </w:r>
      <w:r w:rsidR="00DE5562" w:rsidRPr="0038623D">
        <w:rPr>
          <w:rFonts w:ascii="Times New Roman" w:hAnsi="Times New Roman" w:cs="Times New Roman"/>
          <w:bCs/>
          <w:sz w:val="28"/>
          <w:szCs w:val="28"/>
        </w:rPr>
        <w:t>раснокамского</w:t>
      </w:r>
      <w:proofErr w:type="spellEnd"/>
      <w:r w:rsidR="00DE5562" w:rsidRPr="0038623D">
        <w:rPr>
          <w:rFonts w:ascii="Times New Roman" w:hAnsi="Times New Roman" w:cs="Times New Roman"/>
          <w:bCs/>
          <w:sz w:val="28"/>
          <w:szCs w:val="28"/>
        </w:rPr>
        <w:t xml:space="preserve"> городског</w:t>
      </w:r>
      <w:r w:rsidRPr="0038623D">
        <w:rPr>
          <w:rFonts w:ascii="Times New Roman" w:hAnsi="Times New Roman" w:cs="Times New Roman"/>
          <w:bCs/>
          <w:sz w:val="28"/>
          <w:szCs w:val="28"/>
        </w:rPr>
        <w:t xml:space="preserve">о поселения </w:t>
      </w:r>
      <w:r w:rsidR="00672C87" w:rsidRPr="0038623D">
        <w:rPr>
          <w:rFonts w:ascii="Times New Roman" w:hAnsi="Times New Roman" w:cs="Times New Roman"/>
          <w:bCs/>
          <w:sz w:val="28"/>
          <w:szCs w:val="28"/>
        </w:rPr>
        <w:t>выделено</w:t>
      </w:r>
      <w:r w:rsidRPr="0038623D">
        <w:rPr>
          <w:rFonts w:ascii="Times New Roman" w:hAnsi="Times New Roman" w:cs="Times New Roman"/>
          <w:bCs/>
          <w:sz w:val="28"/>
          <w:szCs w:val="28"/>
        </w:rPr>
        <w:t xml:space="preserve"> 500,0 тыс. рублей, из бюджета Пермского края – </w:t>
      </w:r>
      <w:r w:rsidR="00DE5562" w:rsidRPr="0038623D">
        <w:rPr>
          <w:rFonts w:ascii="Times New Roman" w:hAnsi="Times New Roman" w:cs="Times New Roman"/>
          <w:bCs/>
          <w:sz w:val="28"/>
          <w:szCs w:val="28"/>
        </w:rPr>
        <w:t>753</w:t>
      </w:r>
      <w:r w:rsidRPr="0038623D">
        <w:rPr>
          <w:rFonts w:ascii="Times New Roman" w:hAnsi="Times New Roman" w:cs="Times New Roman"/>
          <w:bCs/>
          <w:sz w:val="28"/>
          <w:szCs w:val="28"/>
        </w:rPr>
        <w:t xml:space="preserve"> </w:t>
      </w:r>
      <w:r w:rsidR="00DE5562" w:rsidRPr="0038623D">
        <w:rPr>
          <w:rFonts w:ascii="Times New Roman" w:hAnsi="Times New Roman" w:cs="Times New Roman"/>
          <w:bCs/>
          <w:sz w:val="28"/>
          <w:szCs w:val="28"/>
        </w:rPr>
        <w:t>тыс. рублей.</w:t>
      </w:r>
    </w:p>
    <w:p w:rsidR="00DE5562" w:rsidRPr="00587F30" w:rsidRDefault="00DE5562" w:rsidP="00F06B68">
      <w:pPr>
        <w:spacing w:after="0" w:line="240" w:lineRule="auto"/>
        <w:ind w:firstLine="708"/>
        <w:jc w:val="both"/>
        <w:rPr>
          <w:rFonts w:ascii="Times New Roman" w:hAnsi="Times New Roman" w:cs="Times New Roman"/>
          <w:sz w:val="28"/>
          <w:szCs w:val="28"/>
        </w:rPr>
      </w:pPr>
      <w:r w:rsidRPr="00587F30">
        <w:rPr>
          <w:rFonts w:ascii="Times New Roman" w:hAnsi="Times New Roman" w:cs="Times New Roman"/>
          <w:sz w:val="28"/>
          <w:szCs w:val="28"/>
        </w:rPr>
        <w:t>В 2016 г., в целях проведения мероприятий по обучению  населения мерам пожарной безопасности и профилактики пожаров</w:t>
      </w:r>
      <w:r w:rsidR="00F06B68">
        <w:rPr>
          <w:rFonts w:ascii="Times New Roman" w:hAnsi="Times New Roman" w:cs="Times New Roman"/>
          <w:sz w:val="28"/>
          <w:szCs w:val="28"/>
        </w:rPr>
        <w:t xml:space="preserve"> совместно с сотрудниками отдела развития территориального общественного самоуправления и специалистами 15 ОНД по </w:t>
      </w:r>
      <w:proofErr w:type="spellStart"/>
      <w:r w:rsidR="00F06B68">
        <w:rPr>
          <w:rFonts w:ascii="Times New Roman" w:hAnsi="Times New Roman" w:cs="Times New Roman"/>
          <w:sz w:val="28"/>
          <w:szCs w:val="28"/>
        </w:rPr>
        <w:t>Краснокамскому</w:t>
      </w:r>
      <w:proofErr w:type="spellEnd"/>
      <w:r w:rsidR="00F06B68">
        <w:rPr>
          <w:rFonts w:ascii="Times New Roman" w:hAnsi="Times New Roman" w:cs="Times New Roman"/>
          <w:sz w:val="28"/>
          <w:szCs w:val="28"/>
        </w:rPr>
        <w:t xml:space="preserve"> муниципальному району</w:t>
      </w:r>
      <w:r w:rsidRPr="00587F30">
        <w:rPr>
          <w:rFonts w:ascii="Times New Roman" w:hAnsi="Times New Roman" w:cs="Times New Roman"/>
          <w:sz w:val="28"/>
          <w:szCs w:val="28"/>
        </w:rPr>
        <w:t xml:space="preserve"> про</w:t>
      </w:r>
      <w:r>
        <w:rPr>
          <w:rFonts w:ascii="Times New Roman" w:hAnsi="Times New Roman" w:cs="Times New Roman"/>
          <w:sz w:val="28"/>
          <w:szCs w:val="28"/>
        </w:rPr>
        <w:t>в</w:t>
      </w:r>
      <w:r w:rsidR="00F06B68">
        <w:rPr>
          <w:rFonts w:ascii="Times New Roman" w:hAnsi="Times New Roman" w:cs="Times New Roman"/>
          <w:sz w:val="28"/>
          <w:szCs w:val="28"/>
        </w:rPr>
        <w:t>едены</w:t>
      </w:r>
      <w:r>
        <w:rPr>
          <w:rFonts w:ascii="Times New Roman" w:hAnsi="Times New Roman" w:cs="Times New Roman"/>
          <w:sz w:val="28"/>
          <w:szCs w:val="28"/>
        </w:rPr>
        <w:t xml:space="preserve"> следующие мероприятия:</w:t>
      </w:r>
      <w:r w:rsidRPr="00587F30">
        <w:rPr>
          <w:rFonts w:ascii="Times New Roman" w:hAnsi="Times New Roman" w:cs="Times New Roman"/>
          <w:sz w:val="28"/>
          <w:szCs w:val="28"/>
        </w:rPr>
        <w:t xml:space="preserve"> </w:t>
      </w:r>
    </w:p>
    <w:p w:rsidR="00F06B68" w:rsidRDefault="0038623D" w:rsidP="00F06B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5562" w:rsidRPr="00587F30">
        <w:rPr>
          <w:rFonts w:ascii="Times New Roman" w:hAnsi="Times New Roman" w:cs="Times New Roman"/>
          <w:sz w:val="28"/>
          <w:szCs w:val="28"/>
        </w:rPr>
        <w:t>четыре совещания с председателями уличны</w:t>
      </w:r>
      <w:r w:rsidR="00672C87">
        <w:rPr>
          <w:rFonts w:ascii="Times New Roman" w:hAnsi="Times New Roman" w:cs="Times New Roman"/>
          <w:sz w:val="28"/>
          <w:szCs w:val="28"/>
        </w:rPr>
        <w:t>х комитетов, председателями ТОС</w:t>
      </w:r>
      <w:r w:rsidR="00DE5562" w:rsidRPr="00587F30">
        <w:rPr>
          <w:rFonts w:ascii="Times New Roman" w:hAnsi="Times New Roman" w:cs="Times New Roman"/>
          <w:sz w:val="28"/>
          <w:szCs w:val="28"/>
        </w:rPr>
        <w:t xml:space="preserve">; </w:t>
      </w:r>
    </w:p>
    <w:p w:rsidR="00DE5562" w:rsidRPr="00587F30" w:rsidRDefault="00DE5562" w:rsidP="00F06B68">
      <w:pPr>
        <w:spacing w:after="0" w:line="240" w:lineRule="auto"/>
        <w:ind w:firstLine="708"/>
        <w:jc w:val="both"/>
        <w:rPr>
          <w:rFonts w:ascii="Times New Roman" w:hAnsi="Times New Roman" w:cs="Times New Roman"/>
          <w:sz w:val="28"/>
          <w:szCs w:val="28"/>
        </w:rPr>
      </w:pPr>
      <w:r w:rsidRPr="00587F30">
        <w:rPr>
          <w:rFonts w:ascii="Times New Roman" w:hAnsi="Times New Roman" w:cs="Times New Roman"/>
          <w:sz w:val="28"/>
          <w:szCs w:val="28"/>
        </w:rPr>
        <w:t>- три совещания с председателями правления некоммерческих садовых товариществ, на которых обсуждались вопросы пожарной безопасности  с разъяснением причин и последствий происшедших пожаров. Вручено участникам совещаний, для распространения среди жителей г</w:t>
      </w:r>
      <w:proofErr w:type="gramStart"/>
      <w:r w:rsidRPr="00587F30">
        <w:rPr>
          <w:rFonts w:ascii="Times New Roman" w:hAnsi="Times New Roman" w:cs="Times New Roman"/>
          <w:sz w:val="28"/>
          <w:szCs w:val="28"/>
        </w:rPr>
        <w:t>.К</w:t>
      </w:r>
      <w:proofErr w:type="gramEnd"/>
      <w:r w:rsidRPr="00587F30">
        <w:rPr>
          <w:rFonts w:ascii="Times New Roman" w:hAnsi="Times New Roman" w:cs="Times New Roman"/>
          <w:sz w:val="28"/>
          <w:szCs w:val="28"/>
        </w:rPr>
        <w:t xml:space="preserve">раснокамска, 980 памяток (листовок) о правилах пожарной безопасности. </w:t>
      </w:r>
    </w:p>
    <w:p w:rsidR="00827226" w:rsidRDefault="00DE5562" w:rsidP="0038623D">
      <w:pPr>
        <w:spacing w:after="0" w:line="240" w:lineRule="auto"/>
        <w:ind w:firstLine="851"/>
        <w:jc w:val="both"/>
        <w:rPr>
          <w:rFonts w:ascii="Times New Roman" w:hAnsi="Times New Roman" w:cs="Times New Roman"/>
          <w:sz w:val="28"/>
          <w:szCs w:val="28"/>
        </w:rPr>
      </w:pPr>
      <w:r w:rsidRPr="00587F30">
        <w:rPr>
          <w:rFonts w:ascii="Times New Roman" w:hAnsi="Times New Roman" w:cs="Times New Roman"/>
          <w:sz w:val="28"/>
          <w:szCs w:val="28"/>
        </w:rPr>
        <w:lastRenderedPageBreak/>
        <w:t xml:space="preserve">На официальном сайте администрации </w:t>
      </w:r>
      <w:proofErr w:type="spellStart"/>
      <w:r w:rsidRPr="00587F30">
        <w:rPr>
          <w:rFonts w:ascii="Times New Roman" w:hAnsi="Times New Roman" w:cs="Times New Roman"/>
          <w:sz w:val="28"/>
          <w:szCs w:val="28"/>
        </w:rPr>
        <w:t>Краснокамского</w:t>
      </w:r>
      <w:proofErr w:type="spellEnd"/>
      <w:r w:rsidRPr="00587F30">
        <w:rPr>
          <w:rFonts w:ascii="Times New Roman" w:hAnsi="Times New Roman" w:cs="Times New Roman"/>
          <w:sz w:val="28"/>
          <w:szCs w:val="28"/>
        </w:rPr>
        <w:t xml:space="preserve"> го</w:t>
      </w:r>
      <w:r>
        <w:rPr>
          <w:rFonts w:ascii="Times New Roman" w:hAnsi="Times New Roman" w:cs="Times New Roman"/>
          <w:sz w:val="28"/>
          <w:szCs w:val="28"/>
        </w:rPr>
        <w:t xml:space="preserve">родского поселения, в печатных </w:t>
      </w:r>
      <w:r w:rsidRPr="00587F30">
        <w:rPr>
          <w:rFonts w:ascii="Times New Roman" w:hAnsi="Times New Roman" w:cs="Times New Roman"/>
          <w:sz w:val="28"/>
          <w:szCs w:val="28"/>
        </w:rPr>
        <w:t xml:space="preserve">СМИ и </w:t>
      </w:r>
      <w:r w:rsidR="00F06B68">
        <w:rPr>
          <w:rFonts w:ascii="Times New Roman" w:hAnsi="Times New Roman" w:cs="Times New Roman"/>
          <w:sz w:val="28"/>
          <w:szCs w:val="28"/>
        </w:rPr>
        <w:t xml:space="preserve">на </w:t>
      </w:r>
      <w:proofErr w:type="spellStart"/>
      <w:r w:rsidRPr="00587F30">
        <w:rPr>
          <w:rFonts w:ascii="Times New Roman" w:hAnsi="Times New Roman" w:cs="Times New Roman"/>
          <w:sz w:val="28"/>
          <w:szCs w:val="28"/>
        </w:rPr>
        <w:t>интернет</w:t>
      </w:r>
      <w:r w:rsidR="00F06B68">
        <w:rPr>
          <w:rFonts w:ascii="Times New Roman" w:hAnsi="Times New Roman" w:cs="Times New Roman"/>
          <w:sz w:val="28"/>
          <w:szCs w:val="28"/>
        </w:rPr>
        <w:t>-</w:t>
      </w:r>
      <w:r w:rsidRPr="00587F30">
        <w:rPr>
          <w:rFonts w:ascii="Times New Roman" w:hAnsi="Times New Roman" w:cs="Times New Roman"/>
          <w:sz w:val="28"/>
          <w:szCs w:val="28"/>
        </w:rPr>
        <w:t>ресурсах</w:t>
      </w:r>
      <w:proofErr w:type="spellEnd"/>
      <w:r w:rsidRPr="00587F30">
        <w:rPr>
          <w:rFonts w:ascii="Times New Roman" w:hAnsi="Times New Roman" w:cs="Times New Roman"/>
          <w:sz w:val="28"/>
          <w:szCs w:val="28"/>
        </w:rPr>
        <w:t xml:space="preserve"> размещено 32 тематических стат</w:t>
      </w:r>
      <w:r w:rsidR="0038623D">
        <w:rPr>
          <w:rFonts w:ascii="Times New Roman" w:hAnsi="Times New Roman" w:cs="Times New Roman"/>
          <w:sz w:val="28"/>
          <w:szCs w:val="28"/>
        </w:rPr>
        <w:t>ьи</w:t>
      </w:r>
      <w:r w:rsidRPr="00587F30">
        <w:rPr>
          <w:rFonts w:ascii="Times New Roman" w:hAnsi="Times New Roman" w:cs="Times New Roman"/>
          <w:sz w:val="28"/>
          <w:szCs w:val="28"/>
        </w:rPr>
        <w:t xml:space="preserve"> и замет</w:t>
      </w:r>
      <w:r w:rsidR="0038623D">
        <w:rPr>
          <w:rFonts w:ascii="Times New Roman" w:hAnsi="Times New Roman" w:cs="Times New Roman"/>
          <w:sz w:val="28"/>
          <w:szCs w:val="28"/>
        </w:rPr>
        <w:t>ки</w:t>
      </w:r>
      <w:r w:rsidRPr="00587F30">
        <w:rPr>
          <w:rFonts w:ascii="Times New Roman" w:hAnsi="Times New Roman" w:cs="Times New Roman"/>
          <w:sz w:val="28"/>
          <w:szCs w:val="28"/>
        </w:rPr>
        <w:t xml:space="preserve"> по вопросам пожарной безопасности, анализа пожаров, безопасности на водных объектах</w:t>
      </w:r>
      <w:r w:rsidR="0038623D">
        <w:rPr>
          <w:rFonts w:ascii="Times New Roman" w:hAnsi="Times New Roman" w:cs="Times New Roman"/>
          <w:sz w:val="28"/>
          <w:szCs w:val="28"/>
        </w:rPr>
        <w:t>,</w:t>
      </w:r>
      <w:r w:rsidRPr="00587F30">
        <w:rPr>
          <w:rFonts w:ascii="Times New Roman" w:hAnsi="Times New Roman" w:cs="Times New Roman"/>
          <w:sz w:val="28"/>
          <w:szCs w:val="28"/>
        </w:rPr>
        <w:t xml:space="preserve"> гибели и травматизма людей.</w:t>
      </w:r>
      <w:r w:rsidR="0038623D">
        <w:rPr>
          <w:rFonts w:ascii="Times New Roman" w:hAnsi="Times New Roman" w:cs="Times New Roman"/>
          <w:sz w:val="28"/>
          <w:szCs w:val="28"/>
        </w:rPr>
        <w:t xml:space="preserve"> </w:t>
      </w:r>
      <w:r w:rsidR="0038623D">
        <w:rPr>
          <w:rFonts w:ascii="Times New Roman" w:hAnsi="Times New Roman" w:cs="Times New Roman"/>
          <w:sz w:val="28"/>
          <w:szCs w:val="28"/>
        </w:rPr>
        <w:tab/>
      </w:r>
    </w:p>
    <w:p w:rsidR="00DE5562" w:rsidRDefault="0038623D" w:rsidP="003862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Проводилась работа по обучению неработающего населения мерам пожарной безопасности. </w:t>
      </w:r>
    </w:p>
    <w:p w:rsidR="0038623D" w:rsidRPr="00587F30" w:rsidRDefault="0038623D" w:rsidP="003862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 бюджета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городского поселения на мероприятия по обеспечению первичной пожарной безопасности на территории города Краснокамска выделено 473,7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bl>
      <w:tblPr>
        <w:tblStyle w:val="a3"/>
        <w:tblW w:w="0" w:type="auto"/>
        <w:tblInd w:w="108" w:type="dxa"/>
        <w:tblLook w:val="04A0"/>
      </w:tblPr>
      <w:tblGrid>
        <w:gridCol w:w="709"/>
        <w:gridCol w:w="5563"/>
        <w:gridCol w:w="3084"/>
      </w:tblGrid>
      <w:tr w:rsidR="0038623D" w:rsidTr="0038623D">
        <w:tc>
          <w:tcPr>
            <w:tcW w:w="709" w:type="dxa"/>
          </w:tcPr>
          <w:p w:rsidR="0038623D" w:rsidRDefault="0038623D" w:rsidP="00DE5562">
            <w:pPr>
              <w:tabs>
                <w:tab w:val="left" w:pos="5325"/>
              </w:tabs>
              <w:spacing w:line="240" w:lineRule="exact"/>
              <w:jc w:val="center"/>
              <w:rPr>
                <w:bCs/>
                <w:sz w:val="28"/>
                <w:szCs w:val="28"/>
              </w:rPr>
            </w:pPr>
            <w:r w:rsidRPr="00F577ED">
              <w:rPr>
                <w:sz w:val="28"/>
                <w:szCs w:val="28"/>
              </w:rPr>
              <w:t xml:space="preserve">№ </w:t>
            </w:r>
            <w:proofErr w:type="spellStart"/>
            <w:proofErr w:type="gramStart"/>
            <w:r w:rsidRPr="00F577ED">
              <w:rPr>
                <w:sz w:val="28"/>
                <w:szCs w:val="28"/>
              </w:rPr>
              <w:t>п</w:t>
            </w:r>
            <w:proofErr w:type="spellEnd"/>
            <w:proofErr w:type="gramEnd"/>
            <w:r w:rsidRPr="00F577ED">
              <w:rPr>
                <w:sz w:val="28"/>
                <w:szCs w:val="28"/>
              </w:rPr>
              <w:t>/</w:t>
            </w:r>
            <w:proofErr w:type="spellStart"/>
            <w:r w:rsidRPr="00F577ED">
              <w:rPr>
                <w:sz w:val="28"/>
                <w:szCs w:val="28"/>
              </w:rPr>
              <w:t>п</w:t>
            </w:r>
            <w:proofErr w:type="spellEnd"/>
          </w:p>
        </w:tc>
        <w:tc>
          <w:tcPr>
            <w:tcW w:w="5563" w:type="dxa"/>
          </w:tcPr>
          <w:p w:rsidR="0038623D" w:rsidRDefault="0038623D" w:rsidP="00DE5562">
            <w:pPr>
              <w:tabs>
                <w:tab w:val="left" w:pos="5325"/>
              </w:tabs>
              <w:spacing w:line="240" w:lineRule="exact"/>
              <w:jc w:val="center"/>
              <w:rPr>
                <w:bCs/>
                <w:sz w:val="28"/>
                <w:szCs w:val="28"/>
              </w:rPr>
            </w:pPr>
            <w:r w:rsidRPr="00F577ED">
              <w:rPr>
                <w:sz w:val="28"/>
                <w:szCs w:val="28"/>
              </w:rPr>
              <w:t>Мероприятия</w:t>
            </w:r>
          </w:p>
        </w:tc>
        <w:tc>
          <w:tcPr>
            <w:tcW w:w="3084" w:type="dxa"/>
          </w:tcPr>
          <w:p w:rsidR="0038623D" w:rsidRDefault="0038623D" w:rsidP="00DE5562">
            <w:pPr>
              <w:tabs>
                <w:tab w:val="left" w:pos="5325"/>
              </w:tabs>
              <w:spacing w:line="240" w:lineRule="exact"/>
              <w:jc w:val="center"/>
              <w:rPr>
                <w:bCs/>
                <w:sz w:val="28"/>
                <w:szCs w:val="28"/>
              </w:rPr>
            </w:pPr>
            <w:r w:rsidRPr="00F577ED">
              <w:rPr>
                <w:sz w:val="28"/>
                <w:szCs w:val="28"/>
              </w:rPr>
              <w:t>Общая стоимость работ, (тыс. руб.)</w:t>
            </w:r>
          </w:p>
        </w:tc>
      </w:tr>
      <w:tr w:rsidR="0038623D" w:rsidTr="0038623D">
        <w:tc>
          <w:tcPr>
            <w:tcW w:w="709" w:type="dxa"/>
          </w:tcPr>
          <w:p w:rsidR="0038623D" w:rsidRPr="00F577ED" w:rsidRDefault="0038623D" w:rsidP="0038623D">
            <w:pPr>
              <w:jc w:val="center"/>
              <w:rPr>
                <w:sz w:val="28"/>
                <w:szCs w:val="28"/>
              </w:rPr>
            </w:pPr>
            <w:r w:rsidRPr="00F577ED">
              <w:rPr>
                <w:sz w:val="28"/>
                <w:szCs w:val="28"/>
              </w:rPr>
              <w:t>1</w:t>
            </w:r>
          </w:p>
        </w:tc>
        <w:tc>
          <w:tcPr>
            <w:tcW w:w="5563" w:type="dxa"/>
          </w:tcPr>
          <w:p w:rsidR="0038623D" w:rsidRPr="00F577ED" w:rsidRDefault="0038623D" w:rsidP="0038623D">
            <w:pPr>
              <w:rPr>
                <w:sz w:val="28"/>
                <w:szCs w:val="28"/>
              </w:rPr>
            </w:pPr>
            <w:r w:rsidRPr="00F577ED">
              <w:rPr>
                <w:sz w:val="28"/>
                <w:szCs w:val="28"/>
              </w:rPr>
              <w:t>Поддержание источников противопожарного водоснабжения и средств пожаротушения в исправном состоянии</w:t>
            </w:r>
          </w:p>
        </w:tc>
        <w:tc>
          <w:tcPr>
            <w:tcW w:w="3084" w:type="dxa"/>
          </w:tcPr>
          <w:p w:rsidR="0038623D" w:rsidRPr="00F577ED" w:rsidRDefault="0038623D" w:rsidP="0038623D">
            <w:pPr>
              <w:jc w:val="center"/>
              <w:rPr>
                <w:sz w:val="28"/>
                <w:szCs w:val="28"/>
              </w:rPr>
            </w:pPr>
          </w:p>
          <w:p w:rsidR="0038623D" w:rsidRPr="00F577ED" w:rsidRDefault="0038623D" w:rsidP="0038623D">
            <w:pPr>
              <w:jc w:val="center"/>
              <w:rPr>
                <w:sz w:val="28"/>
                <w:szCs w:val="28"/>
              </w:rPr>
            </w:pPr>
            <w:r w:rsidRPr="00F577ED">
              <w:rPr>
                <w:sz w:val="28"/>
                <w:szCs w:val="28"/>
              </w:rPr>
              <w:t>200,9</w:t>
            </w:r>
          </w:p>
        </w:tc>
      </w:tr>
      <w:tr w:rsidR="0038623D" w:rsidTr="0038623D">
        <w:tc>
          <w:tcPr>
            <w:tcW w:w="709" w:type="dxa"/>
          </w:tcPr>
          <w:p w:rsidR="0038623D" w:rsidRPr="00F577ED" w:rsidRDefault="0038623D" w:rsidP="0038623D">
            <w:pPr>
              <w:jc w:val="center"/>
              <w:rPr>
                <w:sz w:val="28"/>
                <w:szCs w:val="28"/>
              </w:rPr>
            </w:pPr>
            <w:r w:rsidRPr="00F577ED">
              <w:rPr>
                <w:sz w:val="28"/>
                <w:szCs w:val="28"/>
              </w:rPr>
              <w:t>2</w:t>
            </w:r>
          </w:p>
        </w:tc>
        <w:tc>
          <w:tcPr>
            <w:tcW w:w="5563" w:type="dxa"/>
          </w:tcPr>
          <w:p w:rsidR="0038623D" w:rsidRPr="00F577ED" w:rsidRDefault="0038623D" w:rsidP="0038623D">
            <w:pPr>
              <w:rPr>
                <w:sz w:val="28"/>
                <w:szCs w:val="28"/>
              </w:rPr>
            </w:pPr>
            <w:r w:rsidRPr="00F577ED">
              <w:rPr>
                <w:sz w:val="28"/>
                <w:szCs w:val="28"/>
              </w:rPr>
              <w:t xml:space="preserve">Обеспечение мер пожарной безопасности на </w:t>
            </w:r>
            <w:proofErr w:type="spellStart"/>
            <w:r w:rsidRPr="00F577ED">
              <w:rPr>
                <w:sz w:val="28"/>
                <w:szCs w:val="28"/>
              </w:rPr>
              <w:t>Пальтинском</w:t>
            </w:r>
            <w:proofErr w:type="spellEnd"/>
            <w:r w:rsidRPr="00F577ED">
              <w:rPr>
                <w:sz w:val="28"/>
                <w:szCs w:val="28"/>
              </w:rPr>
              <w:t xml:space="preserve"> месторождении торфа</w:t>
            </w:r>
          </w:p>
        </w:tc>
        <w:tc>
          <w:tcPr>
            <w:tcW w:w="3084" w:type="dxa"/>
          </w:tcPr>
          <w:p w:rsidR="0038623D" w:rsidRPr="00F577ED" w:rsidRDefault="0038623D" w:rsidP="0038623D">
            <w:pPr>
              <w:rPr>
                <w:sz w:val="28"/>
                <w:szCs w:val="28"/>
              </w:rPr>
            </w:pPr>
            <w:r w:rsidRPr="00F577ED">
              <w:rPr>
                <w:sz w:val="28"/>
                <w:szCs w:val="28"/>
              </w:rPr>
              <w:t xml:space="preserve">                  </w:t>
            </w:r>
          </w:p>
          <w:p w:rsidR="0038623D" w:rsidRPr="00F577ED" w:rsidRDefault="0038623D" w:rsidP="0038623D">
            <w:pPr>
              <w:rPr>
                <w:sz w:val="28"/>
                <w:szCs w:val="28"/>
              </w:rPr>
            </w:pPr>
            <w:r w:rsidRPr="00F577ED">
              <w:rPr>
                <w:sz w:val="28"/>
                <w:szCs w:val="28"/>
              </w:rPr>
              <w:t xml:space="preserve">                  49,0</w:t>
            </w:r>
          </w:p>
        </w:tc>
      </w:tr>
      <w:tr w:rsidR="0038623D" w:rsidTr="0038623D">
        <w:tc>
          <w:tcPr>
            <w:tcW w:w="709" w:type="dxa"/>
          </w:tcPr>
          <w:p w:rsidR="0038623D" w:rsidRPr="00F577ED" w:rsidRDefault="0038623D" w:rsidP="0038623D">
            <w:pPr>
              <w:jc w:val="center"/>
              <w:rPr>
                <w:sz w:val="28"/>
                <w:szCs w:val="28"/>
              </w:rPr>
            </w:pPr>
            <w:r w:rsidRPr="00F577ED">
              <w:rPr>
                <w:sz w:val="28"/>
                <w:szCs w:val="28"/>
              </w:rPr>
              <w:t>3</w:t>
            </w:r>
          </w:p>
        </w:tc>
        <w:tc>
          <w:tcPr>
            <w:tcW w:w="5563" w:type="dxa"/>
          </w:tcPr>
          <w:p w:rsidR="0038623D" w:rsidRPr="00F577ED" w:rsidRDefault="0038623D" w:rsidP="0038623D">
            <w:pPr>
              <w:rPr>
                <w:sz w:val="28"/>
                <w:szCs w:val="28"/>
              </w:rPr>
            </w:pPr>
            <w:r w:rsidRPr="00F577ED">
              <w:rPr>
                <w:sz w:val="28"/>
                <w:szCs w:val="28"/>
              </w:rPr>
              <w:t>Обеспечение мер по информированию населения</w:t>
            </w:r>
          </w:p>
        </w:tc>
        <w:tc>
          <w:tcPr>
            <w:tcW w:w="3084" w:type="dxa"/>
          </w:tcPr>
          <w:p w:rsidR="0038623D" w:rsidRPr="00F577ED" w:rsidRDefault="0038623D" w:rsidP="0038623D">
            <w:pPr>
              <w:jc w:val="center"/>
              <w:rPr>
                <w:sz w:val="28"/>
                <w:szCs w:val="28"/>
              </w:rPr>
            </w:pPr>
          </w:p>
          <w:p w:rsidR="0038623D" w:rsidRPr="00F577ED" w:rsidRDefault="0038623D" w:rsidP="0038623D">
            <w:pPr>
              <w:jc w:val="center"/>
              <w:rPr>
                <w:sz w:val="28"/>
                <w:szCs w:val="28"/>
              </w:rPr>
            </w:pPr>
            <w:r w:rsidRPr="00F577ED">
              <w:rPr>
                <w:sz w:val="28"/>
                <w:szCs w:val="28"/>
              </w:rPr>
              <w:t>29,99</w:t>
            </w:r>
          </w:p>
        </w:tc>
      </w:tr>
      <w:tr w:rsidR="0038623D" w:rsidTr="0038623D">
        <w:tc>
          <w:tcPr>
            <w:tcW w:w="709" w:type="dxa"/>
          </w:tcPr>
          <w:p w:rsidR="0038623D" w:rsidRPr="00F577ED" w:rsidRDefault="0038623D" w:rsidP="0038623D">
            <w:pPr>
              <w:jc w:val="center"/>
              <w:rPr>
                <w:sz w:val="28"/>
                <w:szCs w:val="28"/>
              </w:rPr>
            </w:pPr>
            <w:r w:rsidRPr="00F577ED">
              <w:rPr>
                <w:sz w:val="28"/>
                <w:szCs w:val="28"/>
              </w:rPr>
              <w:t>4</w:t>
            </w:r>
          </w:p>
        </w:tc>
        <w:tc>
          <w:tcPr>
            <w:tcW w:w="5563" w:type="dxa"/>
          </w:tcPr>
          <w:p w:rsidR="0038623D" w:rsidRPr="00F577ED" w:rsidRDefault="0038623D" w:rsidP="0038623D">
            <w:pPr>
              <w:rPr>
                <w:sz w:val="28"/>
                <w:szCs w:val="28"/>
              </w:rPr>
            </w:pPr>
            <w:r w:rsidRPr="00F577ED">
              <w:rPr>
                <w:sz w:val="28"/>
                <w:szCs w:val="28"/>
              </w:rPr>
              <w:t xml:space="preserve">Обеспечение мер пожарной безопасности на территории </w:t>
            </w:r>
            <w:proofErr w:type="spellStart"/>
            <w:r w:rsidRPr="00F577ED">
              <w:rPr>
                <w:sz w:val="28"/>
                <w:szCs w:val="28"/>
              </w:rPr>
              <w:t>короотвала</w:t>
            </w:r>
            <w:proofErr w:type="spellEnd"/>
          </w:p>
        </w:tc>
        <w:tc>
          <w:tcPr>
            <w:tcW w:w="3084" w:type="dxa"/>
          </w:tcPr>
          <w:p w:rsidR="0038623D" w:rsidRPr="00F577ED" w:rsidRDefault="0038623D" w:rsidP="0038623D">
            <w:pPr>
              <w:jc w:val="center"/>
              <w:rPr>
                <w:sz w:val="28"/>
                <w:szCs w:val="28"/>
              </w:rPr>
            </w:pPr>
          </w:p>
          <w:p w:rsidR="0038623D" w:rsidRPr="00F577ED" w:rsidRDefault="0038623D" w:rsidP="0038623D">
            <w:pPr>
              <w:jc w:val="center"/>
              <w:rPr>
                <w:sz w:val="28"/>
                <w:szCs w:val="28"/>
              </w:rPr>
            </w:pPr>
            <w:r w:rsidRPr="00F577ED">
              <w:rPr>
                <w:sz w:val="28"/>
                <w:szCs w:val="28"/>
              </w:rPr>
              <w:t>186,49</w:t>
            </w:r>
          </w:p>
        </w:tc>
      </w:tr>
      <w:tr w:rsidR="0038623D" w:rsidTr="0038623D">
        <w:tc>
          <w:tcPr>
            <w:tcW w:w="709" w:type="dxa"/>
          </w:tcPr>
          <w:p w:rsidR="0038623D" w:rsidRPr="00F577ED" w:rsidRDefault="0038623D" w:rsidP="0038623D">
            <w:pPr>
              <w:jc w:val="center"/>
              <w:rPr>
                <w:sz w:val="28"/>
                <w:szCs w:val="28"/>
              </w:rPr>
            </w:pPr>
            <w:r w:rsidRPr="00F577ED">
              <w:rPr>
                <w:sz w:val="28"/>
                <w:szCs w:val="28"/>
              </w:rPr>
              <w:t>5</w:t>
            </w:r>
          </w:p>
        </w:tc>
        <w:tc>
          <w:tcPr>
            <w:tcW w:w="5563" w:type="dxa"/>
          </w:tcPr>
          <w:p w:rsidR="0038623D" w:rsidRPr="00F577ED" w:rsidRDefault="0038623D" w:rsidP="0038623D">
            <w:pPr>
              <w:rPr>
                <w:sz w:val="28"/>
                <w:szCs w:val="28"/>
              </w:rPr>
            </w:pPr>
            <w:r w:rsidRPr="00F577ED">
              <w:rPr>
                <w:sz w:val="28"/>
                <w:szCs w:val="28"/>
              </w:rPr>
              <w:t>Установка предупредительных аншлагов в ООПТ «Лесопарк «Сосновый бор»</w:t>
            </w:r>
          </w:p>
        </w:tc>
        <w:tc>
          <w:tcPr>
            <w:tcW w:w="3084" w:type="dxa"/>
          </w:tcPr>
          <w:p w:rsidR="0038623D" w:rsidRPr="00F577ED" w:rsidRDefault="0038623D" w:rsidP="0038623D">
            <w:pPr>
              <w:jc w:val="center"/>
              <w:rPr>
                <w:sz w:val="28"/>
                <w:szCs w:val="28"/>
              </w:rPr>
            </w:pPr>
          </w:p>
          <w:p w:rsidR="0038623D" w:rsidRPr="00F577ED" w:rsidRDefault="0038623D" w:rsidP="0038623D">
            <w:pPr>
              <w:jc w:val="center"/>
              <w:rPr>
                <w:sz w:val="28"/>
                <w:szCs w:val="28"/>
              </w:rPr>
            </w:pPr>
            <w:r w:rsidRPr="00F577ED">
              <w:rPr>
                <w:sz w:val="28"/>
                <w:szCs w:val="28"/>
              </w:rPr>
              <w:t>7,3</w:t>
            </w:r>
          </w:p>
        </w:tc>
      </w:tr>
    </w:tbl>
    <w:p w:rsidR="0038623D" w:rsidRDefault="0038623D" w:rsidP="00DE5562">
      <w:pPr>
        <w:tabs>
          <w:tab w:val="left" w:pos="5325"/>
        </w:tabs>
        <w:spacing w:after="0" w:line="240" w:lineRule="exact"/>
        <w:jc w:val="center"/>
        <w:rPr>
          <w:rFonts w:ascii="Times New Roman" w:hAnsi="Times New Roman" w:cs="Times New Roman"/>
          <w:bCs/>
          <w:sz w:val="28"/>
          <w:szCs w:val="28"/>
        </w:rPr>
      </w:pPr>
    </w:p>
    <w:p w:rsidR="0038623D" w:rsidRDefault="00BE4A38" w:rsidP="00827226">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Для проведения мер по обеспечению пожарной безопасности муниципальных учреждений (</w:t>
      </w:r>
      <w:r w:rsidRPr="00D03F6F">
        <w:rPr>
          <w:rFonts w:ascii="Times New Roman" w:hAnsi="Times New Roman" w:cs="Times New Roman"/>
          <w:sz w:val="28"/>
          <w:szCs w:val="28"/>
        </w:rPr>
        <w:t>МБУ «ФОЦ «Дельфин»</w:t>
      </w:r>
      <w:r>
        <w:rPr>
          <w:rFonts w:ascii="Times New Roman" w:hAnsi="Times New Roman" w:cs="Times New Roman"/>
          <w:sz w:val="28"/>
          <w:szCs w:val="28"/>
        </w:rPr>
        <w:t xml:space="preserve">, </w:t>
      </w:r>
      <w:r w:rsidRPr="00D03F6F">
        <w:rPr>
          <w:rFonts w:ascii="Times New Roman" w:hAnsi="Times New Roman" w:cs="Times New Roman"/>
          <w:sz w:val="28"/>
          <w:szCs w:val="28"/>
        </w:rPr>
        <w:t>МБУ  «</w:t>
      </w:r>
      <w:proofErr w:type="spellStart"/>
      <w:r w:rsidRPr="00D03F6F">
        <w:rPr>
          <w:rFonts w:ascii="Times New Roman" w:hAnsi="Times New Roman" w:cs="Times New Roman"/>
          <w:sz w:val="28"/>
          <w:szCs w:val="28"/>
        </w:rPr>
        <w:t>К</w:t>
      </w:r>
      <w:r>
        <w:rPr>
          <w:rFonts w:ascii="Times New Roman" w:hAnsi="Times New Roman" w:cs="Times New Roman"/>
          <w:sz w:val="28"/>
          <w:szCs w:val="28"/>
        </w:rPr>
        <w:t>раснокамский</w:t>
      </w:r>
      <w:proofErr w:type="spellEnd"/>
      <w:r>
        <w:rPr>
          <w:rFonts w:ascii="Times New Roman" w:hAnsi="Times New Roman" w:cs="Times New Roman"/>
          <w:sz w:val="28"/>
          <w:szCs w:val="28"/>
        </w:rPr>
        <w:t xml:space="preserve"> городской физкультурно-спортивный комплекс</w:t>
      </w:r>
      <w:r w:rsidRPr="00D03F6F">
        <w:rPr>
          <w:rFonts w:ascii="Times New Roman" w:hAnsi="Times New Roman" w:cs="Times New Roman"/>
          <w:sz w:val="28"/>
          <w:szCs w:val="28"/>
        </w:rPr>
        <w:t>»</w:t>
      </w:r>
      <w:r>
        <w:rPr>
          <w:rFonts w:ascii="Times New Roman" w:hAnsi="Times New Roman" w:cs="Times New Roman"/>
          <w:sz w:val="28"/>
          <w:szCs w:val="28"/>
        </w:rPr>
        <w:t xml:space="preserve">, </w:t>
      </w:r>
      <w:r w:rsidRPr="00905C6F">
        <w:rPr>
          <w:rFonts w:ascii="Times New Roman" w:hAnsi="Times New Roman" w:cs="Times New Roman"/>
          <w:sz w:val="28"/>
          <w:szCs w:val="28"/>
        </w:rPr>
        <w:t xml:space="preserve">МБУК «ДК </w:t>
      </w:r>
      <w:proofErr w:type="spellStart"/>
      <w:r w:rsidRPr="00905C6F">
        <w:rPr>
          <w:rFonts w:ascii="Times New Roman" w:hAnsi="Times New Roman" w:cs="Times New Roman"/>
          <w:sz w:val="28"/>
          <w:szCs w:val="28"/>
        </w:rPr>
        <w:t>Гознака</w:t>
      </w:r>
      <w:proofErr w:type="spellEnd"/>
      <w:r w:rsidRPr="00905C6F">
        <w:rPr>
          <w:rFonts w:ascii="Times New Roman" w:hAnsi="Times New Roman" w:cs="Times New Roman"/>
          <w:sz w:val="28"/>
          <w:szCs w:val="28"/>
        </w:rPr>
        <w:t>»</w:t>
      </w:r>
      <w:r>
        <w:rPr>
          <w:rFonts w:ascii="Times New Roman" w:hAnsi="Times New Roman" w:cs="Times New Roman"/>
          <w:sz w:val="28"/>
          <w:szCs w:val="28"/>
        </w:rPr>
        <w:t xml:space="preserve">, </w:t>
      </w:r>
      <w:r w:rsidRPr="00017CBD">
        <w:rPr>
          <w:rFonts w:ascii="Times New Roman" w:hAnsi="Times New Roman" w:cs="Times New Roman"/>
          <w:sz w:val="28"/>
          <w:szCs w:val="28"/>
        </w:rPr>
        <w:t>МБУ</w:t>
      </w:r>
      <w:r>
        <w:rPr>
          <w:rFonts w:ascii="Times New Roman" w:hAnsi="Times New Roman" w:cs="Times New Roman"/>
          <w:sz w:val="28"/>
          <w:szCs w:val="28"/>
        </w:rPr>
        <w:t xml:space="preserve"> </w:t>
      </w:r>
      <w:r w:rsidRPr="00017CBD">
        <w:rPr>
          <w:rFonts w:ascii="Times New Roman" w:hAnsi="Times New Roman" w:cs="Times New Roman"/>
          <w:sz w:val="28"/>
          <w:szCs w:val="28"/>
        </w:rPr>
        <w:t>«Ресурсный центр»</w:t>
      </w:r>
      <w:r>
        <w:rPr>
          <w:rFonts w:ascii="Times New Roman" w:hAnsi="Times New Roman" w:cs="Times New Roman"/>
          <w:sz w:val="28"/>
          <w:szCs w:val="28"/>
        </w:rPr>
        <w:t xml:space="preserve">, </w:t>
      </w:r>
      <w:r w:rsidRPr="007D17AF">
        <w:rPr>
          <w:rFonts w:ascii="Times New Roman" w:hAnsi="Times New Roman" w:cs="Times New Roman"/>
          <w:sz w:val="28"/>
          <w:szCs w:val="28"/>
        </w:rPr>
        <w:t>МБУК</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Краснокам</w:t>
      </w:r>
      <w:r w:rsidRPr="007D17AF">
        <w:rPr>
          <w:rFonts w:ascii="Times New Roman" w:hAnsi="Times New Roman" w:cs="Times New Roman"/>
          <w:sz w:val="28"/>
          <w:szCs w:val="28"/>
        </w:rPr>
        <w:t>ская</w:t>
      </w:r>
      <w:proofErr w:type="spellEnd"/>
      <w:r w:rsidRPr="007D17AF">
        <w:rPr>
          <w:rFonts w:ascii="Times New Roman" w:hAnsi="Times New Roman" w:cs="Times New Roman"/>
          <w:sz w:val="28"/>
          <w:szCs w:val="28"/>
        </w:rPr>
        <w:t xml:space="preserve"> картинная</w:t>
      </w:r>
      <w:r>
        <w:rPr>
          <w:rFonts w:ascii="Times New Roman" w:hAnsi="Times New Roman" w:cs="Times New Roman"/>
          <w:sz w:val="28"/>
          <w:szCs w:val="28"/>
        </w:rPr>
        <w:t xml:space="preserve"> г</w:t>
      </w:r>
      <w:r w:rsidRPr="007D17AF">
        <w:rPr>
          <w:rFonts w:ascii="Times New Roman" w:hAnsi="Times New Roman" w:cs="Times New Roman"/>
          <w:sz w:val="28"/>
          <w:szCs w:val="28"/>
        </w:rPr>
        <w:t>алерея им. И.И. Морозова»</w:t>
      </w:r>
      <w:r>
        <w:rPr>
          <w:rFonts w:ascii="Times New Roman" w:hAnsi="Times New Roman" w:cs="Times New Roman"/>
          <w:sz w:val="28"/>
          <w:szCs w:val="28"/>
        </w:rPr>
        <w:t>, МБУК «</w:t>
      </w:r>
      <w:proofErr w:type="spellStart"/>
      <w:r>
        <w:rPr>
          <w:rFonts w:ascii="Times New Roman" w:hAnsi="Times New Roman" w:cs="Times New Roman"/>
          <w:sz w:val="28"/>
          <w:szCs w:val="28"/>
        </w:rPr>
        <w:t>Краснокамский</w:t>
      </w:r>
      <w:proofErr w:type="spellEnd"/>
      <w:r>
        <w:rPr>
          <w:rFonts w:ascii="Times New Roman" w:hAnsi="Times New Roman" w:cs="Times New Roman"/>
          <w:sz w:val="28"/>
          <w:szCs w:val="28"/>
        </w:rPr>
        <w:t xml:space="preserve"> краеведческий музей», МБУК «</w:t>
      </w:r>
      <w:proofErr w:type="spellStart"/>
      <w:r>
        <w:rPr>
          <w:rFonts w:ascii="Times New Roman" w:hAnsi="Times New Roman" w:cs="Times New Roman"/>
          <w:sz w:val="28"/>
          <w:szCs w:val="28"/>
        </w:rPr>
        <w:t>Краснокамская</w:t>
      </w:r>
      <w:proofErr w:type="spellEnd"/>
      <w:r>
        <w:rPr>
          <w:rFonts w:ascii="Times New Roman" w:hAnsi="Times New Roman" w:cs="Times New Roman"/>
          <w:sz w:val="28"/>
          <w:szCs w:val="28"/>
        </w:rPr>
        <w:t xml:space="preserve"> централизованная библиотечная система») </w:t>
      </w:r>
      <w:r>
        <w:rPr>
          <w:rFonts w:ascii="Times New Roman" w:hAnsi="Times New Roman" w:cs="Times New Roman"/>
          <w:bCs/>
          <w:sz w:val="28"/>
          <w:szCs w:val="28"/>
        </w:rPr>
        <w:t xml:space="preserve">из бюджета </w:t>
      </w:r>
      <w:proofErr w:type="spellStart"/>
      <w:r>
        <w:rPr>
          <w:rFonts w:ascii="Times New Roman" w:hAnsi="Times New Roman" w:cs="Times New Roman"/>
          <w:bCs/>
          <w:sz w:val="28"/>
          <w:szCs w:val="28"/>
        </w:rPr>
        <w:t>Краснокамского</w:t>
      </w:r>
      <w:proofErr w:type="spellEnd"/>
      <w:r>
        <w:rPr>
          <w:rFonts w:ascii="Times New Roman" w:hAnsi="Times New Roman" w:cs="Times New Roman"/>
          <w:bCs/>
          <w:sz w:val="28"/>
          <w:szCs w:val="28"/>
        </w:rPr>
        <w:t xml:space="preserve"> городского поселения выделено 851,815 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ублей.</w:t>
      </w:r>
    </w:p>
    <w:p w:rsidR="00DE5562" w:rsidRPr="00A7234C" w:rsidRDefault="00DE5562" w:rsidP="00827226">
      <w:pPr>
        <w:spacing w:after="0" w:line="240" w:lineRule="auto"/>
        <w:ind w:firstLine="851"/>
        <w:jc w:val="both"/>
        <w:rPr>
          <w:rFonts w:ascii="Times New Roman" w:hAnsi="Times New Roman" w:cs="Times New Roman"/>
          <w:sz w:val="28"/>
          <w:szCs w:val="28"/>
        </w:rPr>
      </w:pPr>
      <w:r w:rsidRPr="00A7234C">
        <w:rPr>
          <w:rFonts w:ascii="Times New Roman" w:hAnsi="Times New Roman" w:cs="Times New Roman"/>
          <w:sz w:val="28"/>
          <w:szCs w:val="28"/>
        </w:rPr>
        <w:t xml:space="preserve">В 2016 году </w:t>
      </w:r>
      <w:r w:rsidR="00514F0F" w:rsidRPr="00A7234C">
        <w:rPr>
          <w:rFonts w:ascii="Times New Roman" w:hAnsi="Times New Roman" w:cs="Times New Roman"/>
          <w:sz w:val="28"/>
          <w:szCs w:val="28"/>
        </w:rPr>
        <w:t xml:space="preserve">в соответствии с планом работы антитеррористической комиссии и комиссии по предупреждению, ликвидации чрезвычайных ситуаций и обеспечению пожарной безопасности </w:t>
      </w:r>
      <w:proofErr w:type="spellStart"/>
      <w:r w:rsidR="00514F0F" w:rsidRPr="00A7234C">
        <w:rPr>
          <w:rFonts w:ascii="Times New Roman" w:hAnsi="Times New Roman" w:cs="Times New Roman"/>
          <w:sz w:val="28"/>
          <w:szCs w:val="28"/>
        </w:rPr>
        <w:t>Краснокамского</w:t>
      </w:r>
      <w:proofErr w:type="spellEnd"/>
      <w:r w:rsidR="00514F0F" w:rsidRPr="00A7234C">
        <w:rPr>
          <w:rFonts w:ascii="Times New Roman" w:hAnsi="Times New Roman" w:cs="Times New Roman"/>
          <w:sz w:val="28"/>
          <w:szCs w:val="28"/>
        </w:rPr>
        <w:t xml:space="preserve"> городского поселения </w:t>
      </w:r>
      <w:r w:rsidR="00514F0F">
        <w:rPr>
          <w:rFonts w:ascii="Times New Roman" w:hAnsi="Times New Roman" w:cs="Times New Roman"/>
          <w:sz w:val="28"/>
          <w:szCs w:val="28"/>
        </w:rPr>
        <w:t xml:space="preserve">проводились мероприятия </w:t>
      </w:r>
      <w:r w:rsidRPr="00A7234C">
        <w:rPr>
          <w:rFonts w:ascii="Times New Roman" w:hAnsi="Times New Roman" w:cs="Times New Roman"/>
          <w:sz w:val="28"/>
          <w:szCs w:val="28"/>
        </w:rPr>
        <w:t>по профилактике терроризма и экстремизма, а также минимизации и (или) ликвидации последствий проявления терроризма и экстремизма на территории поселения</w:t>
      </w:r>
      <w:r w:rsidR="00514F0F">
        <w:rPr>
          <w:rFonts w:ascii="Times New Roman" w:hAnsi="Times New Roman" w:cs="Times New Roman"/>
          <w:sz w:val="28"/>
          <w:szCs w:val="28"/>
        </w:rPr>
        <w:t>.</w:t>
      </w:r>
      <w:r w:rsidRPr="00A7234C">
        <w:rPr>
          <w:rFonts w:ascii="Times New Roman" w:hAnsi="Times New Roman" w:cs="Times New Roman"/>
          <w:sz w:val="28"/>
          <w:szCs w:val="28"/>
        </w:rPr>
        <w:t xml:space="preserve"> </w:t>
      </w:r>
    </w:p>
    <w:p w:rsidR="00DE5562" w:rsidRDefault="00DE5562" w:rsidP="00827226">
      <w:pPr>
        <w:pStyle w:val="af0"/>
        <w:spacing w:after="0" w:line="240" w:lineRule="auto"/>
        <w:ind w:firstLine="851"/>
        <w:jc w:val="both"/>
        <w:rPr>
          <w:rFonts w:ascii="Times New Roman" w:hAnsi="Times New Roman" w:cs="Times New Roman"/>
          <w:sz w:val="28"/>
          <w:szCs w:val="28"/>
        </w:rPr>
      </w:pPr>
      <w:r w:rsidRPr="00DE5562">
        <w:rPr>
          <w:rFonts w:ascii="Times New Roman" w:hAnsi="Times New Roman" w:cs="Times New Roman"/>
          <w:sz w:val="28"/>
          <w:szCs w:val="28"/>
        </w:rPr>
        <w:t xml:space="preserve">         </w:t>
      </w:r>
      <w:r w:rsidR="00514F0F">
        <w:rPr>
          <w:rFonts w:ascii="Times New Roman" w:hAnsi="Times New Roman" w:cs="Times New Roman"/>
          <w:sz w:val="28"/>
          <w:szCs w:val="28"/>
        </w:rPr>
        <w:t>В</w:t>
      </w:r>
      <w:r w:rsidR="00514F0F" w:rsidRPr="00DE5562">
        <w:rPr>
          <w:rFonts w:ascii="Times New Roman" w:hAnsi="Times New Roman" w:cs="Times New Roman"/>
          <w:sz w:val="28"/>
          <w:szCs w:val="28"/>
        </w:rPr>
        <w:t xml:space="preserve"> соответствии с постановлением правительства РФ № 272 от 25 марта 2015 года</w:t>
      </w:r>
      <w:r w:rsidR="00514F0F">
        <w:rPr>
          <w:rFonts w:ascii="Times New Roman" w:hAnsi="Times New Roman" w:cs="Times New Roman"/>
          <w:sz w:val="28"/>
          <w:szCs w:val="28"/>
        </w:rPr>
        <w:t xml:space="preserve"> п</w:t>
      </w:r>
      <w:r w:rsidRPr="00DE5562">
        <w:rPr>
          <w:rFonts w:ascii="Times New Roman" w:hAnsi="Times New Roman" w:cs="Times New Roman"/>
          <w:sz w:val="28"/>
          <w:szCs w:val="28"/>
        </w:rPr>
        <w:t xml:space="preserve">роведено обследование и категорирование мест массового пребывания людей, согласно </w:t>
      </w:r>
      <w:r w:rsidR="00514F0F">
        <w:rPr>
          <w:rFonts w:ascii="Times New Roman" w:hAnsi="Times New Roman" w:cs="Times New Roman"/>
          <w:sz w:val="28"/>
          <w:szCs w:val="28"/>
        </w:rPr>
        <w:t>утвержденному перечню</w:t>
      </w:r>
      <w:r w:rsidRPr="00DE5562">
        <w:rPr>
          <w:rFonts w:ascii="Times New Roman" w:hAnsi="Times New Roman" w:cs="Times New Roman"/>
          <w:sz w:val="28"/>
          <w:szCs w:val="28"/>
        </w:rPr>
        <w:t xml:space="preserve">, </w:t>
      </w:r>
      <w:r w:rsidR="00514F0F">
        <w:rPr>
          <w:rFonts w:ascii="Times New Roman" w:hAnsi="Times New Roman" w:cs="Times New Roman"/>
          <w:sz w:val="28"/>
          <w:szCs w:val="28"/>
        </w:rPr>
        <w:t>проводилась</w:t>
      </w:r>
      <w:r w:rsidRPr="00DE5562">
        <w:rPr>
          <w:rFonts w:ascii="Times New Roman" w:hAnsi="Times New Roman" w:cs="Times New Roman"/>
          <w:sz w:val="28"/>
          <w:szCs w:val="28"/>
        </w:rPr>
        <w:t xml:space="preserve"> работа по разработке и утверждению </w:t>
      </w:r>
      <w:proofErr w:type="gramStart"/>
      <w:r w:rsidRPr="00DE5562">
        <w:rPr>
          <w:rFonts w:ascii="Times New Roman" w:hAnsi="Times New Roman" w:cs="Times New Roman"/>
          <w:sz w:val="28"/>
          <w:szCs w:val="28"/>
        </w:rPr>
        <w:t xml:space="preserve">паспортов безопасности </w:t>
      </w:r>
      <w:r w:rsidR="00514F0F">
        <w:rPr>
          <w:rFonts w:ascii="Times New Roman" w:hAnsi="Times New Roman" w:cs="Times New Roman"/>
          <w:sz w:val="28"/>
          <w:szCs w:val="28"/>
        </w:rPr>
        <w:t>мест массового пребывания людей</w:t>
      </w:r>
      <w:proofErr w:type="gramEnd"/>
      <w:r w:rsidR="00514F0F">
        <w:rPr>
          <w:rFonts w:ascii="Times New Roman" w:hAnsi="Times New Roman" w:cs="Times New Roman"/>
          <w:sz w:val="28"/>
          <w:szCs w:val="28"/>
        </w:rPr>
        <w:t>.</w:t>
      </w:r>
    </w:p>
    <w:p w:rsidR="00DE5562" w:rsidRDefault="00E04E12" w:rsidP="00F06B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Совместно</w:t>
      </w:r>
      <w:r w:rsidR="00DE5562" w:rsidRPr="00DE5562">
        <w:rPr>
          <w:rFonts w:ascii="Times New Roman" w:hAnsi="Times New Roman" w:cs="Times New Roman"/>
          <w:sz w:val="28"/>
          <w:szCs w:val="28"/>
        </w:rPr>
        <w:t xml:space="preserve"> с прокуратурой</w:t>
      </w:r>
      <w:r w:rsidR="00DE5562" w:rsidRPr="00A7234C">
        <w:rPr>
          <w:rFonts w:ascii="Times New Roman" w:hAnsi="Times New Roman" w:cs="Times New Roman"/>
          <w:sz w:val="28"/>
          <w:szCs w:val="28"/>
        </w:rPr>
        <w:t xml:space="preserve"> г</w:t>
      </w:r>
      <w:proofErr w:type="gramStart"/>
      <w:r w:rsidR="00DE5562" w:rsidRPr="00A7234C">
        <w:rPr>
          <w:rFonts w:ascii="Times New Roman" w:hAnsi="Times New Roman" w:cs="Times New Roman"/>
          <w:sz w:val="28"/>
          <w:szCs w:val="28"/>
        </w:rPr>
        <w:t>.К</w:t>
      </w:r>
      <w:proofErr w:type="gramEnd"/>
      <w:r w:rsidR="00DE5562" w:rsidRPr="00A7234C">
        <w:rPr>
          <w:rFonts w:ascii="Times New Roman" w:hAnsi="Times New Roman" w:cs="Times New Roman"/>
          <w:sz w:val="28"/>
          <w:szCs w:val="28"/>
        </w:rPr>
        <w:t xml:space="preserve">раснокамска, отделением УФСБ, межмуниципальным отделом </w:t>
      </w:r>
      <w:r>
        <w:rPr>
          <w:rFonts w:ascii="Times New Roman" w:hAnsi="Times New Roman" w:cs="Times New Roman"/>
          <w:sz w:val="28"/>
          <w:szCs w:val="28"/>
        </w:rPr>
        <w:t>МВД</w:t>
      </w:r>
      <w:r w:rsidR="00DE5562" w:rsidRPr="00A7234C">
        <w:rPr>
          <w:rFonts w:ascii="Times New Roman" w:hAnsi="Times New Roman" w:cs="Times New Roman"/>
          <w:sz w:val="28"/>
          <w:szCs w:val="28"/>
        </w:rPr>
        <w:t xml:space="preserve"> Р</w:t>
      </w:r>
      <w:r>
        <w:rPr>
          <w:rFonts w:ascii="Times New Roman" w:hAnsi="Times New Roman" w:cs="Times New Roman"/>
          <w:sz w:val="28"/>
          <w:szCs w:val="28"/>
        </w:rPr>
        <w:t>оссии</w:t>
      </w:r>
      <w:r w:rsidR="00DE5562" w:rsidRPr="00A7234C">
        <w:rPr>
          <w:rFonts w:ascii="Times New Roman" w:hAnsi="Times New Roman" w:cs="Times New Roman"/>
          <w:sz w:val="28"/>
          <w:szCs w:val="28"/>
        </w:rPr>
        <w:t xml:space="preserve">  «</w:t>
      </w:r>
      <w:proofErr w:type="spellStart"/>
      <w:r w:rsidR="00DE5562" w:rsidRPr="00A7234C">
        <w:rPr>
          <w:rFonts w:ascii="Times New Roman" w:hAnsi="Times New Roman" w:cs="Times New Roman"/>
          <w:sz w:val="28"/>
          <w:szCs w:val="28"/>
        </w:rPr>
        <w:t>Краснокамский</w:t>
      </w:r>
      <w:proofErr w:type="spellEnd"/>
      <w:r w:rsidR="00DE5562" w:rsidRPr="00A7234C">
        <w:rPr>
          <w:rFonts w:ascii="Times New Roman" w:hAnsi="Times New Roman" w:cs="Times New Roman"/>
          <w:sz w:val="28"/>
          <w:szCs w:val="28"/>
        </w:rPr>
        <w:t xml:space="preserve">» и </w:t>
      </w:r>
      <w:r w:rsidR="00DE5562" w:rsidRPr="00A7234C">
        <w:rPr>
          <w:rFonts w:ascii="Times New Roman" w:hAnsi="Times New Roman" w:cs="Times New Roman"/>
          <w:sz w:val="28"/>
          <w:szCs w:val="28"/>
        </w:rPr>
        <w:lastRenderedPageBreak/>
        <w:t>Государст</w:t>
      </w:r>
      <w:r>
        <w:rPr>
          <w:rFonts w:ascii="Times New Roman" w:hAnsi="Times New Roman" w:cs="Times New Roman"/>
          <w:sz w:val="28"/>
          <w:szCs w:val="28"/>
        </w:rPr>
        <w:t>венной противопожарной службой п</w:t>
      </w:r>
      <w:r w:rsidRPr="00DE5562">
        <w:rPr>
          <w:rFonts w:ascii="Times New Roman" w:hAnsi="Times New Roman" w:cs="Times New Roman"/>
          <w:sz w:val="28"/>
          <w:szCs w:val="28"/>
        </w:rPr>
        <w:t>ринято участие</w:t>
      </w:r>
      <w:r w:rsidRPr="00A7234C">
        <w:rPr>
          <w:rFonts w:ascii="Times New Roman" w:hAnsi="Times New Roman" w:cs="Times New Roman"/>
          <w:sz w:val="28"/>
          <w:szCs w:val="28"/>
        </w:rPr>
        <w:t xml:space="preserve"> </w:t>
      </w:r>
      <w:r w:rsidR="00DE5562" w:rsidRPr="00A7234C">
        <w:rPr>
          <w:rFonts w:ascii="Times New Roman" w:hAnsi="Times New Roman" w:cs="Times New Roman"/>
          <w:sz w:val="28"/>
          <w:szCs w:val="28"/>
        </w:rPr>
        <w:t>в учениях по отработке ликвидации последствий проявления</w:t>
      </w:r>
      <w:r w:rsidR="00DE5562" w:rsidRPr="002F085C">
        <w:rPr>
          <w:rFonts w:ascii="Times New Roman" w:hAnsi="Times New Roman" w:cs="Times New Roman"/>
          <w:sz w:val="28"/>
          <w:szCs w:val="28"/>
        </w:rPr>
        <w:t xml:space="preserve"> терроризма на территории </w:t>
      </w:r>
      <w:proofErr w:type="spellStart"/>
      <w:r w:rsidR="00DE5562" w:rsidRPr="002F085C">
        <w:rPr>
          <w:rFonts w:ascii="Times New Roman" w:hAnsi="Times New Roman" w:cs="Times New Roman"/>
          <w:sz w:val="28"/>
          <w:szCs w:val="28"/>
        </w:rPr>
        <w:t>Краснокамского</w:t>
      </w:r>
      <w:proofErr w:type="spellEnd"/>
      <w:r w:rsidR="00DE5562" w:rsidRPr="002F085C">
        <w:rPr>
          <w:rFonts w:ascii="Times New Roman" w:hAnsi="Times New Roman" w:cs="Times New Roman"/>
          <w:sz w:val="28"/>
          <w:szCs w:val="28"/>
        </w:rPr>
        <w:t xml:space="preserve"> городского поселения</w:t>
      </w:r>
      <w:r w:rsidR="00DE5562">
        <w:rPr>
          <w:rFonts w:ascii="Times New Roman" w:hAnsi="Times New Roman" w:cs="Times New Roman"/>
          <w:sz w:val="28"/>
          <w:szCs w:val="28"/>
        </w:rPr>
        <w:t xml:space="preserve">. </w:t>
      </w:r>
    </w:p>
    <w:p w:rsidR="00DE5562" w:rsidRPr="002F085C" w:rsidRDefault="00DE5562" w:rsidP="00F06B68">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Проведена работа по организации добровольной народной дружины на территории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городского поселения. </w:t>
      </w:r>
      <w:r w:rsidR="00E04E12">
        <w:rPr>
          <w:rFonts w:ascii="Times New Roman" w:hAnsi="Times New Roman" w:cs="Times New Roman"/>
          <w:sz w:val="28"/>
          <w:szCs w:val="28"/>
        </w:rPr>
        <w:t xml:space="preserve">Подготовлены </w:t>
      </w:r>
      <w:r>
        <w:rPr>
          <w:rFonts w:ascii="Times New Roman" w:hAnsi="Times New Roman" w:cs="Times New Roman"/>
          <w:sz w:val="28"/>
          <w:szCs w:val="28"/>
        </w:rPr>
        <w:t xml:space="preserve">документы </w:t>
      </w:r>
      <w:r w:rsidR="00E04E12">
        <w:rPr>
          <w:rFonts w:ascii="Times New Roman" w:hAnsi="Times New Roman" w:cs="Times New Roman"/>
          <w:sz w:val="28"/>
          <w:szCs w:val="28"/>
        </w:rPr>
        <w:t xml:space="preserve">и направлены в межмуниципальный отдел </w:t>
      </w:r>
      <w:r>
        <w:rPr>
          <w:rFonts w:ascii="Times New Roman" w:hAnsi="Times New Roman" w:cs="Times New Roman"/>
          <w:sz w:val="28"/>
          <w:szCs w:val="28"/>
        </w:rPr>
        <w:t>МВД</w:t>
      </w:r>
      <w:r w:rsidR="00E04E12">
        <w:rPr>
          <w:rFonts w:ascii="Times New Roman" w:hAnsi="Times New Roman" w:cs="Times New Roman"/>
          <w:sz w:val="28"/>
          <w:szCs w:val="28"/>
        </w:rPr>
        <w:t xml:space="preserve"> России</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Краснокамскому</w:t>
      </w:r>
      <w:proofErr w:type="spellEnd"/>
      <w:r>
        <w:rPr>
          <w:rFonts w:ascii="Times New Roman" w:hAnsi="Times New Roman" w:cs="Times New Roman"/>
          <w:sz w:val="28"/>
          <w:szCs w:val="28"/>
        </w:rPr>
        <w:t xml:space="preserve"> району для постановки добровольной народной дружины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городского поселения «Правое дело» в региональный реестр Пермского края.</w:t>
      </w:r>
    </w:p>
    <w:p w:rsidR="00F06B68" w:rsidRDefault="00626AEF" w:rsidP="00F06B68">
      <w:pPr>
        <w:spacing w:after="0" w:line="240" w:lineRule="auto"/>
        <w:ind w:firstLine="709"/>
        <w:jc w:val="both"/>
        <w:rPr>
          <w:rFonts w:ascii="Times New Roman" w:hAnsi="Times New Roman" w:cs="Times New Roman"/>
          <w:bCs/>
          <w:sz w:val="28"/>
          <w:szCs w:val="28"/>
        </w:rPr>
      </w:pPr>
      <w:r w:rsidRPr="00626AEF">
        <w:rPr>
          <w:rFonts w:ascii="Times New Roman" w:hAnsi="Times New Roman" w:cs="Times New Roman"/>
          <w:bCs/>
          <w:sz w:val="28"/>
          <w:szCs w:val="28"/>
        </w:rPr>
        <w:t xml:space="preserve">На мероприятия по профилактике правонарушений, терроризма и экстремизма на территории города </w:t>
      </w:r>
      <w:r>
        <w:rPr>
          <w:rFonts w:ascii="Times New Roman" w:hAnsi="Times New Roman" w:cs="Times New Roman"/>
          <w:bCs/>
          <w:sz w:val="28"/>
          <w:szCs w:val="28"/>
        </w:rPr>
        <w:t>К</w:t>
      </w:r>
      <w:r w:rsidRPr="00626AEF">
        <w:rPr>
          <w:rFonts w:ascii="Times New Roman" w:hAnsi="Times New Roman" w:cs="Times New Roman"/>
          <w:bCs/>
          <w:sz w:val="28"/>
          <w:szCs w:val="28"/>
        </w:rPr>
        <w:t xml:space="preserve">раснокамска из бюджета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w:t>
      </w:r>
      <w:r w:rsidRPr="00626AEF">
        <w:rPr>
          <w:rFonts w:ascii="Times New Roman" w:hAnsi="Times New Roman" w:cs="Times New Roman"/>
          <w:bCs/>
          <w:sz w:val="28"/>
          <w:szCs w:val="28"/>
        </w:rPr>
        <w:t>раснокамского</w:t>
      </w:r>
      <w:proofErr w:type="spellEnd"/>
      <w:r w:rsidRPr="00626AEF">
        <w:rPr>
          <w:rFonts w:ascii="Times New Roman" w:hAnsi="Times New Roman" w:cs="Times New Roman"/>
          <w:bCs/>
          <w:sz w:val="28"/>
          <w:szCs w:val="28"/>
        </w:rPr>
        <w:t xml:space="preserve"> городского поселения выделено 74,9 тыс.рублей</w:t>
      </w:r>
      <w:r>
        <w:rPr>
          <w:rFonts w:ascii="Times New Roman" w:hAnsi="Times New Roman" w:cs="Times New Roman"/>
          <w:bCs/>
          <w:sz w:val="28"/>
          <w:szCs w:val="28"/>
        </w:rPr>
        <w:t>:</w:t>
      </w:r>
    </w:p>
    <w:tbl>
      <w:tblPr>
        <w:tblStyle w:val="a3"/>
        <w:tblW w:w="0" w:type="auto"/>
        <w:tblLook w:val="04A0"/>
      </w:tblPr>
      <w:tblGrid>
        <w:gridCol w:w="675"/>
        <w:gridCol w:w="5705"/>
        <w:gridCol w:w="3191"/>
      </w:tblGrid>
      <w:tr w:rsidR="00626AEF" w:rsidTr="00626AEF">
        <w:tc>
          <w:tcPr>
            <w:tcW w:w="675" w:type="dxa"/>
          </w:tcPr>
          <w:p w:rsidR="00626AEF" w:rsidRPr="00FD675D" w:rsidRDefault="00626AEF" w:rsidP="00827226">
            <w:pPr>
              <w:jc w:val="center"/>
              <w:rPr>
                <w:sz w:val="28"/>
                <w:szCs w:val="28"/>
              </w:rPr>
            </w:pPr>
            <w:r w:rsidRPr="00FD675D">
              <w:rPr>
                <w:sz w:val="28"/>
                <w:szCs w:val="28"/>
              </w:rPr>
              <w:t xml:space="preserve">№ </w:t>
            </w:r>
            <w:proofErr w:type="spellStart"/>
            <w:proofErr w:type="gramStart"/>
            <w:r w:rsidRPr="00FD675D">
              <w:rPr>
                <w:sz w:val="28"/>
                <w:szCs w:val="28"/>
              </w:rPr>
              <w:t>п</w:t>
            </w:r>
            <w:proofErr w:type="spellEnd"/>
            <w:proofErr w:type="gramEnd"/>
            <w:r w:rsidRPr="00FD675D">
              <w:rPr>
                <w:sz w:val="28"/>
                <w:szCs w:val="28"/>
              </w:rPr>
              <w:t>/</w:t>
            </w:r>
            <w:proofErr w:type="spellStart"/>
            <w:r w:rsidRPr="00FD675D">
              <w:rPr>
                <w:sz w:val="28"/>
                <w:szCs w:val="28"/>
              </w:rPr>
              <w:t>п</w:t>
            </w:r>
            <w:proofErr w:type="spellEnd"/>
          </w:p>
        </w:tc>
        <w:tc>
          <w:tcPr>
            <w:tcW w:w="5705" w:type="dxa"/>
          </w:tcPr>
          <w:p w:rsidR="00626AEF" w:rsidRPr="00FD675D" w:rsidRDefault="00626AEF" w:rsidP="00827226">
            <w:pPr>
              <w:jc w:val="center"/>
              <w:rPr>
                <w:sz w:val="28"/>
                <w:szCs w:val="28"/>
              </w:rPr>
            </w:pPr>
            <w:r w:rsidRPr="00FD675D">
              <w:rPr>
                <w:sz w:val="28"/>
                <w:szCs w:val="28"/>
              </w:rPr>
              <w:t>Наименование мероприятия</w:t>
            </w:r>
          </w:p>
        </w:tc>
        <w:tc>
          <w:tcPr>
            <w:tcW w:w="3191" w:type="dxa"/>
          </w:tcPr>
          <w:p w:rsidR="00626AEF" w:rsidRPr="00FD675D" w:rsidRDefault="00626AEF" w:rsidP="00827226">
            <w:pPr>
              <w:ind w:left="-1"/>
              <w:jc w:val="center"/>
              <w:rPr>
                <w:sz w:val="28"/>
                <w:szCs w:val="28"/>
              </w:rPr>
            </w:pPr>
            <w:r w:rsidRPr="00FD675D">
              <w:rPr>
                <w:sz w:val="28"/>
                <w:szCs w:val="28"/>
              </w:rPr>
              <w:t>Общая стоимость работ, (тыс. руб.)</w:t>
            </w:r>
          </w:p>
        </w:tc>
      </w:tr>
      <w:tr w:rsidR="00626AEF" w:rsidTr="00626AEF">
        <w:tc>
          <w:tcPr>
            <w:tcW w:w="675" w:type="dxa"/>
          </w:tcPr>
          <w:p w:rsidR="00626AEF" w:rsidRPr="00FD675D" w:rsidRDefault="00626AEF" w:rsidP="00827226">
            <w:pPr>
              <w:jc w:val="center"/>
              <w:rPr>
                <w:sz w:val="28"/>
                <w:szCs w:val="28"/>
              </w:rPr>
            </w:pPr>
            <w:r w:rsidRPr="00FD675D">
              <w:rPr>
                <w:sz w:val="28"/>
                <w:szCs w:val="28"/>
              </w:rPr>
              <w:t>1</w:t>
            </w:r>
          </w:p>
        </w:tc>
        <w:tc>
          <w:tcPr>
            <w:tcW w:w="5705" w:type="dxa"/>
          </w:tcPr>
          <w:p w:rsidR="00626AEF" w:rsidRPr="00FD675D" w:rsidRDefault="00626AEF" w:rsidP="00827226">
            <w:pPr>
              <w:rPr>
                <w:sz w:val="28"/>
                <w:szCs w:val="28"/>
              </w:rPr>
            </w:pPr>
            <w:r w:rsidRPr="00FD675D">
              <w:rPr>
                <w:sz w:val="28"/>
                <w:szCs w:val="28"/>
              </w:rPr>
              <w:t xml:space="preserve">Выполнение работ по технической охране при помощи </w:t>
            </w:r>
            <w:proofErr w:type="spellStart"/>
            <w:r w:rsidRPr="00FD675D">
              <w:rPr>
                <w:sz w:val="28"/>
                <w:szCs w:val="28"/>
              </w:rPr>
              <w:t>видеомониторинга</w:t>
            </w:r>
            <w:proofErr w:type="spellEnd"/>
            <w:r w:rsidRPr="00FD675D">
              <w:rPr>
                <w:sz w:val="28"/>
                <w:szCs w:val="28"/>
              </w:rPr>
              <w:t xml:space="preserve"> и техническое обслуживание системы видеонаблюдения</w:t>
            </w:r>
          </w:p>
        </w:tc>
        <w:tc>
          <w:tcPr>
            <w:tcW w:w="3191" w:type="dxa"/>
          </w:tcPr>
          <w:p w:rsidR="00626AEF" w:rsidRPr="00FD675D" w:rsidRDefault="00626AEF" w:rsidP="00827226">
            <w:pPr>
              <w:ind w:left="-1"/>
              <w:jc w:val="center"/>
              <w:rPr>
                <w:sz w:val="28"/>
                <w:szCs w:val="28"/>
              </w:rPr>
            </w:pPr>
          </w:p>
          <w:p w:rsidR="00626AEF" w:rsidRPr="00FD675D" w:rsidRDefault="00626AEF" w:rsidP="00827226">
            <w:pPr>
              <w:ind w:left="-1"/>
              <w:jc w:val="center"/>
              <w:rPr>
                <w:sz w:val="28"/>
                <w:szCs w:val="28"/>
              </w:rPr>
            </w:pPr>
            <w:r>
              <w:rPr>
                <w:sz w:val="28"/>
                <w:szCs w:val="28"/>
              </w:rPr>
              <w:t>55,7</w:t>
            </w:r>
          </w:p>
        </w:tc>
      </w:tr>
      <w:tr w:rsidR="00626AEF" w:rsidTr="00626AEF">
        <w:tc>
          <w:tcPr>
            <w:tcW w:w="675" w:type="dxa"/>
          </w:tcPr>
          <w:p w:rsidR="00626AEF" w:rsidRPr="00FD675D" w:rsidRDefault="00626AEF" w:rsidP="00827226">
            <w:pPr>
              <w:jc w:val="center"/>
              <w:rPr>
                <w:sz w:val="28"/>
                <w:szCs w:val="28"/>
              </w:rPr>
            </w:pPr>
            <w:r w:rsidRPr="00FD675D">
              <w:rPr>
                <w:sz w:val="28"/>
                <w:szCs w:val="28"/>
              </w:rPr>
              <w:t>2</w:t>
            </w:r>
          </w:p>
        </w:tc>
        <w:tc>
          <w:tcPr>
            <w:tcW w:w="5705" w:type="dxa"/>
          </w:tcPr>
          <w:p w:rsidR="00626AEF" w:rsidRPr="00FD675D" w:rsidRDefault="00626AEF" w:rsidP="00827226">
            <w:pPr>
              <w:rPr>
                <w:sz w:val="28"/>
                <w:szCs w:val="28"/>
              </w:rPr>
            </w:pPr>
            <w:r w:rsidRPr="00FD675D">
              <w:rPr>
                <w:sz w:val="28"/>
                <w:szCs w:val="28"/>
              </w:rPr>
              <w:t>Ремонт кабельной линии системы видеонаблюдения</w:t>
            </w:r>
          </w:p>
        </w:tc>
        <w:tc>
          <w:tcPr>
            <w:tcW w:w="3191" w:type="dxa"/>
          </w:tcPr>
          <w:p w:rsidR="00626AEF" w:rsidRPr="00FD675D" w:rsidRDefault="00626AEF" w:rsidP="00827226">
            <w:pPr>
              <w:ind w:left="-1"/>
              <w:jc w:val="center"/>
              <w:rPr>
                <w:sz w:val="28"/>
                <w:szCs w:val="28"/>
              </w:rPr>
            </w:pPr>
            <w:r w:rsidRPr="00FD675D">
              <w:rPr>
                <w:sz w:val="28"/>
                <w:szCs w:val="28"/>
              </w:rPr>
              <w:t>19,2</w:t>
            </w:r>
          </w:p>
        </w:tc>
      </w:tr>
    </w:tbl>
    <w:p w:rsidR="00626AEF" w:rsidRDefault="00626AEF" w:rsidP="00626AEF">
      <w:pPr>
        <w:spacing w:after="0" w:line="240" w:lineRule="auto"/>
        <w:jc w:val="both"/>
        <w:rPr>
          <w:rFonts w:ascii="Times New Roman" w:hAnsi="Times New Roman" w:cs="Times New Roman"/>
          <w:bCs/>
          <w:sz w:val="28"/>
          <w:szCs w:val="28"/>
        </w:rPr>
      </w:pPr>
    </w:p>
    <w:p w:rsidR="00287282" w:rsidRDefault="00287282" w:rsidP="002872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ОБЕСПЕЧЕНИЕ РАБОТЫ АДМИНИСТРАЦИИ</w:t>
      </w:r>
    </w:p>
    <w:p w:rsidR="00F06B68" w:rsidRDefault="00F06B68" w:rsidP="00F06B68">
      <w:pPr>
        <w:spacing w:after="0" w:line="240" w:lineRule="auto"/>
        <w:ind w:firstLine="709"/>
        <w:jc w:val="center"/>
        <w:rPr>
          <w:rFonts w:ascii="Times New Roman" w:hAnsi="Times New Roman" w:cs="Times New Roman"/>
          <w:b/>
          <w:sz w:val="28"/>
          <w:szCs w:val="28"/>
        </w:rPr>
      </w:pPr>
    </w:p>
    <w:p w:rsidR="00287282" w:rsidRDefault="00287282" w:rsidP="00F06B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2016 году поступило 377 обращений граждан, из них 37 – коллективные, 51 обращение направлено через сайт.</w:t>
      </w:r>
      <w:proofErr w:type="gramEnd"/>
      <w:r>
        <w:rPr>
          <w:rFonts w:ascii="Times New Roman" w:hAnsi="Times New Roman" w:cs="Times New Roman"/>
          <w:sz w:val="28"/>
          <w:szCs w:val="28"/>
        </w:rPr>
        <w:t xml:space="preserve"> Основная тематика: обеспечение жилыми помещениями, благоустройство и коммунальное хозяйство, оказание различных видов помощи; строительство и получение на него разрешений. </w:t>
      </w:r>
    </w:p>
    <w:p w:rsidR="00287282" w:rsidRDefault="00287282" w:rsidP="00F06B6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Одним из основных направлений работы является противодействие коррупции. В рамках этой работы муниципальные служащие Администрации предоставляют сведения о доходах. За 2016 год  </w:t>
      </w:r>
      <w:r w:rsidRPr="003E0075">
        <w:rPr>
          <w:rFonts w:ascii="Times New Roman" w:hAnsi="Times New Roman" w:cs="Times New Roman"/>
          <w:bCs/>
          <w:sz w:val="28"/>
          <w:szCs w:val="28"/>
        </w:rPr>
        <w:t xml:space="preserve">20 муниципальных служащих администрации представили сведения о доходах и заявления об отсутствии соответствующих расходов за 2015 г. </w:t>
      </w:r>
    </w:p>
    <w:p w:rsidR="00287282" w:rsidRDefault="00287282" w:rsidP="00F06B68">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Кроме того, сведения о доходах и расходах подают руководители муниципальных учреждений в соответствии с постановлением Администрации от 22.02.2013 № 139 «О предоставлении гражданином, претендующим на замещение должностей руководителей муниципальных учреждений </w:t>
      </w:r>
      <w:proofErr w:type="spellStart"/>
      <w:r>
        <w:rPr>
          <w:rFonts w:ascii="Times New Roman" w:hAnsi="Times New Roman" w:cs="Times New Roman"/>
          <w:bCs/>
          <w:sz w:val="28"/>
          <w:szCs w:val="28"/>
        </w:rPr>
        <w:t>Краснокамского</w:t>
      </w:r>
      <w:proofErr w:type="spellEnd"/>
      <w:r>
        <w:rPr>
          <w:rFonts w:ascii="Times New Roman" w:hAnsi="Times New Roman" w:cs="Times New Roman"/>
          <w:bCs/>
          <w:sz w:val="28"/>
          <w:szCs w:val="28"/>
        </w:rPr>
        <w:t xml:space="preserve"> городского поселения, и руководителями муниципальных учреждений </w:t>
      </w:r>
      <w:proofErr w:type="spellStart"/>
      <w:r>
        <w:rPr>
          <w:rFonts w:ascii="Times New Roman" w:hAnsi="Times New Roman" w:cs="Times New Roman"/>
          <w:bCs/>
          <w:sz w:val="28"/>
          <w:szCs w:val="28"/>
        </w:rPr>
        <w:t>Краснокамского</w:t>
      </w:r>
      <w:proofErr w:type="spellEnd"/>
      <w:r>
        <w:rPr>
          <w:rFonts w:ascii="Times New Roman" w:hAnsi="Times New Roman" w:cs="Times New Roman"/>
          <w:bCs/>
          <w:sz w:val="28"/>
          <w:szCs w:val="28"/>
        </w:rPr>
        <w:t xml:space="preserve"> городского поселения сведений о доходах, об имуществе и обязательствах имущественного характера».</w:t>
      </w:r>
    </w:p>
    <w:sectPr w:rsidR="00287282" w:rsidSect="000012AC">
      <w:footerReference w:type="default" r:id="rId18"/>
      <w:pgSz w:w="11906" w:h="16838"/>
      <w:pgMar w:top="1134" w:right="850"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90E" w:rsidRDefault="00D7690E" w:rsidP="000012AC">
      <w:pPr>
        <w:spacing w:after="0" w:line="240" w:lineRule="auto"/>
      </w:pPr>
      <w:r>
        <w:separator/>
      </w:r>
    </w:p>
  </w:endnote>
  <w:endnote w:type="continuationSeparator" w:id="1">
    <w:p w:rsidR="00D7690E" w:rsidRDefault="00D7690E" w:rsidP="00001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2791"/>
      <w:docPartObj>
        <w:docPartGallery w:val="Page Numbers (Bottom of Page)"/>
        <w:docPartUnique/>
      </w:docPartObj>
    </w:sdtPr>
    <w:sdtContent>
      <w:p w:rsidR="00D7690E" w:rsidRDefault="00A03186">
        <w:pPr>
          <w:pStyle w:val="ac"/>
          <w:jc w:val="right"/>
        </w:pPr>
        <w:fldSimple w:instr=" PAGE   \* MERGEFORMAT ">
          <w:r w:rsidR="00737CFF">
            <w:rPr>
              <w:noProof/>
            </w:rPr>
            <w:t>2</w:t>
          </w:r>
        </w:fldSimple>
      </w:p>
    </w:sdtContent>
  </w:sdt>
  <w:p w:rsidR="00D7690E" w:rsidRDefault="00D7690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90E" w:rsidRDefault="00D7690E" w:rsidP="000012AC">
      <w:pPr>
        <w:spacing w:after="0" w:line="240" w:lineRule="auto"/>
      </w:pPr>
      <w:r>
        <w:separator/>
      </w:r>
    </w:p>
  </w:footnote>
  <w:footnote w:type="continuationSeparator" w:id="1">
    <w:p w:rsidR="00D7690E" w:rsidRDefault="00D7690E" w:rsidP="00001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9E485E"/>
    <w:lvl w:ilvl="0">
      <w:numFmt w:val="bullet"/>
      <w:lvlText w:val="*"/>
      <w:lvlJc w:val="left"/>
    </w:lvl>
  </w:abstractNum>
  <w:abstractNum w:abstractNumId="1">
    <w:nsid w:val="01A41009"/>
    <w:multiLevelType w:val="hybridMultilevel"/>
    <w:tmpl w:val="CB7E583C"/>
    <w:lvl w:ilvl="0" w:tplc="549EC5C8">
      <w:start w:val="1"/>
      <w:numFmt w:val="bullet"/>
      <w:lvlText w:val=""/>
      <w:lvlJc w:val="left"/>
      <w:pPr>
        <w:tabs>
          <w:tab w:val="num" w:pos="720"/>
        </w:tabs>
        <w:ind w:left="720" w:hanging="360"/>
      </w:pPr>
      <w:rPr>
        <w:rFonts w:ascii="Wingdings 3" w:hAnsi="Wingdings 3" w:hint="default"/>
      </w:rPr>
    </w:lvl>
    <w:lvl w:ilvl="1" w:tplc="0AE40B76" w:tentative="1">
      <w:start w:val="1"/>
      <w:numFmt w:val="bullet"/>
      <w:lvlText w:val=""/>
      <w:lvlJc w:val="left"/>
      <w:pPr>
        <w:tabs>
          <w:tab w:val="num" w:pos="1440"/>
        </w:tabs>
        <w:ind w:left="1440" w:hanging="360"/>
      </w:pPr>
      <w:rPr>
        <w:rFonts w:ascii="Wingdings 3" w:hAnsi="Wingdings 3" w:hint="default"/>
      </w:rPr>
    </w:lvl>
    <w:lvl w:ilvl="2" w:tplc="15C0E630" w:tentative="1">
      <w:start w:val="1"/>
      <w:numFmt w:val="bullet"/>
      <w:lvlText w:val=""/>
      <w:lvlJc w:val="left"/>
      <w:pPr>
        <w:tabs>
          <w:tab w:val="num" w:pos="2160"/>
        </w:tabs>
        <w:ind w:left="2160" w:hanging="360"/>
      </w:pPr>
      <w:rPr>
        <w:rFonts w:ascii="Wingdings 3" w:hAnsi="Wingdings 3" w:hint="default"/>
      </w:rPr>
    </w:lvl>
    <w:lvl w:ilvl="3" w:tplc="7F5083D8" w:tentative="1">
      <w:start w:val="1"/>
      <w:numFmt w:val="bullet"/>
      <w:lvlText w:val=""/>
      <w:lvlJc w:val="left"/>
      <w:pPr>
        <w:tabs>
          <w:tab w:val="num" w:pos="2880"/>
        </w:tabs>
        <w:ind w:left="2880" w:hanging="360"/>
      </w:pPr>
      <w:rPr>
        <w:rFonts w:ascii="Wingdings 3" w:hAnsi="Wingdings 3" w:hint="default"/>
      </w:rPr>
    </w:lvl>
    <w:lvl w:ilvl="4" w:tplc="8E06FF42" w:tentative="1">
      <w:start w:val="1"/>
      <w:numFmt w:val="bullet"/>
      <w:lvlText w:val=""/>
      <w:lvlJc w:val="left"/>
      <w:pPr>
        <w:tabs>
          <w:tab w:val="num" w:pos="3600"/>
        </w:tabs>
        <w:ind w:left="3600" w:hanging="360"/>
      </w:pPr>
      <w:rPr>
        <w:rFonts w:ascii="Wingdings 3" w:hAnsi="Wingdings 3" w:hint="default"/>
      </w:rPr>
    </w:lvl>
    <w:lvl w:ilvl="5" w:tplc="0ACEFAA2" w:tentative="1">
      <w:start w:val="1"/>
      <w:numFmt w:val="bullet"/>
      <w:lvlText w:val=""/>
      <w:lvlJc w:val="left"/>
      <w:pPr>
        <w:tabs>
          <w:tab w:val="num" w:pos="4320"/>
        </w:tabs>
        <w:ind w:left="4320" w:hanging="360"/>
      </w:pPr>
      <w:rPr>
        <w:rFonts w:ascii="Wingdings 3" w:hAnsi="Wingdings 3" w:hint="default"/>
      </w:rPr>
    </w:lvl>
    <w:lvl w:ilvl="6" w:tplc="9E8CE944" w:tentative="1">
      <w:start w:val="1"/>
      <w:numFmt w:val="bullet"/>
      <w:lvlText w:val=""/>
      <w:lvlJc w:val="left"/>
      <w:pPr>
        <w:tabs>
          <w:tab w:val="num" w:pos="5040"/>
        </w:tabs>
        <w:ind w:left="5040" w:hanging="360"/>
      </w:pPr>
      <w:rPr>
        <w:rFonts w:ascii="Wingdings 3" w:hAnsi="Wingdings 3" w:hint="default"/>
      </w:rPr>
    </w:lvl>
    <w:lvl w:ilvl="7" w:tplc="546C3F26" w:tentative="1">
      <w:start w:val="1"/>
      <w:numFmt w:val="bullet"/>
      <w:lvlText w:val=""/>
      <w:lvlJc w:val="left"/>
      <w:pPr>
        <w:tabs>
          <w:tab w:val="num" w:pos="5760"/>
        </w:tabs>
        <w:ind w:left="5760" w:hanging="360"/>
      </w:pPr>
      <w:rPr>
        <w:rFonts w:ascii="Wingdings 3" w:hAnsi="Wingdings 3" w:hint="default"/>
      </w:rPr>
    </w:lvl>
    <w:lvl w:ilvl="8" w:tplc="FF305F3E" w:tentative="1">
      <w:start w:val="1"/>
      <w:numFmt w:val="bullet"/>
      <w:lvlText w:val=""/>
      <w:lvlJc w:val="left"/>
      <w:pPr>
        <w:tabs>
          <w:tab w:val="num" w:pos="6480"/>
        </w:tabs>
        <w:ind w:left="6480" w:hanging="360"/>
      </w:pPr>
      <w:rPr>
        <w:rFonts w:ascii="Wingdings 3" w:hAnsi="Wingdings 3" w:hint="default"/>
      </w:rPr>
    </w:lvl>
  </w:abstractNum>
  <w:abstractNum w:abstractNumId="2">
    <w:nsid w:val="021811D4"/>
    <w:multiLevelType w:val="hybridMultilevel"/>
    <w:tmpl w:val="6FFA3AEA"/>
    <w:lvl w:ilvl="0" w:tplc="808CF2EE">
      <w:start w:val="1"/>
      <w:numFmt w:val="bullet"/>
      <w:lvlText w:val=""/>
      <w:lvlJc w:val="left"/>
      <w:pPr>
        <w:tabs>
          <w:tab w:val="num" w:pos="720"/>
        </w:tabs>
        <w:ind w:left="720" w:hanging="360"/>
      </w:pPr>
      <w:rPr>
        <w:rFonts w:ascii="Wingdings" w:hAnsi="Wingdings" w:hint="default"/>
      </w:rPr>
    </w:lvl>
    <w:lvl w:ilvl="1" w:tplc="41D02516" w:tentative="1">
      <w:start w:val="1"/>
      <w:numFmt w:val="bullet"/>
      <w:lvlText w:val=""/>
      <w:lvlJc w:val="left"/>
      <w:pPr>
        <w:tabs>
          <w:tab w:val="num" w:pos="1440"/>
        </w:tabs>
        <w:ind w:left="1440" w:hanging="360"/>
      </w:pPr>
      <w:rPr>
        <w:rFonts w:ascii="Wingdings" w:hAnsi="Wingdings" w:hint="default"/>
      </w:rPr>
    </w:lvl>
    <w:lvl w:ilvl="2" w:tplc="FF1443A2" w:tentative="1">
      <w:start w:val="1"/>
      <w:numFmt w:val="bullet"/>
      <w:lvlText w:val=""/>
      <w:lvlJc w:val="left"/>
      <w:pPr>
        <w:tabs>
          <w:tab w:val="num" w:pos="2160"/>
        </w:tabs>
        <w:ind w:left="2160" w:hanging="360"/>
      </w:pPr>
      <w:rPr>
        <w:rFonts w:ascii="Wingdings" w:hAnsi="Wingdings" w:hint="default"/>
      </w:rPr>
    </w:lvl>
    <w:lvl w:ilvl="3" w:tplc="05AAC076" w:tentative="1">
      <w:start w:val="1"/>
      <w:numFmt w:val="bullet"/>
      <w:lvlText w:val=""/>
      <w:lvlJc w:val="left"/>
      <w:pPr>
        <w:tabs>
          <w:tab w:val="num" w:pos="2880"/>
        </w:tabs>
        <w:ind w:left="2880" w:hanging="360"/>
      </w:pPr>
      <w:rPr>
        <w:rFonts w:ascii="Wingdings" w:hAnsi="Wingdings" w:hint="default"/>
      </w:rPr>
    </w:lvl>
    <w:lvl w:ilvl="4" w:tplc="12349A8A" w:tentative="1">
      <w:start w:val="1"/>
      <w:numFmt w:val="bullet"/>
      <w:lvlText w:val=""/>
      <w:lvlJc w:val="left"/>
      <w:pPr>
        <w:tabs>
          <w:tab w:val="num" w:pos="3600"/>
        </w:tabs>
        <w:ind w:left="3600" w:hanging="360"/>
      </w:pPr>
      <w:rPr>
        <w:rFonts w:ascii="Wingdings" w:hAnsi="Wingdings" w:hint="default"/>
      </w:rPr>
    </w:lvl>
    <w:lvl w:ilvl="5" w:tplc="21E83EB8" w:tentative="1">
      <w:start w:val="1"/>
      <w:numFmt w:val="bullet"/>
      <w:lvlText w:val=""/>
      <w:lvlJc w:val="left"/>
      <w:pPr>
        <w:tabs>
          <w:tab w:val="num" w:pos="4320"/>
        </w:tabs>
        <w:ind w:left="4320" w:hanging="360"/>
      </w:pPr>
      <w:rPr>
        <w:rFonts w:ascii="Wingdings" w:hAnsi="Wingdings" w:hint="default"/>
      </w:rPr>
    </w:lvl>
    <w:lvl w:ilvl="6" w:tplc="6D0C04C0" w:tentative="1">
      <w:start w:val="1"/>
      <w:numFmt w:val="bullet"/>
      <w:lvlText w:val=""/>
      <w:lvlJc w:val="left"/>
      <w:pPr>
        <w:tabs>
          <w:tab w:val="num" w:pos="5040"/>
        </w:tabs>
        <w:ind w:left="5040" w:hanging="360"/>
      </w:pPr>
      <w:rPr>
        <w:rFonts w:ascii="Wingdings" w:hAnsi="Wingdings" w:hint="default"/>
      </w:rPr>
    </w:lvl>
    <w:lvl w:ilvl="7" w:tplc="783C3A02" w:tentative="1">
      <w:start w:val="1"/>
      <w:numFmt w:val="bullet"/>
      <w:lvlText w:val=""/>
      <w:lvlJc w:val="left"/>
      <w:pPr>
        <w:tabs>
          <w:tab w:val="num" w:pos="5760"/>
        </w:tabs>
        <w:ind w:left="5760" w:hanging="360"/>
      </w:pPr>
      <w:rPr>
        <w:rFonts w:ascii="Wingdings" w:hAnsi="Wingdings" w:hint="default"/>
      </w:rPr>
    </w:lvl>
    <w:lvl w:ilvl="8" w:tplc="E2E89C08" w:tentative="1">
      <w:start w:val="1"/>
      <w:numFmt w:val="bullet"/>
      <w:lvlText w:val=""/>
      <w:lvlJc w:val="left"/>
      <w:pPr>
        <w:tabs>
          <w:tab w:val="num" w:pos="6480"/>
        </w:tabs>
        <w:ind w:left="6480" w:hanging="360"/>
      </w:pPr>
      <w:rPr>
        <w:rFonts w:ascii="Wingdings" w:hAnsi="Wingdings" w:hint="default"/>
      </w:rPr>
    </w:lvl>
  </w:abstractNum>
  <w:abstractNum w:abstractNumId="3">
    <w:nsid w:val="07FF72BC"/>
    <w:multiLevelType w:val="hybridMultilevel"/>
    <w:tmpl w:val="57D85C9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8486522"/>
    <w:multiLevelType w:val="hybridMultilevel"/>
    <w:tmpl w:val="310E6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855E1"/>
    <w:multiLevelType w:val="hybridMultilevel"/>
    <w:tmpl w:val="5F1E6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9486E"/>
    <w:multiLevelType w:val="hybridMultilevel"/>
    <w:tmpl w:val="B96AB8DA"/>
    <w:lvl w:ilvl="0" w:tplc="0A8A89E0">
      <w:start w:val="1"/>
      <w:numFmt w:val="bullet"/>
      <w:lvlText w:val="•"/>
      <w:lvlJc w:val="left"/>
      <w:pPr>
        <w:tabs>
          <w:tab w:val="num" w:pos="720"/>
        </w:tabs>
        <w:ind w:left="720" w:hanging="360"/>
      </w:pPr>
      <w:rPr>
        <w:rFonts w:ascii="Arial" w:hAnsi="Arial" w:hint="default"/>
      </w:rPr>
    </w:lvl>
    <w:lvl w:ilvl="1" w:tplc="01E629EC" w:tentative="1">
      <w:start w:val="1"/>
      <w:numFmt w:val="bullet"/>
      <w:lvlText w:val="•"/>
      <w:lvlJc w:val="left"/>
      <w:pPr>
        <w:tabs>
          <w:tab w:val="num" w:pos="1440"/>
        </w:tabs>
        <w:ind w:left="1440" w:hanging="360"/>
      </w:pPr>
      <w:rPr>
        <w:rFonts w:ascii="Arial" w:hAnsi="Arial" w:hint="default"/>
      </w:rPr>
    </w:lvl>
    <w:lvl w:ilvl="2" w:tplc="A4F0F606" w:tentative="1">
      <w:start w:val="1"/>
      <w:numFmt w:val="bullet"/>
      <w:lvlText w:val="•"/>
      <w:lvlJc w:val="left"/>
      <w:pPr>
        <w:tabs>
          <w:tab w:val="num" w:pos="2160"/>
        </w:tabs>
        <w:ind w:left="2160" w:hanging="360"/>
      </w:pPr>
      <w:rPr>
        <w:rFonts w:ascii="Arial" w:hAnsi="Arial" w:hint="default"/>
      </w:rPr>
    </w:lvl>
    <w:lvl w:ilvl="3" w:tplc="E2101F34" w:tentative="1">
      <w:start w:val="1"/>
      <w:numFmt w:val="bullet"/>
      <w:lvlText w:val="•"/>
      <w:lvlJc w:val="left"/>
      <w:pPr>
        <w:tabs>
          <w:tab w:val="num" w:pos="2880"/>
        </w:tabs>
        <w:ind w:left="2880" w:hanging="360"/>
      </w:pPr>
      <w:rPr>
        <w:rFonts w:ascii="Arial" w:hAnsi="Arial" w:hint="default"/>
      </w:rPr>
    </w:lvl>
    <w:lvl w:ilvl="4" w:tplc="6A28048E" w:tentative="1">
      <w:start w:val="1"/>
      <w:numFmt w:val="bullet"/>
      <w:lvlText w:val="•"/>
      <w:lvlJc w:val="left"/>
      <w:pPr>
        <w:tabs>
          <w:tab w:val="num" w:pos="3600"/>
        </w:tabs>
        <w:ind w:left="3600" w:hanging="360"/>
      </w:pPr>
      <w:rPr>
        <w:rFonts w:ascii="Arial" w:hAnsi="Arial" w:hint="default"/>
      </w:rPr>
    </w:lvl>
    <w:lvl w:ilvl="5" w:tplc="0E4A8AA8" w:tentative="1">
      <w:start w:val="1"/>
      <w:numFmt w:val="bullet"/>
      <w:lvlText w:val="•"/>
      <w:lvlJc w:val="left"/>
      <w:pPr>
        <w:tabs>
          <w:tab w:val="num" w:pos="4320"/>
        </w:tabs>
        <w:ind w:left="4320" w:hanging="360"/>
      </w:pPr>
      <w:rPr>
        <w:rFonts w:ascii="Arial" w:hAnsi="Arial" w:hint="default"/>
      </w:rPr>
    </w:lvl>
    <w:lvl w:ilvl="6" w:tplc="B34628A8" w:tentative="1">
      <w:start w:val="1"/>
      <w:numFmt w:val="bullet"/>
      <w:lvlText w:val="•"/>
      <w:lvlJc w:val="left"/>
      <w:pPr>
        <w:tabs>
          <w:tab w:val="num" w:pos="5040"/>
        </w:tabs>
        <w:ind w:left="5040" w:hanging="360"/>
      </w:pPr>
      <w:rPr>
        <w:rFonts w:ascii="Arial" w:hAnsi="Arial" w:hint="default"/>
      </w:rPr>
    </w:lvl>
    <w:lvl w:ilvl="7" w:tplc="F8601F0E" w:tentative="1">
      <w:start w:val="1"/>
      <w:numFmt w:val="bullet"/>
      <w:lvlText w:val="•"/>
      <w:lvlJc w:val="left"/>
      <w:pPr>
        <w:tabs>
          <w:tab w:val="num" w:pos="5760"/>
        </w:tabs>
        <w:ind w:left="5760" w:hanging="360"/>
      </w:pPr>
      <w:rPr>
        <w:rFonts w:ascii="Arial" w:hAnsi="Arial" w:hint="default"/>
      </w:rPr>
    </w:lvl>
    <w:lvl w:ilvl="8" w:tplc="DB060764" w:tentative="1">
      <w:start w:val="1"/>
      <w:numFmt w:val="bullet"/>
      <w:lvlText w:val="•"/>
      <w:lvlJc w:val="left"/>
      <w:pPr>
        <w:tabs>
          <w:tab w:val="num" w:pos="6480"/>
        </w:tabs>
        <w:ind w:left="6480" w:hanging="360"/>
      </w:pPr>
      <w:rPr>
        <w:rFonts w:ascii="Arial" w:hAnsi="Arial" w:hint="default"/>
      </w:rPr>
    </w:lvl>
  </w:abstractNum>
  <w:abstractNum w:abstractNumId="7">
    <w:nsid w:val="0F4E6348"/>
    <w:multiLevelType w:val="hybridMultilevel"/>
    <w:tmpl w:val="13F4D63C"/>
    <w:lvl w:ilvl="0" w:tplc="3252FCBA">
      <w:start w:val="1"/>
      <w:numFmt w:val="bullet"/>
      <w:lvlText w:val=""/>
      <w:lvlJc w:val="left"/>
      <w:pPr>
        <w:tabs>
          <w:tab w:val="num" w:pos="720"/>
        </w:tabs>
        <w:ind w:left="720" w:hanging="360"/>
      </w:pPr>
      <w:rPr>
        <w:rFonts w:ascii="Wingdings 3" w:hAnsi="Wingdings 3" w:hint="default"/>
      </w:rPr>
    </w:lvl>
    <w:lvl w:ilvl="1" w:tplc="19E25D64" w:tentative="1">
      <w:start w:val="1"/>
      <w:numFmt w:val="bullet"/>
      <w:lvlText w:val=""/>
      <w:lvlJc w:val="left"/>
      <w:pPr>
        <w:tabs>
          <w:tab w:val="num" w:pos="1440"/>
        </w:tabs>
        <w:ind w:left="1440" w:hanging="360"/>
      </w:pPr>
      <w:rPr>
        <w:rFonts w:ascii="Wingdings 3" w:hAnsi="Wingdings 3" w:hint="default"/>
      </w:rPr>
    </w:lvl>
    <w:lvl w:ilvl="2" w:tplc="2F2C1E78" w:tentative="1">
      <w:start w:val="1"/>
      <w:numFmt w:val="bullet"/>
      <w:lvlText w:val=""/>
      <w:lvlJc w:val="left"/>
      <w:pPr>
        <w:tabs>
          <w:tab w:val="num" w:pos="2160"/>
        </w:tabs>
        <w:ind w:left="2160" w:hanging="360"/>
      </w:pPr>
      <w:rPr>
        <w:rFonts w:ascii="Wingdings 3" w:hAnsi="Wingdings 3" w:hint="default"/>
      </w:rPr>
    </w:lvl>
    <w:lvl w:ilvl="3" w:tplc="44F4D6C2" w:tentative="1">
      <w:start w:val="1"/>
      <w:numFmt w:val="bullet"/>
      <w:lvlText w:val=""/>
      <w:lvlJc w:val="left"/>
      <w:pPr>
        <w:tabs>
          <w:tab w:val="num" w:pos="2880"/>
        </w:tabs>
        <w:ind w:left="2880" w:hanging="360"/>
      </w:pPr>
      <w:rPr>
        <w:rFonts w:ascii="Wingdings 3" w:hAnsi="Wingdings 3" w:hint="default"/>
      </w:rPr>
    </w:lvl>
    <w:lvl w:ilvl="4" w:tplc="64B4E146" w:tentative="1">
      <w:start w:val="1"/>
      <w:numFmt w:val="bullet"/>
      <w:lvlText w:val=""/>
      <w:lvlJc w:val="left"/>
      <w:pPr>
        <w:tabs>
          <w:tab w:val="num" w:pos="3600"/>
        </w:tabs>
        <w:ind w:left="3600" w:hanging="360"/>
      </w:pPr>
      <w:rPr>
        <w:rFonts w:ascii="Wingdings 3" w:hAnsi="Wingdings 3" w:hint="default"/>
      </w:rPr>
    </w:lvl>
    <w:lvl w:ilvl="5" w:tplc="FD76484E" w:tentative="1">
      <w:start w:val="1"/>
      <w:numFmt w:val="bullet"/>
      <w:lvlText w:val=""/>
      <w:lvlJc w:val="left"/>
      <w:pPr>
        <w:tabs>
          <w:tab w:val="num" w:pos="4320"/>
        </w:tabs>
        <w:ind w:left="4320" w:hanging="360"/>
      </w:pPr>
      <w:rPr>
        <w:rFonts w:ascii="Wingdings 3" w:hAnsi="Wingdings 3" w:hint="default"/>
      </w:rPr>
    </w:lvl>
    <w:lvl w:ilvl="6" w:tplc="6EDC50C8" w:tentative="1">
      <w:start w:val="1"/>
      <w:numFmt w:val="bullet"/>
      <w:lvlText w:val=""/>
      <w:lvlJc w:val="left"/>
      <w:pPr>
        <w:tabs>
          <w:tab w:val="num" w:pos="5040"/>
        </w:tabs>
        <w:ind w:left="5040" w:hanging="360"/>
      </w:pPr>
      <w:rPr>
        <w:rFonts w:ascii="Wingdings 3" w:hAnsi="Wingdings 3" w:hint="default"/>
      </w:rPr>
    </w:lvl>
    <w:lvl w:ilvl="7" w:tplc="5B482B90" w:tentative="1">
      <w:start w:val="1"/>
      <w:numFmt w:val="bullet"/>
      <w:lvlText w:val=""/>
      <w:lvlJc w:val="left"/>
      <w:pPr>
        <w:tabs>
          <w:tab w:val="num" w:pos="5760"/>
        </w:tabs>
        <w:ind w:left="5760" w:hanging="360"/>
      </w:pPr>
      <w:rPr>
        <w:rFonts w:ascii="Wingdings 3" w:hAnsi="Wingdings 3" w:hint="default"/>
      </w:rPr>
    </w:lvl>
    <w:lvl w:ilvl="8" w:tplc="BF1E53C0" w:tentative="1">
      <w:start w:val="1"/>
      <w:numFmt w:val="bullet"/>
      <w:lvlText w:val=""/>
      <w:lvlJc w:val="left"/>
      <w:pPr>
        <w:tabs>
          <w:tab w:val="num" w:pos="6480"/>
        </w:tabs>
        <w:ind w:left="6480" w:hanging="360"/>
      </w:pPr>
      <w:rPr>
        <w:rFonts w:ascii="Wingdings 3" w:hAnsi="Wingdings 3" w:hint="default"/>
      </w:rPr>
    </w:lvl>
  </w:abstractNum>
  <w:abstractNum w:abstractNumId="8">
    <w:nsid w:val="0F7819E8"/>
    <w:multiLevelType w:val="hybridMultilevel"/>
    <w:tmpl w:val="38F44432"/>
    <w:lvl w:ilvl="0" w:tplc="827439F8">
      <w:start w:val="1"/>
      <w:numFmt w:val="bullet"/>
      <w:lvlText w:val="•"/>
      <w:lvlJc w:val="left"/>
      <w:pPr>
        <w:tabs>
          <w:tab w:val="num" w:pos="720"/>
        </w:tabs>
        <w:ind w:left="720" w:hanging="360"/>
      </w:pPr>
      <w:rPr>
        <w:rFonts w:ascii="Arial" w:hAnsi="Arial" w:hint="default"/>
      </w:rPr>
    </w:lvl>
    <w:lvl w:ilvl="1" w:tplc="6AF839EA" w:tentative="1">
      <w:start w:val="1"/>
      <w:numFmt w:val="bullet"/>
      <w:lvlText w:val="•"/>
      <w:lvlJc w:val="left"/>
      <w:pPr>
        <w:tabs>
          <w:tab w:val="num" w:pos="1440"/>
        </w:tabs>
        <w:ind w:left="1440" w:hanging="360"/>
      </w:pPr>
      <w:rPr>
        <w:rFonts w:ascii="Arial" w:hAnsi="Arial" w:hint="default"/>
      </w:rPr>
    </w:lvl>
    <w:lvl w:ilvl="2" w:tplc="4D94876C" w:tentative="1">
      <w:start w:val="1"/>
      <w:numFmt w:val="bullet"/>
      <w:lvlText w:val="•"/>
      <w:lvlJc w:val="left"/>
      <w:pPr>
        <w:tabs>
          <w:tab w:val="num" w:pos="2160"/>
        </w:tabs>
        <w:ind w:left="2160" w:hanging="360"/>
      </w:pPr>
      <w:rPr>
        <w:rFonts w:ascii="Arial" w:hAnsi="Arial" w:hint="default"/>
      </w:rPr>
    </w:lvl>
    <w:lvl w:ilvl="3" w:tplc="B1A4950C" w:tentative="1">
      <w:start w:val="1"/>
      <w:numFmt w:val="bullet"/>
      <w:lvlText w:val="•"/>
      <w:lvlJc w:val="left"/>
      <w:pPr>
        <w:tabs>
          <w:tab w:val="num" w:pos="2880"/>
        </w:tabs>
        <w:ind w:left="2880" w:hanging="360"/>
      </w:pPr>
      <w:rPr>
        <w:rFonts w:ascii="Arial" w:hAnsi="Arial" w:hint="default"/>
      </w:rPr>
    </w:lvl>
    <w:lvl w:ilvl="4" w:tplc="60DA0E98" w:tentative="1">
      <w:start w:val="1"/>
      <w:numFmt w:val="bullet"/>
      <w:lvlText w:val="•"/>
      <w:lvlJc w:val="left"/>
      <w:pPr>
        <w:tabs>
          <w:tab w:val="num" w:pos="3600"/>
        </w:tabs>
        <w:ind w:left="3600" w:hanging="360"/>
      </w:pPr>
      <w:rPr>
        <w:rFonts w:ascii="Arial" w:hAnsi="Arial" w:hint="default"/>
      </w:rPr>
    </w:lvl>
    <w:lvl w:ilvl="5" w:tplc="304E79F8" w:tentative="1">
      <w:start w:val="1"/>
      <w:numFmt w:val="bullet"/>
      <w:lvlText w:val="•"/>
      <w:lvlJc w:val="left"/>
      <w:pPr>
        <w:tabs>
          <w:tab w:val="num" w:pos="4320"/>
        </w:tabs>
        <w:ind w:left="4320" w:hanging="360"/>
      </w:pPr>
      <w:rPr>
        <w:rFonts w:ascii="Arial" w:hAnsi="Arial" w:hint="default"/>
      </w:rPr>
    </w:lvl>
    <w:lvl w:ilvl="6" w:tplc="7B3C3D74" w:tentative="1">
      <w:start w:val="1"/>
      <w:numFmt w:val="bullet"/>
      <w:lvlText w:val="•"/>
      <w:lvlJc w:val="left"/>
      <w:pPr>
        <w:tabs>
          <w:tab w:val="num" w:pos="5040"/>
        </w:tabs>
        <w:ind w:left="5040" w:hanging="360"/>
      </w:pPr>
      <w:rPr>
        <w:rFonts w:ascii="Arial" w:hAnsi="Arial" w:hint="default"/>
      </w:rPr>
    </w:lvl>
    <w:lvl w:ilvl="7" w:tplc="EDB27698" w:tentative="1">
      <w:start w:val="1"/>
      <w:numFmt w:val="bullet"/>
      <w:lvlText w:val="•"/>
      <w:lvlJc w:val="left"/>
      <w:pPr>
        <w:tabs>
          <w:tab w:val="num" w:pos="5760"/>
        </w:tabs>
        <w:ind w:left="5760" w:hanging="360"/>
      </w:pPr>
      <w:rPr>
        <w:rFonts w:ascii="Arial" w:hAnsi="Arial" w:hint="default"/>
      </w:rPr>
    </w:lvl>
    <w:lvl w:ilvl="8" w:tplc="06647720" w:tentative="1">
      <w:start w:val="1"/>
      <w:numFmt w:val="bullet"/>
      <w:lvlText w:val="•"/>
      <w:lvlJc w:val="left"/>
      <w:pPr>
        <w:tabs>
          <w:tab w:val="num" w:pos="6480"/>
        </w:tabs>
        <w:ind w:left="6480" w:hanging="360"/>
      </w:pPr>
      <w:rPr>
        <w:rFonts w:ascii="Arial" w:hAnsi="Arial" w:hint="default"/>
      </w:rPr>
    </w:lvl>
  </w:abstractNum>
  <w:abstractNum w:abstractNumId="9">
    <w:nsid w:val="129222E5"/>
    <w:multiLevelType w:val="hybridMultilevel"/>
    <w:tmpl w:val="E49602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52E4D25"/>
    <w:multiLevelType w:val="hybridMultilevel"/>
    <w:tmpl w:val="9DC86F1C"/>
    <w:lvl w:ilvl="0" w:tplc="F5FEB018">
      <w:start w:val="1"/>
      <w:numFmt w:val="bullet"/>
      <w:lvlText w:val="•"/>
      <w:lvlJc w:val="left"/>
      <w:pPr>
        <w:tabs>
          <w:tab w:val="num" w:pos="720"/>
        </w:tabs>
        <w:ind w:left="720" w:hanging="360"/>
      </w:pPr>
      <w:rPr>
        <w:rFonts w:ascii="Arial" w:hAnsi="Arial" w:hint="default"/>
      </w:rPr>
    </w:lvl>
    <w:lvl w:ilvl="1" w:tplc="0F78F5D4" w:tentative="1">
      <w:start w:val="1"/>
      <w:numFmt w:val="bullet"/>
      <w:lvlText w:val="•"/>
      <w:lvlJc w:val="left"/>
      <w:pPr>
        <w:tabs>
          <w:tab w:val="num" w:pos="1440"/>
        </w:tabs>
        <w:ind w:left="1440" w:hanging="360"/>
      </w:pPr>
      <w:rPr>
        <w:rFonts w:ascii="Arial" w:hAnsi="Arial" w:hint="default"/>
      </w:rPr>
    </w:lvl>
    <w:lvl w:ilvl="2" w:tplc="62C45328" w:tentative="1">
      <w:start w:val="1"/>
      <w:numFmt w:val="bullet"/>
      <w:lvlText w:val="•"/>
      <w:lvlJc w:val="left"/>
      <w:pPr>
        <w:tabs>
          <w:tab w:val="num" w:pos="2160"/>
        </w:tabs>
        <w:ind w:left="2160" w:hanging="360"/>
      </w:pPr>
      <w:rPr>
        <w:rFonts w:ascii="Arial" w:hAnsi="Arial" w:hint="default"/>
      </w:rPr>
    </w:lvl>
    <w:lvl w:ilvl="3" w:tplc="91A6145C" w:tentative="1">
      <w:start w:val="1"/>
      <w:numFmt w:val="bullet"/>
      <w:lvlText w:val="•"/>
      <w:lvlJc w:val="left"/>
      <w:pPr>
        <w:tabs>
          <w:tab w:val="num" w:pos="2880"/>
        </w:tabs>
        <w:ind w:left="2880" w:hanging="360"/>
      </w:pPr>
      <w:rPr>
        <w:rFonts w:ascii="Arial" w:hAnsi="Arial" w:hint="default"/>
      </w:rPr>
    </w:lvl>
    <w:lvl w:ilvl="4" w:tplc="4DE48932" w:tentative="1">
      <w:start w:val="1"/>
      <w:numFmt w:val="bullet"/>
      <w:lvlText w:val="•"/>
      <w:lvlJc w:val="left"/>
      <w:pPr>
        <w:tabs>
          <w:tab w:val="num" w:pos="3600"/>
        </w:tabs>
        <w:ind w:left="3600" w:hanging="360"/>
      </w:pPr>
      <w:rPr>
        <w:rFonts w:ascii="Arial" w:hAnsi="Arial" w:hint="default"/>
      </w:rPr>
    </w:lvl>
    <w:lvl w:ilvl="5" w:tplc="B5027D26" w:tentative="1">
      <w:start w:val="1"/>
      <w:numFmt w:val="bullet"/>
      <w:lvlText w:val="•"/>
      <w:lvlJc w:val="left"/>
      <w:pPr>
        <w:tabs>
          <w:tab w:val="num" w:pos="4320"/>
        </w:tabs>
        <w:ind w:left="4320" w:hanging="360"/>
      </w:pPr>
      <w:rPr>
        <w:rFonts w:ascii="Arial" w:hAnsi="Arial" w:hint="default"/>
      </w:rPr>
    </w:lvl>
    <w:lvl w:ilvl="6" w:tplc="9E8E1C56" w:tentative="1">
      <w:start w:val="1"/>
      <w:numFmt w:val="bullet"/>
      <w:lvlText w:val="•"/>
      <w:lvlJc w:val="left"/>
      <w:pPr>
        <w:tabs>
          <w:tab w:val="num" w:pos="5040"/>
        </w:tabs>
        <w:ind w:left="5040" w:hanging="360"/>
      </w:pPr>
      <w:rPr>
        <w:rFonts w:ascii="Arial" w:hAnsi="Arial" w:hint="default"/>
      </w:rPr>
    </w:lvl>
    <w:lvl w:ilvl="7" w:tplc="82686964" w:tentative="1">
      <w:start w:val="1"/>
      <w:numFmt w:val="bullet"/>
      <w:lvlText w:val="•"/>
      <w:lvlJc w:val="left"/>
      <w:pPr>
        <w:tabs>
          <w:tab w:val="num" w:pos="5760"/>
        </w:tabs>
        <w:ind w:left="5760" w:hanging="360"/>
      </w:pPr>
      <w:rPr>
        <w:rFonts w:ascii="Arial" w:hAnsi="Arial" w:hint="default"/>
      </w:rPr>
    </w:lvl>
    <w:lvl w:ilvl="8" w:tplc="9A2AC874" w:tentative="1">
      <w:start w:val="1"/>
      <w:numFmt w:val="bullet"/>
      <w:lvlText w:val="•"/>
      <w:lvlJc w:val="left"/>
      <w:pPr>
        <w:tabs>
          <w:tab w:val="num" w:pos="6480"/>
        </w:tabs>
        <w:ind w:left="6480" w:hanging="360"/>
      </w:pPr>
      <w:rPr>
        <w:rFonts w:ascii="Arial" w:hAnsi="Arial" w:hint="default"/>
      </w:rPr>
    </w:lvl>
  </w:abstractNum>
  <w:abstractNum w:abstractNumId="11">
    <w:nsid w:val="1989515C"/>
    <w:multiLevelType w:val="hybridMultilevel"/>
    <w:tmpl w:val="811464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44FBC"/>
    <w:multiLevelType w:val="hybridMultilevel"/>
    <w:tmpl w:val="44FAA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B2984"/>
    <w:multiLevelType w:val="hybridMultilevel"/>
    <w:tmpl w:val="F4FE77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6B5ED2"/>
    <w:multiLevelType w:val="hybridMultilevel"/>
    <w:tmpl w:val="F7F86AA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22FA7900"/>
    <w:multiLevelType w:val="hybridMultilevel"/>
    <w:tmpl w:val="038C8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E97638"/>
    <w:multiLevelType w:val="hybridMultilevel"/>
    <w:tmpl w:val="9C841C4A"/>
    <w:lvl w:ilvl="0" w:tplc="D7B863C2">
      <w:start w:val="1"/>
      <w:numFmt w:val="decimal"/>
      <w:lvlText w:val="%1."/>
      <w:lvlJc w:val="left"/>
      <w:pPr>
        <w:ind w:left="408" w:hanging="360"/>
      </w:pPr>
      <w:rPr>
        <w:rFonts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17">
    <w:nsid w:val="2F20235C"/>
    <w:multiLevelType w:val="hybridMultilevel"/>
    <w:tmpl w:val="8CB68EE0"/>
    <w:lvl w:ilvl="0" w:tplc="8FDA375C">
      <w:start w:val="1"/>
      <w:numFmt w:val="bullet"/>
      <w:lvlText w:val="-"/>
      <w:lvlJc w:val="left"/>
      <w:pPr>
        <w:tabs>
          <w:tab w:val="num" w:pos="720"/>
        </w:tabs>
        <w:ind w:left="720" w:hanging="360"/>
      </w:pPr>
      <w:rPr>
        <w:rFonts w:ascii="Century Gothic" w:hAnsi="Century Gothic" w:hint="default"/>
      </w:rPr>
    </w:lvl>
    <w:lvl w:ilvl="1" w:tplc="540481E4" w:tentative="1">
      <w:start w:val="1"/>
      <w:numFmt w:val="bullet"/>
      <w:lvlText w:val="-"/>
      <w:lvlJc w:val="left"/>
      <w:pPr>
        <w:tabs>
          <w:tab w:val="num" w:pos="1440"/>
        </w:tabs>
        <w:ind w:left="1440" w:hanging="360"/>
      </w:pPr>
      <w:rPr>
        <w:rFonts w:ascii="Century Gothic" w:hAnsi="Century Gothic" w:hint="default"/>
      </w:rPr>
    </w:lvl>
    <w:lvl w:ilvl="2" w:tplc="8E06169C" w:tentative="1">
      <w:start w:val="1"/>
      <w:numFmt w:val="bullet"/>
      <w:lvlText w:val="-"/>
      <w:lvlJc w:val="left"/>
      <w:pPr>
        <w:tabs>
          <w:tab w:val="num" w:pos="2160"/>
        </w:tabs>
        <w:ind w:left="2160" w:hanging="360"/>
      </w:pPr>
      <w:rPr>
        <w:rFonts w:ascii="Century Gothic" w:hAnsi="Century Gothic" w:hint="default"/>
      </w:rPr>
    </w:lvl>
    <w:lvl w:ilvl="3" w:tplc="DDCA5370" w:tentative="1">
      <w:start w:val="1"/>
      <w:numFmt w:val="bullet"/>
      <w:lvlText w:val="-"/>
      <w:lvlJc w:val="left"/>
      <w:pPr>
        <w:tabs>
          <w:tab w:val="num" w:pos="2880"/>
        </w:tabs>
        <w:ind w:left="2880" w:hanging="360"/>
      </w:pPr>
      <w:rPr>
        <w:rFonts w:ascii="Century Gothic" w:hAnsi="Century Gothic" w:hint="default"/>
      </w:rPr>
    </w:lvl>
    <w:lvl w:ilvl="4" w:tplc="4BC0575C" w:tentative="1">
      <w:start w:val="1"/>
      <w:numFmt w:val="bullet"/>
      <w:lvlText w:val="-"/>
      <w:lvlJc w:val="left"/>
      <w:pPr>
        <w:tabs>
          <w:tab w:val="num" w:pos="3600"/>
        </w:tabs>
        <w:ind w:left="3600" w:hanging="360"/>
      </w:pPr>
      <w:rPr>
        <w:rFonts w:ascii="Century Gothic" w:hAnsi="Century Gothic" w:hint="default"/>
      </w:rPr>
    </w:lvl>
    <w:lvl w:ilvl="5" w:tplc="B628C294" w:tentative="1">
      <w:start w:val="1"/>
      <w:numFmt w:val="bullet"/>
      <w:lvlText w:val="-"/>
      <w:lvlJc w:val="left"/>
      <w:pPr>
        <w:tabs>
          <w:tab w:val="num" w:pos="4320"/>
        </w:tabs>
        <w:ind w:left="4320" w:hanging="360"/>
      </w:pPr>
      <w:rPr>
        <w:rFonts w:ascii="Century Gothic" w:hAnsi="Century Gothic" w:hint="default"/>
      </w:rPr>
    </w:lvl>
    <w:lvl w:ilvl="6" w:tplc="2A8464A0" w:tentative="1">
      <w:start w:val="1"/>
      <w:numFmt w:val="bullet"/>
      <w:lvlText w:val="-"/>
      <w:lvlJc w:val="left"/>
      <w:pPr>
        <w:tabs>
          <w:tab w:val="num" w:pos="5040"/>
        </w:tabs>
        <w:ind w:left="5040" w:hanging="360"/>
      </w:pPr>
      <w:rPr>
        <w:rFonts w:ascii="Century Gothic" w:hAnsi="Century Gothic" w:hint="default"/>
      </w:rPr>
    </w:lvl>
    <w:lvl w:ilvl="7" w:tplc="AE6C0716" w:tentative="1">
      <w:start w:val="1"/>
      <w:numFmt w:val="bullet"/>
      <w:lvlText w:val="-"/>
      <w:lvlJc w:val="left"/>
      <w:pPr>
        <w:tabs>
          <w:tab w:val="num" w:pos="5760"/>
        </w:tabs>
        <w:ind w:left="5760" w:hanging="360"/>
      </w:pPr>
      <w:rPr>
        <w:rFonts w:ascii="Century Gothic" w:hAnsi="Century Gothic" w:hint="default"/>
      </w:rPr>
    </w:lvl>
    <w:lvl w:ilvl="8" w:tplc="270A2BAA" w:tentative="1">
      <w:start w:val="1"/>
      <w:numFmt w:val="bullet"/>
      <w:lvlText w:val="-"/>
      <w:lvlJc w:val="left"/>
      <w:pPr>
        <w:tabs>
          <w:tab w:val="num" w:pos="6480"/>
        </w:tabs>
        <w:ind w:left="6480" w:hanging="360"/>
      </w:pPr>
      <w:rPr>
        <w:rFonts w:ascii="Century Gothic" w:hAnsi="Century Gothic" w:hint="default"/>
      </w:rPr>
    </w:lvl>
  </w:abstractNum>
  <w:abstractNum w:abstractNumId="18">
    <w:nsid w:val="37C96679"/>
    <w:multiLevelType w:val="hybridMultilevel"/>
    <w:tmpl w:val="F34645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FC0F5A"/>
    <w:multiLevelType w:val="hybridMultilevel"/>
    <w:tmpl w:val="29D681E4"/>
    <w:lvl w:ilvl="0" w:tplc="743A714E">
      <w:start w:val="1"/>
      <w:numFmt w:val="bullet"/>
      <w:lvlText w:val=""/>
      <w:lvlJc w:val="left"/>
      <w:pPr>
        <w:tabs>
          <w:tab w:val="num" w:pos="720"/>
        </w:tabs>
        <w:ind w:left="720" w:hanging="360"/>
      </w:pPr>
      <w:rPr>
        <w:rFonts w:ascii="Wingdings 3" w:hAnsi="Wingdings 3" w:hint="default"/>
      </w:rPr>
    </w:lvl>
    <w:lvl w:ilvl="1" w:tplc="3850D800" w:tentative="1">
      <w:start w:val="1"/>
      <w:numFmt w:val="bullet"/>
      <w:lvlText w:val=""/>
      <w:lvlJc w:val="left"/>
      <w:pPr>
        <w:tabs>
          <w:tab w:val="num" w:pos="1440"/>
        </w:tabs>
        <w:ind w:left="1440" w:hanging="360"/>
      </w:pPr>
      <w:rPr>
        <w:rFonts w:ascii="Wingdings 3" w:hAnsi="Wingdings 3" w:hint="default"/>
      </w:rPr>
    </w:lvl>
    <w:lvl w:ilvl="2" w:tplc="21EA680E" w:tentative="1">
      <w:start w:val="1"/>
      <w:numFmt w:val="bullet"/>
      <w:lvlText w:val=""/>
      <w:lvlJc w:val="left"/>
      <w:pPr>
        <w:tabs>
          <w:tab w:val="num" w:pos="2160"/>
        </w:tabs>
        <w:ind w:left="2160" w:hanging="360"/>
      </w:pPr>
      <w:rPr>
        <w:rFonts w:ascii="Wingdings 3" w:hAnsi="Wingdings 3" w:hint="default"/>
      </w:rPr>
    </w:lvl>
    <w:lvl w:ilvl="3" w:tplc="8294F584" w:tentative="1">
      <w:start w:val="1"/>
      <w:numFmt w:val="bullet"/>
      <w:lvlText w:val=""/>
      <w:lvlJc w:val="left"/>
      <w:pPr>
        <w:tabs>
          <w:tab w:val="num" w:pos="2880"/>
        </w:tabs>
        <w:ind w:left="2880" w:hanging="360"/>
      </w:pPr>
      <w:rPr>
        <w:rFonts w:ascii="Wingdings 3" w:hAnsi="Wingdings 3" w:hint="default"/>
      </w:rPr>
    </w:lvl>
    <w:lvl w:ilvl="4" w:tplc="4A949076" w:tentative="1">
      <w:start w:val="1"/>
      <w:numFmt w:val="bullet"/>
      <w:lvlText w:val=""/>
      <w:lvlJc w:val="left"/>
      <w:pPr>
        <w:tabs>
          <w:tab w:val="num" w:pos="3600"/>
        </w:tabs>
        <w:ind w:left="3600" w:hanging="360"/>
      </w:pPr>
      <w:rPr>
        <w:rFonts w:ascii="Wingdings 3" w:hAnsi="Wingdings 3" w:hint="default"/>
      </w:rPr>
    </w:lvl>
    <w:lvl w:ilvl="5" w:tplc="9D94B63A" w:tentative="1">
      <w:start w:val="1"/>
      <w:numFmt w:val="bullet"/>
      <w:lvlText w:val=""/>
      <w:lvlJc w:val="left"/>
      <w:pPr>
        <w:tabs>
          <w:tab w:val="num" w:pos="4320"/>
        </w:tabs>
        <w:ind w:left="4320" w:hanging="360"/>
      </w:pPr>
      <w:rPr>
        <w:rFonts w:ascii="Wingdings 3" w:hAnsi="Wingdings 3" w:hint="default"/>
      </w:rPr>
    </w:lvl>
    <w:lvl w:ilvl="6" w:tplc="52AC1518" w:tentative="1">
      <w:start w:val="1"/>
      <w:numFmt w:val="bullet"/>
      <w:lvlText w:val=""/>
      <w:lvlJc w:val="left"/>
      <w:pPr>
        <w:tabs>
          <w:tab w:val="num" w:pos="5040"/>
        </w:tabs>
        <w:ind w:left="5040" w:hanging="360"/>
      </w:pPr>
      <w:rPr>
        <w:rFonts w:ascii="Wingdings 3" w:hAnsi="Wingdings 3" w:hint="default"/>
      </w:rPr>
    </w:lvl>
    <w:lvl w:ilvl="7" w:tplc="B0E280A6" w:tentative="1">
      <w:start w:val="1"/>
      <w:numFmt w:val="bullet"/>
      <w:lvlText w:val=""/>
      <w:lvlJc w:val="left"/>
      <w:pPr>
        <w:tabs>
          <w:tab w:val="num" w:pos="5760"/>
        </w:tabs>
        <w:ind w:left="5760" w:hanging="360"/>
      </w:pPr>
      <w:rPr>
        <w:rFonts w:ascii="Wingdings 3" w:hAnsi="Wingdings 3" w:hint="default"/>
      </w:rPr>
    </w:lvl>
    <w:lvl w:ilvl="8" w:tplc="FDEAAF10" w:tentative="1">
      <w:start w:val="1"/>
      <w:numFmt w:val="bullet"/>
      <w:lvlText w:val=""/>
      <w:lvlJc w:val="left"/>
      <w:pPr>
        <w:tabs>
          <w:tab w:val="num" w:pos="6480"/>
        </w:tabs>
        <w:ind w:left="6480" w:hanging="360"/>
      </w:pPr>
      <w:rPr>
        <w:rFonts w:ascii="Wingdings 3" w:hAnsi="Wingdings 3" w:hint="default"/>
      </w:rPr>
    </w:lvl>
  </w:abstractNum>
  <w:abstractNum w:abstractNumId="20">
    <w:nsid w:val="392C14E4"/>
    <w:multiLevelType w:val="hybridMultilevel"/>
    <w:tmpl w:val="FB30E37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9DA1B56"/>
    <w:multiLevelType w:val="hybridMultilevel"/>
    <w:tmpl w:val="09D6D46C"/>
    <w:lvl w:ilvl="0" w:tplc="0419000B">
      <w:start w:val="1"/>
      <w:numFmt w:val="bullet"/>
      <w:lvlText w:val=""/>
      <w:lvlJc w:val="left"/>
      <w:pPr>
        <w:tabs>
          <w:tab w:val="num" w:pos="1620"/>
        </w:tabs>
        <w:ind w:left="1620" w:hanging="360"/>
      </w:pPr>
      <w:rPr>
        <w:rFonts w:ascii="Wingdings" w:hAnsi="Wingdings" w:hint="default"/>
      </w:rPr>
    </w:lvl>
    <w:lvl w:ilvl="1" w:tplc="AD3201A8">
      <w:numFmt w:val="bullet"/>
      <w:lvlText w:val=""/>
      <w:lvlJc w:val="left"/>
      <w:pPr>
        <w:tabs>
          <w:tab w:val="num" w:pos="2340"/>
        </w:tabs>
        <w:ind w:left="2340" w:hanging="360"/>
      </w:pPr>
      <w:rPr>
        <w:rFonts w:ascii="Symbol" w:eastAsia="Times New Roman" w:hAnsi="Symbol"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3A9D5ED1"/>
    <w:multiLevelType w:val="hybridMultilevel"/>
    <w:tmpl w:val="6B0E86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946205"/>
    <w:multiLevelType w:val="hybridMultilevel"/>
    <w:tmpl w:val="6B1EB484"/>
    <w:lvl w:ilvl="0" w:tplc="BC080B06">
      <w:start w:val="1"/>
      <w:numFmt w:val="bullet"/>
      <w:lvlText w:val=""/>
      <w:lvlJc w:val="left"/>
      <w:pPr>
        <w:tabs>
          <w:tab w:val="num" w:pos="720"/>
        </w:tabs>
        <w:ind w:left="720" w:hanging="360"/>
      </w:pPr>
      <w:rPr>
        <w:rFonts w:ascii="Wingdings 3" w:hAnsi="Wingdings 3" w:hint="default"/>
      </w:rPr>
    </w:lvl>
    <w:lvl w:ilvl="1" w:tplc="4C5CF5AE" w:tentative="1">
      <w:start w:val="1"/>
      <w:numFmt w:val="bullet"/>
      <w:lvlText w:val=""/>
      <w:lvlJc w:val="left"/>
      <w:pPr>
        <w:tabs>
          <w:tab w:val="num" w:pos="1440"/>
        </w:tabs>
        <w:ind w:left="1440" w:hanging="360"/>
      </w:pPr>
      <w:rPr>
        <w:rFonts w:ascii="Wingdings 3" w:hAnsi="Wingdings 3" w:hint="default"/>
      </w:rPr>
    </w:lvl>
    <w:lvl w:ilvl="2" w:tplc="DAB261C8" w:tentative="1">
      <w:start w:val="1"/>
      <w:numFmt w:val="bullet"/>
      <w:lvlText w:val=""/>
      <w:lvlJc w:val="left"/>
      <w:pPr>
        <w:tabs>
          <w:tab w:val="num" w:pos="2160"/>
        </w:tabs>
        <w:ind w:left="2160" w:hanging="360"/>
      </w:pPr>
      <w:rPr>
        <w:rFonts w:ascii="Wingdings 3" w:hAnsi="Wingdings 3" w:hint="default"/>
      </w:rPr>
    </w:lvl>
    <w:lvl w:ilvl="3" w:tplc="92F8C00C" w:tentative="1">
      <w:start w:val="1"/>
      <w:numFmt w:val="bullet"/>
      <w:lvlText w:val=""/>
      <w:lvlJc w:val="left"/>
      <w:pPr>
        <w:tabs>
          <w:tab w:val="num" w:pos="2880"/>
        </w:tabs>
        <w:ind w:left="2880" w:hanging="360"/>
      </w:pPr>
      <w:rPr>
        <w:rFonts w:ascii="Wingdings 3" w:hAnsi="Wingdings 3" w:hint="default"/>
      </w:rPr>
    </w:lvl>
    <w:lvl w:ilvl="4" w:tplc="41E20A1C" w:tentative="1">
      <w:start w:val="1"/>
      <w:numFmt w:val="bullet"/>
      <w:lvlText w:val=""/>
      <w:lvlJc w:val="left"/>
      <w:pPr>
        <w:tabs>
          <w:tab w:val="num" w:pos="3600"/>
        </w:tabs>
        <w:ind w:left="3600" w:hanging="360"/>
      </w:pPr>
      <w:rPr>
        <w:rFonts w:ascii="Wingdings 3" w:hAnsi="Wingdings 3" w:hint="default"/>
      </w:rPr>
    </w:lvl>
    <w:lvl w:ilvl="5" w:tplc="1430E052" w:tentative="1">
      <w:start w:val="1"/>
      <w:numFmt w:val="bullet"/>
      <w:lvlText w:val=""/>
      <w:lvlJc w:val="left"/>
      <w:pPr>
        <w:tabs>
          <w:tab w:val="num" w:pos="4320"/>
        </w:tabs>
        <w:ind w:left="4320" w:hanging="360"/>
      </w:pPr>
      <w:rPr>
        <w:rFonts w:ascii="Wingdings 3" w:hAnsi="Wingdings 3" w:hint="default"/>
      </w:rPr>
    </w:lvl>
    <w:lvl w:ilvl="6" w:tplc="4A52C342" w:tentative="1">
      <w:start w:val="1"/>
      <w:numFmt w:val="bullet"/>
      <w:lvlText w:val=""/>
      <w:lvlJc w:val="left"/>
      <w:pPr>
        <w:tabs>
          <w:tab w:val="num" w:pos="5040"/>
        </w:tabs>
        <w:ind w:left="5040" w:hanging="360"/>
      </w:pPr>
      <w:rPr>
        <w:rFonts w:ascii="Wingdings 3" w:hAnsi="Wingdings 3" w:hint="default"/>
      </w:rPr>
    </w:lvl>
    <w:lvl w:ilvl="7" w:tplc="4C42016A" w:tentative="1">
      <w:start w:val="1"/>
      <w:numFmt w:val="bullet"/>
      <w:lvlText w:val=""/>
      <w:lvlJc w:val="left"/>
      <w:pPr>
        <w:tabs>
          <w:tab w:val="num" w:pos="5760"/>
        </w:tabs>
        <w:ind w:left="5760" w:hanging="360"/>
      </w:pPr>
      <w:rPr>
        <w:rFonts w:ascii="Wingdings 3" w:hAnsi="Wingdings 3" w:hint="default"/>
      </w:rPr>
    </w:lvl>
    <w:lvl w:ilvl="8" w:tplc="BE9E588E" w:tentative="1">
      <w:start w:val="1"/>
      <w:numFmt w:val="bullet"/>
      <w:lvlText w:val=""/>
      <w:lvlJc w:val="left"/>
      <w:pPr>
        <w:tabs>
          <w:tab w:val="num" w:pos="6480"/>
        </w:tabs>
        <w:ind w:left="6480" w:hanging="360"/>
      </w:pPr>
      <w:rPr>
        <w:rFonts w:ascii="Wingdings 3" w:hAnsi="Wingdings 3" w:hint="default"/>
      </w:rPr>
    </w:lvl>
  </w:abstractNum>
  <w:abstractNum w:abstractNumId="24">
    <w:nsid w:val="3CAB2E18"/>
    <w:multiLevelType w:val="hybridMultilevel"/>
    <w:tmpl w:val="2CF4F54C"/>
    <w:lvl w:ilvl="0" w:tplc="0AA6F614">
      <w:start w:val="1"/>
      <w:numFmt w:val="bullet"/>
      <w:lvlText w:val="-"/>
      <w:lvlJc w:val="left"/>
      <w:pPr>
        <w:tabs>
          <w:tab w:val="num" w:pos="720"/>
        </w:tabs>
        <w:ind w:left="720" w:hanging="360"/>
      </w:pPr>
      <w:rPr>
        <w:rFonts w:ascii="Times New Roman" w:hAnsi="Times New Roman" w:hint="default"/>
      </w:rPr>
    </w:lvl>
    <w:lvl w:ilvl="1" w:tplc="26445F18">
      <w:start w:val="1"/>
      <w:numFmt w:val="bullet"/>
      <w:lvlText w:val="-"/>
      <w:lvlJc w:val="left"/>
      <w:pPr>
        <w:tabs>
          <w:tab w:val="num" w:pos="1440"/>
        </w:tabs>
        <w:ind w:left="1440" w:hanging="360"/>
      </w:pPr>
      <w:rPr>
        <w:rFonts w:ascii="Times New Roman" w:hAnsi="Times New Roman" w:hint="default"/>
      </w:rPr>
    </w:lvl>
    <w:lvl w:ilvl="2" w:tplc="836C30D6">
      <w:start w:val="1"/>
      <w:numFmt w:val="bullet"/>
      <w:lvlText w:val="-"/>
      <w:lvlJc w:val="left"/>
      <w:pPr>
        <w:tabs>
          <w:tab w:val="num" w:pos="2160"/>
        </w:tabs>
        <w:ind w:left="2160" w:hanging="360"/>
      </w:pPr>
      <w:rPr>
        <w:rFonts w:ascii="Times New Roman" w:hAnsi="Times New Roman" w:hint="default"/>
      </w:rPr>
    </w:lvl>
    <w:lvl w:ilvl="3" w:tplc="EE804970">
      <w:start w:val="1"/>
      <w:numFmt w:val="bullet"/>
      <w:lvlText w:val="-"/>
      <w:lvlJc w:val="left"/>
      <w:pPr>
        <w:tabs>
          <w:tab w:val="num" w:pos="2880"/>
        </w:tabs>
        <w:ind w:left="2880" w:hanging="360"/>
      </w:pPr>
      <w:rPr>
        <w:rFonts w:ascii="Times New Roman" w:hAnsi="Times New Roman" w:hint="default"/>
      </w:rPr>
    </w:lvl>
    <w:lvl w:ilvl="4" w:tplc="A4E08F20">
      <w:start w:val="1"/>
      <w:numFmt w:val="bullet"/>
      <w:lvlText w:val="-"/>
      <w:lvlJc w:val="left"/>
      <w:pPr>
        <w:tabs>
          <w:tab w:val="num" w:pos="3600"/>
        </w:tabs>
        <w:ind w:left="3600" w:hanging="360"/>
      </w:pPr>
      <w:rPr>
        <w:rFonts w:ascii="Times New Roman" w:hAnsi="Times New Roman" w:hint="default"/>
      </w:rPr>
    </w:lvl>
    <w:lvl w:ilvl="5" w:tplc="36C2426E">
      <w:start w:val="1"/>
      <w:numFmt w:val="bullet"/>
      <w:lvlText w:val="-"/>
      <w:lvlJc w:val="left"/>
      <w:pPr>
        <w:tabs>
          <w:tab w:val="num" w:pos="4320"/>
        </w:tabs>
        <w:ind w:left="4320" w:hanging="360"/>
      </w:pPr>
      <w:rPr>
        <w:rFonts w:ascii="Times New Roman" w:hAnsi="Times New Roman" w:hint="default"/>
      </w:rPr>
    </w:lvl>
    <w:lvl w:ilvl="6" w:tplc="06E84866">
      <w:start w:val="1"/>
      <w:numFmt w:val="bullet"/>
      <w:lvlText w:val="-"/>
      <w:lvlJc w:val="left"/>
      <w:pPr>
        <w:tabs>
          <w:tab w:val="num" w:pos="5040"/>
        </w:tabs>
        <w:ind w:left="5040" w:hanging="360"/>
      </w:pPr>
      <w:rPr>
        <w:rFonts w:ascii="Times New Roman" w:hAnsi="Times New Roman" w:hint="default"/>
      </w:rPr>
    </w:lvl>
    <w:lvl w:ilvl="7" w:tplc="CEF8B9A2">
      <w:start w:val="1"/>
      <w:numFmt w:val="bullet"/>
      <w:lvlText w:val="-"/>
      <w:lvlJc w:val="left"/>
      <w:pPr>
        <w:tabs>
          <w:tab w:val="num" w:pos="5760"/>
        </w:tabs>
        <w:ind w:left="5760" w:hanging="360"/>
      </w:pPr>
      <w:rPr>
        <w:rFonts w:ascii="Times New Roman" w:hAnsi="Times New Roman" w:hint="default"/>
      </w:rPr>
    </w:lvl>
    <w:lvl w:ilvl="8" w:tplc="109EC3D8">
      <w:start w:val="1"/>
      <w:numFmt w:val="bullet"/>
      <w:lvlText w:val="-"/>
      <w:lvlJc w:val="left"/>
      <w:pPr>
        <w:tabs>
          <w:tab w:val="num" w:pos="6480"/>
        </w:tabs>
        <w:ind w:left="6480" w:hanging="360"/>
      </w:pPr>
      <w:rPr>
        <w:rFonts w:ascii="Times New Roman" w:hAnsi="Times New Roman" w:hint="default"/>
      </w:rPr>
    </w:lvl>
  </w:abstractNum>
  <w:abstractNum w:abstractNumId="25">
    <w:nsid w:val="493F3077"/>
    <w:multiLevelType w:val="hybridMultilevel"/>
    <w:tmpl w:val="FEACBBFA"/>
    <w:lvl w:ilvl="0" w:tplc="F9748974">
      <w:start w:val="1"/>
      <w:numFmt w:val="bullet"/>
      <w:lvlText w:val=""/>
      <w:lvlJc w:val="left"/>
      <w:pPr>
        <w:tabs>
          <w:tab w:val="num" w:pos="720"/>
        </w:tabs>
        <w:ind w:left="720" w:hanging="360"/>
      </w:pPr>
      <w:rPr>
        <w:rFonts w:ascii="Wingdings 3" w:hAnsi="Wingdings 3" w:hint="default"/>
      </w:rPr>
    </w:lvl>
    <w:lvl w:ilvl="1" w:tplc="932695F6" w:tentative="1">
      <w:start w:val="1"/>
      <w:numFmt w:val="bullet"/>
      <w:lvlText w:val=""/>
      <w:lvlJc w:val="left"/>
      <w:pPr>
        <w:tabs>
          <w:tab w:val="num" w:pos="1440"/>
        </w:tabs>
        <w:ind w:left="1440" w:hanging="360"/>
      </w:pPr>
      <w:rPr>
        <w:rFonts w:ascii="Wingdings 3" w:hAnsi="Wingdings 3" w:hint="default"/>
      </w:rPr>
    </w:lvl>
    <w:lvl w:ilvl="2" w:tplc="66149EFE" w:tentative="1">
      <w:start w:val="1"/>
      <w:numFmt w:val="bullet"/>
      <w:lvlText w:val=""/>
      <w:lvlJc w:val="left"/>
      <w:pPr>
        <w:tabs>
          <w:tab w:val="num" w:pos="2160"/>
        </w:tabs>
        <w:ind w:left="2160" w:hanging="360"/>
      </w:pPr>
      <w:rPr>
        <w:rFonts w:ascii="Wingdings 3" w:hAnsi="Wingdings 3" w:hint="default"/>
      </w:rPr>
    </w:lvl>
    <w:lvl w:ilvl="3" w:tplc="0AD85476" w:tentative="1">
      <w:start w:val="1"/>
      <w:numFmt w:val="bullet"/>
      <w:lvlText w:val=""/>
      <w:lvlJc w:val="left"/>
      <w:pPr>
        <w:tabs>
          <w:tab w:val="num" w:pos="2880"/>
        </w:tabs>
        <w:ind w:left="2880" w:hanging="360"/>
      </w:pPr>
      <w:rPr>
        <w:rFonts w:ascii="Wingdings 3" w:hAnsi="Wingdings 3" w:hint="default"/>
      </w:rPr>
    </w:lvl>
    <w:lvl w:ilvl="4" w:tplc="9F0E5464" w:tentative="1">
      <w:start w:val="1"/>
      <w:numFmt w:val="bullet"/>
      <w:lvlText w:val=""/>
      <w:lvlJc w:val="left"/>
      <w:pPr>
        <w:tabs>
          <w:tab w:val="num" w:pos="3600"/>
        </w:tabs>
        <w:ind w:left="3600" w:hanging="360"/>
      </w:pPr>
      <w:rPr>
        <w:rFonts w:ascii="Wingdings 3" w:hAnsi="Wingdings 3" w:hint="default"/>
      </w:rPr>
    </w:lvl>
    <w:lvl w:ilvl="5" w:tplc="1AC65F40" w:tentative="1">
      <w:start w:val="1"/>
      <w:numFmt w:val="bullet"/>
      <w:lvlText w:val=""/>
      <w:lvlJc w:val="left"/>
      <w:pPr>
        <w:tabs>
          <w:tab w:val="num" w:pos="4320"/>
        </w:tabs>
        <w:ind w:left="4320" w:hanging="360"/>
      </w:pPr>
      <w:rPr>
        <w:rFonts w:ascii="Wingdings 3" w:hAnsi="Wingdings 3" w:hint="default"/>
      </w:rPr>
    </w:lvl>
    <w:lvl w:ilvl="6" w:tplc="84423792" w:tentative="1">
      <w:start w:val="1"/>
      <w:numFmt w:val="bullet"/>
      <w:lvlText w:val=""/>
      <w:lvlJc w:val="left"/>
      <w:pPr>
        <w:tabs>
          <w:tab w:val="num" w:pos="5040"/>
        </w:tabs>
        <w:ind w:left="5040" w:hanging="360"/>
      </w:pPr>
      <w:rPr>
        <w:rFonts w:ascii="Wingdings 3" w:hAnsi="Wingdings 3" w:hint="default"/>
      </w:rPr>
    </w:lvl>
    <w:lvl w:ilvl="7" w:tplc="5874C1B8" w:tentative="1">
      <w:start w:val="1"/>
      <w:numFmt w:val="bullet"/>
      <w:lvlText w:val=""/>
      <w:lvlJc w:val="left"/>
      <w:pPr>
        <w:tabs>
          <w:tab w:val="num" w:pos="5760"/>
        </w:tabs>
        <w:ind w:left="5760" w:hanging="360"/>
      </w:pPr>
      <w:rPr>
        <w:rFonts w:ascii="Wingdings 3" w:hAnsi="Wingdings 3" w:hint="default"/>
      </w:rPr>
    </w:lvl>
    <w:lvl w:ilvl="8" w:tplc="35E26568" w:tentative="1">
      <w:start w:val="1"/>
      <w:numFmt w:val="bullet"/>
      <w:lvlText w:val=""/>
      <w:lvlJc w:val="left"/>
      <w:pPr>
        <w:tabs>
          <w:tab w:val="num" w:pos="6480"/>
        </w:tabs>
        <w:ind w:left="6480" w:hanging="360"/>
      </w:pPr>
      <w:rPr>
        <w:rFonts w:ascii="Wingdings 3" w:hAnsi="Wingdings 3" w:hint="default"/>
      </w:rPr>
    </w:lvl>
  </w:abstractNum>
  <w:abstractNum w:abstractNumId="26">
    <w:nsid w:val="4B454B6B"/>
    <w:multiLevelType w:val="hybridMultilevel"/>
    <w:tmpl w:val="EED86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2740A3"/>
    <w:multiLevelType w:val="hybridMultilevel"/>
    <w:tmpl w:val="52A633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A54D63"/>
    <w:multiLevelType w:val="hybridMultilevel"/>
    <w:tmpl w:val="48B6F760"/>
    <w:lvl w:ilvl="0" w:tplc="D0CCA996">
      <w:start w:val="1"/>
      <w:numFmt w:val="bullet"/>
      <w:lvlText w:val="•"/>
      <w:lvlJc w:val="left"/>
      <w:pPr>
        <w:tabs>
          <w:tab w:val="num" w:pos="720"/>
        </w:tabs>
        <w:ind w:left="720" w:hanging="360"/>
      </w:pPr>
      <w:rPr>
        <w:rFonts w:ascii="Times New Roman" w:hAnsi="Times New Roman" w:hint="default"/>
      </w:rPr>
    </w:lvl>
    <w:lvl w:ilvl="1" w:tplc="5CF20F7C" w:tentative="1">
      <w:start w:val="1"/>
      <w:numFmt w:val="bullet"/>
      <w:lvlText w:val="•"/>
      <w:lvlJc w:val="left"/>
      <w:pPr>
        <w:tabs>
          <w:tab w:val="num" w:pos="1440"/>
        </w:tabs>
        <w:ind w:left="1440" w:hanging="360"/>
      </w:pPr>
      <w:rPr>
        <w:rFonts w:ascii="Times New Roman" w:hAnsi="Times New Roman" w:hint="default"/>
      </w:rPr>
    </w:lvl>
    <w:lvl w:ilvl="2" w:tplc="546058CA" w:tentative="1">
      <w:start w:val="1"/>
      <w:numFmt w:val="bullet"/>
      <w:lvlText w:val="•"/>
      <w:lvlJc w:val="left"/>
      <w:pPr>
        <w:tabs>
          <w:tab w:val="num" w:pos="2160"/>
        </w:tabs>
        <w:ind w:left="2160" w:hanging="360"/>
      </w:pPr>
      <w:rPr>
        <w:rFonts w:ascii="Times New Roman" w:hAnsi="Times New Roman" w:hint="default"/>
      </w:rPr>
    </w:lvl>
    <w:lvl w:ilvl="3" w:tplc="A8149A28" w:tentative="1">
      <w:start w:val="1"/>
      <w:numFmt w:val="bullet"/>
      <w:lvlText w:val="•"/>
      <w:lvlJc w:val="left"/>
      <w:pPr>
        <w:tabs>
          <w:tab w:val="num" w:pos="2880"/>
        </w:tabs>
        <w:ind w:left="2880" w:hanging="360"/>
      </w:pPr>
      <w:rPr>
        <w:rFonts w:ascii="Times New Roman" w:hAnsi="Times New Roman" w:hint="default"/>
      </w:rPr>
    </w:lvl>
    <w:lvl w:ilvl="4" w:tplc="602CCE76" w:tentative="1">
      <w:start w:val="1"/>
      <w:numFmt w:val="bullet"/>
      <w:lvlText w:val="•"/>
      <w:lvlJc w:val="left"/>
      <w:pPr>
        <w:tabs>
          <w:tab w:val="num" w:pos="3600"/>
        </w:tabs>
        <w:ind w:left="3600" w:hanging="360"/>
      </w:pPr>
      <w:rPr>
        <w:rFonts w:ascii="Times New Roman" w:hAnsi="Times New Roman" w:hint="default"/>
      </w:rPr>
    </w:lvl>
    <w:lvl w:ilvl="5" w:tplc="1F02DFBC" w:tentative="1">
      <w:start w:val="1"/>
      <w:numFmt w:val="bullet"/>
      <w:lvlText w:val="•"/>
      <w:lvlJc w:val="left"/>
      <w:pPr>
        <w:tabs>
          <w:tab w:val="num" w:pos="4320"/>
        </w:tabs>
        <w:ind w:left="4320" w:hanging="360"/>
      </w:pPr>
      <w:rPr>
        <w:rFonts w:ascii="Times New Roman" w:hAnsi="Times New Roman" w:hint="default"/>
      </w:rPr>
    </w:lvl>
    <w:lvl w:ilvl="6" w:tplc="EE54ACA2" w:tentative="1">
      <w:start w:val="1"/>
      <w:numFmt w:val="bullet"/>
      <w:lvlText w:val="•"/>
      <w:lvlJc w:val="left"/>
      <w:pPr>
        <w:tabs>
          <w:tab w:val="num" w:pos="5040"/>
        </w:tabs>
        <w:ind w:left="5040" w:hanging="360"/>
      </w:pPr>
      <w:rPr>
        <w:rFonts w:ascii="Times New Roman" w:hAnsi="Times New Roman" w:hint="default"/>
      </w:rPr>
    </w:lvl>
    <w:lvl w:ilvl="7" w:tplc="7264F2B8" w:tentative="1">
      <w:start w:val="1"/>
      <w:numFmt w:val="bullet"/>
      <w:lvlText w:val="•"/>
      <w:lvlJc w:val="left"/>
      <w:pPr>
        <w:tabs>
          <w:tab w:val="num" w:pos="5760"/>
        </w:tabs>
        <w:ind w:left="5760" w:hanging="360"/>
      </w:pPr>
      <w:rPr>
        <w:rFonts w:ascii="Times New Roman" w:hAnsi="Times New Roman" w:hint="default"/>
      </w:rPr>
    </w:lvl>
    <w:lvl w:ilvl="8" w:tplc="16B6BD5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AE5403E"/>
    <w:multiLevelType w:val="hybridMultilevel"/>
    <w:tmpl w:val="B478E6A6"/>
    <w:lvl w:ilvl="0" w:tplc="ABE64858">
      <w:start w:val="11"/>
      <w:numFmt w:val="decimal"/>
      <w:lvlText w:val="%1."/>
      <w:lvlJc w:val="left"/>
      <w:pPr>
        <w:ind w:left="360" w:hanging="360"/>
      </w:pPr>
      <w:rPr>
        <w:rFonts w:ascii="Times New Roman" w:eastAsia="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D12CDA"/>
    <w:multiLevelType w:val="hybridMultilevel"/>
    <w:tmpl w:val="AE3CB8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E676D16"/>
    <w:multiLevelType w:val="hybridMultilevel"/>
    <w:tmpl w:val="823A72DE"/>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32">
    <w:nsid w:val="5ECC0212"/>
    <w:multiLevelType w:val="hybridMultilevel"/>
    <w:tmpl w:val="615A3710"/>
    <w:lvl w:ilvl="0" w:tplc="C9764F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402175"/>
    <w:multiLevelType w:val="hybridMultilevel"/>
    <w:tmpl w:val="5C5E15D4"/>
    <w:lvl w:ilvl="0" w:tplc="A67A2540">
      <w:start w:val="1"/>
      <w:numFmt w:val="bullet"/>
      <w:lvlText w:val="•"/>
      <w:lvlJc w:val="left"/>
      <w:pPr>
        <w:tabs>
          <w:tab w:val="num" w:pos="720"/>
        </w:tabs>
        <w:ind w:left="720" w:hanging="360"/>
      </w:pPr>
      <w:rPr>
        <w:rFonts w:ascii="Arial" w:hAnsi="Arial" w:hint="default"/>
      </w:rPr>
    </w:lvl>
    <w:lvl w:ilvl="1" w:tplc="56E29E78" w:tentative="1">
      <w:start w:val="1"/>
      <w:numFmt w:val="bullet"/>
      <w:lvlText w:val="•"/>
      <w:lvlJc w:val="left"/>
      <w:pPr>
        <w:tabs>
          <w:tab w:val="num" w:pos="1440"/>
        </w:tabs>
        <w:ind w:left="1440" w:hanging="360"/>
      </w:pPr>
      <w:rPr>
        <w:rFonts w:ascii="Arial" w:hAnsi="Arial" w:hint="default"/>
      </w:rPr>
    </w:lvl>
    <w:lvl w:ilvl="2" w:tplc="02DCFDF2" w:tentative="1">
      <w:start w:val="1"/>
      <w:numFmt w:val="bullet"/>
      <w:lvlText w:val="•"/>
      <w:lvlJc w:val="left"/>
      <w:pPr>
        <w:tabs>
          <w:tab w:val="num" w:pos="2160"/>
        </w:tabs>
        <w:ind w:left="2160" w:hanging="360"/>
      </w:pPr>
      <w:rPr>
        <w:rFonts w:ascii="Arial" w:hAnsi="Arial" w:hint="default"/>
      </w:rPr>
    </w:lvl>
    <w:lvl w:ilvl="3" w:tplc="D7624214" w:tentative="1">
      <w:start w:val="1"/>
      <w:numFmt w:val="bullet"/>
      <w:lvlText w:val="•"/>
      <w:lvlJc w:val="left"/>
      <w:pPr>
        <w:tabs>
          <w:tab w:val="num" w:pos="2880"/>
        </w:tabs>
        <w:ind w:left="2880" w:hanging="360"/>
      </w:pPr>
      <w:rPr>
        <w:rFonts w:ascii="Arial" w:hAnsi="Arial" w:hint="default"/>
      </w:rPr>
    </w:lvl>
    <w:lvl w:ilvl="4" w:tplc="84AC4250" w:tentative="1">
      <w:start w:val="1"/>
      <w:numFmt w:val="bullet"/>
      <w:lvlText w:val="•"/>
      <w:lvlJc w:val="left"/>
      <w:pPr>
        <w:tabs>
          <w:tab w:val="num" w:pos="3600"/>
        </w:tabs>
        <w:ind w:left="3600" w:hanging="360"/>
      </w:pPr>
      <w:rPr>
        <w:rFonts w:ascii="Arial" w:hAnsi="Arial" w:hint="default"/>
      </w:rPr>
    </w:lvl>
    <w:lvl w:ilvl="5" w:tplc="5D9C86FA" w:tentative="1">
      <w:start w:val="1"/>
      <w:numFmt w:val="bullet"/>
      <w:lvlText w:val="•"/>
      <w:lvlJc w:val="left"/>
      <w:pPr>
        <w:tabs>
          <w:tab w:val="num" w:pos="4320"/>
        </w:tabs>
        <w:ind w:left="4320" w:hanging="360"/>
      </w:pPr>
      <w:rPr>
        <w:rFonts w:ascii="Arial" w:hAnsi="Arial" w:hint="default"/>
      </w:rPr>
    </w:lvl>
    <w:lvl w:ilvl="6" w:tplc="87B81BB8" w:tentative="1">
      <w:start w:val="1"/>
      <w:numFmt w:val="bullet"/>
      <w:lvlText w:val="•"/>
      <w:lvlJc w:val="left"/>
      <w:pPr>
        <w:tabs>
          <w:tab w:val="num" w:pos="5040"/>
        </w:tabs>
        <w:ind w:left="5040" w:hanging="360"/>
      </w:pPr>
      <w:rPr>
        <w:rFonts w:ascii="Arial" w:hAnsi="Arial" w:hint="default"/>
      </w:rPr>
    </w:lvl>
    <w:lvl w:ilvl="7" w:tplc="C9204CBA" w:tentative="1">
      <w:start w:val="1"/>
      <w:numFmt w:val="bullet"/>
      <w:lvlText w:val="•"/>
      <w:lvlJc w:val="left"/>
      <w:pPr>
        <w:tabs>
          <w:tab w:val="num" w:pos="5760"/>
        </w:tabs>
        <w:ind w:left="5760" w:hanging="360"/>
      </w:pPr>
      <w:rPr>
        <w:rFonts w:ascii="Arial" w:hAnsi="Arial" w:hint="default"/>
      </w:rPr>
    </w:lvl>
    <w:lvl w:ilvl="8" w:tplc="09B6EE6C" w:tentative="1">
      <w:start w:val="1"/>
      <w:numFmt w:val="bullet"/>
      <w:lvlText w:val="•"/>
      <w:lvlJc w:val="left"/>
      <w:pPr>
        <w:tabs>
          <w:tab w:val="num" w:pos="6480"/>
        </w:tabs>
        <w:ind w:left="6480" w:hanging="360"/>
      </w:pPr>
      <w:rPr>
        <w:rFonts w:ascii="Arial" w:hAnsi="Arial" w:hint="default"/>
      </w:rPr>
    </w:lvl>
  </w:abstractNum>
  <w:abstractNum w:abstractNumId="34">
    <w:nsid w:val="61E14470"/>
    <w:multiLevelType w:val="hybridMultilevel"/>
    <w:tmpl w:val="5A98D9BE"/>
    <w:lvl w:ilvl="0" w:tplc="C86C8400">
      <w:start w:val="1"/>
      <w:numFmt w:val="bullet"/>
      <w:lvlText w:val=""/>
      <w:lvlJc w:val="left"/>
      <w:pPr>
        <w:tabs>
          <w:tab w:val="num" w:pos="720"/>
        </w:tabs>
        <w:ind w:left="720" w:hanging="360"/>
      </w:pPr>
      <w:rPr>
        <w:rFonts w:ascii="Wingdings 3" w:hAnsi="Wingdings 3" w:hint="default"/>
      </w:rPr>
    </w:lvl>
    <w:lvl w:ilvl="1" w:tplc="7A161ABA" w:tentative="1">
      <w:start w:val="1"/>
      <w:numFmt w:val="bullet"/>
      <w:lvlText w:val=""/>
      <w:lvlJc w:val="left"/>
      <w:pPr>
        <w:tabs>
          <w:tab w:val="num" w:pos="1440"/>
        </w:tabs>
        <w:ind w:left="1440" w:hanging="360"/>
      </w:pPr>
      <w:rPr>
        <w:rFonts w:ascii="Wingdings 3" w:hAnsi="Wingdings 3" w:hint="default"/>
      </w:rPr>
    </w:lvl>
    <w:lvl w:ilvl="2" w:tplc="93DCC432" w:tentative="1">
      <w:start w:val="1"/>
      <w:numFmt w:val="bullet"/>
      <w:lvlText w:val=""/>
      <w:lvlJc w:val="left"/>
      <w:pPr>
        <w:tabs>
          <w:tab w:val="num" w:pos="2160"/>
        </w:tabs>
        <w:ind w:left="2160" w:hanging="360"/>
      </w:pPr>
      <w:rPr>
        <w:rFonts w:ascii="Wingdings 3" w:hAnsi="Wingdings 3" w:hint="default"/>
      </w:rPr>
    </w:lvl>
    <w:lvl w:ilvl="3" w:tplc="64D83556" w:tentative="1">
      <w:start w:val="1"/>
      <w:numFmt w:val="bullet"/>
      <w:lvlText w:val=""/>
      <w:lvlJc w:val="left"/>
      <w:pPr>
        <w:tabs>
          <w:tab w:val="num" w:pos="2880"/>
        </w:tabs>
        <w:ind w:left="2880" w:hanging="360"/>
      </w:pPr>
      <w:rPr>
        <w:rFonts w:ascii="Wingdings 3" w:hAnsi="Wingdings 3" w:hint="default"/>
      </w:rPr>
    </w:lvl>
    <w:lvl w:ilvl="4" w:tplc="83BE7070" w:tentative="1">
      <w:start w:val="1"/>
      <w:numFmt w:val="bullet"/>
      <w:lvlText w:val=""/>
      <w:lvlJc w:val="left"/>
      <w:pPr>
        <w:tabs>
          <w:tab w:val="num" w:pos="3600"/>
        </w:tabs>
        <w:ind w:left="3600" w:hanging="360"/>
      </w:pPr>
      <w:rPr>
        <w:rFonts w:ascii="Wingdings 3" w:hAnsi="Wingdings 3" w:hint="default"/>
      </w:rPr>
    </w:lvl>
    <w:lvl w:ilvl="5" w:tplc="E74E4C3E" w:tentative="1">
      <w:start w:val="1"/>
      <w:numFmt w:val="bullet"/>
      <w:lvlText w:val=""/>
      <w:lvlJc w:val="left"/>
      <w:pPr>
        <w:tabs>
          <w:tab w:val="num" w:pos="4320"/>
        </w:tabs>
        <w:ind w:left="4320" w:hanging="360"/>
      </w:pPr>
      <w:rPr>
        <w:rFonts w:ascii="Wingdings 3" w:hAnsi="Wingdings 3" w:hint="default"/>
      </w:rPr>
    </w:lvl>
    <w:lvl w:ilvl="6" w:tplc="5FC2264C" w:tentative="1">
      <w:start w:val="1"/>
      <w:numFmt w:val="bullet"/>
      <w:lvlText w:val=""/>
      <w:lvlJc w:val="left"/>
      <w:pPr>
        <w:tabs>
          <w:tab w:val="num" w:pos="5040"/>
        </w:tabs>
        <w:ind w:left="5040" w:hanging="360"/>
      </w:pPr>
      <w:rPr>
        <w:rFonts w:ascii="Wingdings 3" w:hAnsi="Wingdings 3" w:hint="default"/>
      </w:rPr>
    </w:lvl>
    <w:lvl w:ilvl="7" w:tplc="954C2A50" w:tentative="1">
      <w:start w:val="1"/>
      <w:numFmt w:val="bullet"/>
      <w:lvlText w:val=""/>
      <w:lvlJc w:val="left"/>
      <w:pPr>
        <w:tabs>
          <w:tab w:val="num" w:pos="5760"/>
        </w:tabs>
        <w:ind w:left="5760" w:hanging="360"/>
      </w:pPr>
      <w:rPr>
        <w:rFonts w:ascii="Wingdings 3" w:hAnsi="Wingdings 3" w:hint="default"/>
      </w:rPr>
    </w:lvl>
    <w:lvl w:ilvl="8" w:tplc="822C6FD0" w:tentative="1">
      <w:start w:val="1"/>
      <w:numFmt w:val="bullet"/>
      <w:lvlText w:val=""/>
      <w:lvlJc w:val="left"/>
      <w:pPr>
        <w:tabs>
          <w:tab w:val="num" w:pos="6480"/>
        </w:tabs>
        <w:ind w:left="6480" w:hanging="360"/>
      </w:pPr>
      <w:rPr>
        <w:rFonts w:ascii="Wingdings 3" w:hAnsi="Wingdings 3" w:hint="default"/>
      </w:rPr>
    </w:lvl>
  </w:abstractNum>
  <w:abstractNum w:abstractNumId="35">
    <w:nsid w:val="634E7F33"/>
    <w:multiLevelType w:val="hybridMultilevel"/>
    <w:tmpl w:val="F070AD24"/>
    <w:lvl w:ilvl="0" w:tplc="674ADA7E">
      <w:start w:val="5"/>
      <w:numFmt w:val="decimal"/>
      <w:lvlText w:val="%1."/>
      <w:lvlJc w:val="left"/>
      <w:pPr>
        <w:ind w:left="720"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C5421F"/>
    <w:multiLevelType w:val="hybridMultilevel"/>
    <w:tmpl w:val="C10A5634"/>
    <w:lvl w:ilvl="0" w:tplc="9AAE6B58">
      <w:start w:val="1"/>
      <w:numFmt w:val="bullet"/>
      <w:lvlText w:val=""/>
      <w:lvlJc w:val="left"/>
      <w:pPr>
        <w:tabs>
          <w:tab w:val="num" w:pos="720"/>
        </w:tabs>
        <w:ind w:left="720" w:hanging="360"/>
      </w:pPr>
      <w:rPr>
        <w:rFonts w:ascii="Wingdings 3" w:hAnsi="Wingdings 3" w:hint="default"/>
      </w:rPr>
    </w:lvl>
    <w:lvl w:ilvl="1" w:tplc="6B86861C" w:tentative="1">
      <w:start w:val="1"/>
      <w:numFmt w:val="bullet"/>
      <w:lvlText w:val=""/>
      <w:lvlJc w:val="left"/>
      <w:pPr>
        <w:tabs>
          <w:tab w:val="num" w:pos="1440"/>
        </w:tabs>
        <w:ind w:left="1440" w:hanging="360"/>
      </w:pPr>
      <w:rPr>
        <w:rFonts w:ascii="Wingdings 3" w:hAnsi="Wingdings 3" w:hint="default"/>
      </w:rPr>
    </w:lvl>
    <w:lvl w:ilvl="2" w:tplc="7152F686" w:tentative="1">
      <w:start w:val="1"/>
      <w:numFmt w:val="bullet"/>
      <w:lvlText w:val=""/>
      <w:lvlJc w:val="left"/>
      <w:pPr>
        <w:tabs>
          <w:tab w:val="num" w:pos="2160"/>
        </w:tabs>
        <w:ind w:left="2160" w:hanging="360"/>
      </w:pPr>
      <w:rPr>
        <w:rFonts w:ascii="Wingdings 3" w:hAnsi="Wingdings 3" w:hint="default"/>
      </w:rPr>
    </w:lvl>
    <w:lvl w:ilvl="3" w:tplc="07B05474" w:tentative="1">
      <w:start w:val="1"/>
      <w:numFmt w:val="bullet"/>
      <w:lvlText w:val=""/>
      <w:lvlJc w:val="left"/>
      <w:pPr>
        <w:tabs>
          <w:tab w:val="num" w:pos="2880"/>
        </w:tabs>
        <w:ind w:left="2880" w:hanging="360"/>
      </w:pPr>
      <w:rPr>
        <w:rFonts w:ascii="Wingdings 3" w:hAnsi="Wingdings 3" w:hint="default"/>
      </w:rPr>
    </w:lvl>
    <w:lvl w:ilvl="4" w:tplc="479EF09E" w:tentative="1">
      <w:start w:val="1"/>
      <w:numFmt w:val="bullet"/>
      <w:lvlText w:val=""/>
      <w:lvlJc w:val="left"/>
      <w:pPr>
        <w:tabs>
          <w:tab w:val="num" w:pos="3600"/>
        </w:tabs>
        <w:ind w:left="3600" w:hanging="360"/>
      </w:pPr>
      <w:rPr>
        <w:rFonts w:ascii="Wingdings 3" w:hAnsi="Wingdings 3" w:hint="default"/>
      </w:rPr>
    </w:lvl>
    <w:lvl w:ilvl="5" w:tplc="62188EE8" w:tentative="1">
      <w:start w:val="1"/>
      <w:numFmt w:val="bullet"/>
      <w:lvlText w:val=""/>
      <w:lvlJc w:val="left"/>
      <w:pPr>
        <w:tabs>
          <w:tab w:val="num" w:pos="4320"/>
        </w:tabs>
        <w:ind w:left="4320" w:hanging="360"/>
      </w:pPr>
      <w:rPr>
        <w:rFonts w:ascii="Wingdings 3" w:hAnsi="Wingdings 3" w:hint="default"/>
      </w:rPr>
    </w:lvl>
    <w:lvl w:ilvl="6" w:tplc="BFCEB6C0" w:tentative="1">
      <w:start w:val="1"/>
      <w:numFmt w:val="bullet"/>
      <w:lvlText w:val=""/>
      <w:lvlJc w:val="left"/>
      <w:pPr>
        <w:tabs>
          <w:tab w:val="num" w:pos="5040"/>
        </w:tabs>
        <w:ind w:left="5040" w:hanging="360"/>
      </w:pPr>
      <w:rPr>
        <w:rFonts w:ascii="Wingdings 3" w:hAnsi="Wingdings 3" w:hint="default"/>
      </w:rPr>
    </w:lvl>
    <w:lvl w:ilvl="7" w:tplc="8F7881E0" w:tentative="1">
      <w:start w:val="1"/>
      <w:numFmt w:val="bullet"/>
      <w:lvlText w:val=""/>
      <w:lvlJc w:val="left"/>
      <w:pPr>
        <w:tabs>
          <w:tab w:val="num" w:pos="5760"/>
        </w:tabs>
        <w:ind w:left="5760" w:hanging="360"/>
      </w:pPr>
      <w:rPr>
        <w:rFonts w:ascii="Wingdings 3" w:hAnsi="Wingdings 3" w:hint="default"/>
      </w:rPr>
    </w:lvl>
    <w:lvl w:ilvl="8" w:tplc="CD4C98D6" w:tentative="1">
      <w:start w:val="1"/>
      <w:numFmt w:val="bullet"/>
      <w:lvlText w:val=""/>
      <w:lvlJc w:val="left"/>
      <w:pPr>
        <w:tabs>
          <w:tab w:val="num" w:pos="6480"/>
        </w:tabs>
        <w:ind w:left="6480" w:hanging="360"/>
      </w:pPr>
      <w:rPr>
        <w:rFonts w:ascii="Wingdings 3" w:hAnsi="Wingdings 3" w:hint="default"/>
      </w:rPr>
    </w:lvl>
  </w:abstractNum>
  <w:abstractNum w:abstractNumId="37">
    <w:nsid w:val="67CF3E27"/>
    <w:multiLevelType w:val="hybridMultilevel"/>
    <w:tmpl w:val="00087B5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68513810"/>
    <w:multiLevelType w:val="hybridMultilevel"/>
    <w:tmpl w:val="13E830B6"/>
    <w:lvl w:ilvl="0" w:tplc="55DEB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7E6914"/>
    <w:multiLevelType w:val="hybridMultilevel"/>
    <w:tmpl w:val="9140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B95345"/>
    <w:multiLevelType w:val="hybridMultilevel"/>
    <w:tmpl w:val="A5147848"/>
    <w:lvl w:ilvl="0" w:tplc="C5D05E3A">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F73609A"/>
    <w:multiLevelType w:val="hybridMultilevel"/>
    <w:tmpl w:val="27984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BD5BB6"/>
    <w:multiLevelType w:val="hybridMultilevel"/>
    <w:tmpl w:val="9FDADDA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73A552F0"/>
    <w:multiLevelType w:val="hybridMultilevel"/>
    <w:tmpl w:val="CD68B5F8"/>
    <w:lvl w:ilvl="0" w:tplc="19DC5F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478732E"/>
    <w:multiLevelType w:val="hybridMultilevel"/>
    <w:tmpl w:val="1D281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551310"/>
    <w:multiLevelType w:val="hybridMultilevel"/>
    <w:tmpl w:val="1A78B0B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7414D9E"/>
    <w:multiLevelType w:val="hybridMultilevel"/>
    <w:tmpl w:val="E92258D4"/>
    <w:lvl w:ilvl="0" w:tplc="1F5A4A44">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7">
    <w:nsid w:val="7A653BC3"/>
    <w:multiLevelType w:val="hybridMultilevel"/>
    <w:tmpl w:val="A1941EE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8">
    <w:nsid w:val="7C6D3DE5"/>
    <w:multiLevelType w:val="hybridMultilevel"/>
    <w:tmpl w:val="61F21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40"/>
  </w:num>
  <w:num w:numId="4">
    <w:abstractNumId w:val="35"/>
  </w:num>
  <w:num w:numId="5">
    <w:abstractNumId w:val="29"/>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6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38"/>
  </w:num>
  <w:num w:numId="13">
    <w:abstractNumId w:val="7"/>
  </w:num>
  <w:num w:numId="14">
    <w:abstractNumId w:val="34"/>
  </w:num>
  <w:num w:numId="15">
    <w:abstractNumId w:val="36"/>
  </w:num>
  <w:num w:numId="16">
    <w:abstractNumId w:val="2"/>
  </w:num>
  <w:num w:numId="17">
    <w:abstractNumId w:val="6"/>
  </w:num>
  <w:num w:numId="18">
    <w:abstractNumId w:val="10"/>
  </w:num>
  <w:num w:numId="19">
    <w:abstractNumId w:val="33"/>
  </w:num>
  <w:num w:numId="20">
    <w:abstractNumId w:val="23"/>
  </w:num>
  <w:num w:numId="21">
    <w:abstractNumId w:val="1"/>
  </w:num>
  <w:num w:numId="22">
    <w:abstractNumId w:val="25"/>
  </w:num>
  <w:num w:numId="23">
    <w:abstractNumId w:val="19"/>
  </w:num>
  <w:num w:numId="24">
    <w:abstractNumId w:val="8"/>
  </w:num>
  <w:num w:numId="25">
    <w:abstractNumId w:val="28"/>
  </w:num>
  <w:num w:numId="26">
    <w:abstractNumId w:val="46"/>
  </w:num>
  <w:num w:numId="27">
    <w:abstractNumId w:val="4"/>
  </w:num>
  <w:num w:numId="28">
    <w:abstractNumId w:val="32"/>
  </w:num>
  <w:num w:numId="29">
    <w:abstractNumId w:val="16"/>
  </w:num>
  <w:num w:numId="30">
    <w:abstractNumId w:val="9"/>
  </w:num>
  <w:num w:numId="31">
    <w:abstractNumId w:val="11"/>
  </w:num>
  <w:num w:numId="32">
    <w:abstractNumId w:val="47"/>
  </w:num>
  <w:num w:numId="33">
    <w:abstractNumId w:val="39"/>
  </w:num>
  <w:num w:numId="34">
    <w:abstractNumId w:val="12"/>
  </w:num>
  <w:num w:numId="35">
    <w:abstractNumId w:val="41"/>
  </w:num>
  <w:num w:numId="36">
    <w:abstractNumId w:val="44"/>
  </w:num>
  <w:num w:numId="37">
    <w:abstractNumId w:val="27"/>
  </w:num>
  <w:num w:numId="38">
    <w:abstractNumId w:val="3"/>
  </w:num>
  <w:num w:numId="39">
    <w:abstractNumId w:val="20"/>
  </w:num>
  <w:num w:numId="40">
    <w:abstractNumId w:val="15"/>
  </w:num>
  <w:num w:numId="41">
    <w:abstractNumId w:val="37"/>
  </w:num>
  <w:num w:numId="42">
    <w:abstractNumId w:val="18"/>
  </w:num>
  <w:num w:numId="43">
    <w:abstractNumId w:val="45"/>
  </w:num>
  <w:num w:numId="44">
    <w:abstractNumId w:val="13"/>
  </w:num>
  <w:num w:numId="45">
    <w:abstractNumId w:val="26"/>
  </w:num>
  <w:num w:numId="46">
    <w:abstractNumId w:val="31"/>
  </w:num>
  <w:num w:numId="47">
    <w:abstractNumId w:val="22"/>
  </w:num>
  <w:num w:numId="48">
    <w:abstractNumId w:val="5"/>
  </w:num>
  <w:num w:numId="49">
    <w:abstractNumId w:val="42"/>
  </w:num>
  <w:num w:numId="50">
    <w:abstractNumId w:val="48"/>
  </w:num>
  <w:num w:numId="51">
    <w:abstractNumId w:val="14"/>
  </w:num>
  <w:num w:numId="52">
    <w:abstractNumId w:val="43"/>
  </w:num>
  <w:num w:numId="53">
    <w:abstractNumId w:val="24"/>
  </w:num>
  <w:num w:numId="54">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useFELayout/>
  </w:compat>
  <w:rsids>
    <w:rsidRoot w:val="00A34CD0"/>
    <w:rsid w:val="000012AC"/>
    <w:rsid w:val="00003732"/>
    <w:rsid w:val="00004B4F"/>
    <w:rsid w:val="0003138F"/>
    <w:rsid w:val="0003790A"/>
    <w:rsid w:val="000464F5"/>
    <w:rsid w:val="00053250"/>
    <w:rsid w:val="000642CD"/>
    <w:rsid w:val="000859A4"/>
    <w:rsid w:val="000A5765"/>
    <w:rsid w:val="000C3061"/>
    <w:rsid w:val="000D1B1F"/>
    <w:rsid w:val="000D23BE"/>
    <w:rsid w:val="000E4EB3"/>
    <w:rsid w:val="000F7080"/>
    <w:rsid w:val="000F711B"/>
    <w:rsid w:val="00105D98"/>
    <w:rsid w:val="00170546"/>
    <w:rsid w:val="0018130C"/>
    <w:rsid w:val="0018431E"/>
    <w:rsid w:val="00187F05"/>
    <w:rsid w:val="001909E3"/>
    <w:rsid w:val="001A3903"/>
    <w:rsid w:val="001B4A77"/>
    <w:rsid w:val="001E2BA6"/>
    <w:rsid w:val="00206704"/>
    <w:rsid w:val="00231CD3"/>
    <w:rsid w:val="0025318B"/>
    <w:rsid w:val="00263D07"/>
    <w:rsid w:val="00287282"/>
    <w:rsid w:val="00294427"/>
    <w:rsid w:val="002A3FC2"/>
    <w:rsid w:val="002E0A7C"/>
    <w:rsid w:val="00305863"/>
    <w:rsid w:val="003365B4"/>
    <w:rsid w:val="00352A90"/>
    <w:rsid w:val="00354C40"/>
    <w:rsid w:val="0037647D"/>
    <w:rsid w:val="00382A14"/>
    <w:rsid w:val="0038623D"/>
    <w:rsid w:val="003F714E"/>
    <w:rsid w:val="00402856"/>
    <w:rsid w:val="00432D59"/>
    <w:rsid w:val="004451CB"/>
    <w:rsid w:val="00470418"/>
    <w:rsid w:val="00475A92"/>
    <w:rsid w:val="004C0BED"/>
    <w:rsid w:val="004F3068"/>
    <w:rsid w:val="00514F0F"/>
    <w:rsid w:val="0058447A"/>
    <w:rsid w:val="00591A36"/>
    <w:rsid w:val="005A2AB8"/>
    <w:rsid w:val="005D1B42"/>
    <w:rsid w:val="005D4916"/>
    <w:rsid w:val="005F590D"/>
    <w:rsid w:val="0061513B"/>
    <w:rsid w:val="0061592D"/>
    <w:rsid w:val="00626AEF"/>
    <w:rsid w:val="0064047F"/>
    <w:rsid w:val="0065034C"/>
    <w:rsid w:val="006648F1"/>
    <w:rsid w:val="00672C87"/>
    <w:rsid w:val="0068170F"/>
    <w:rsid w:val="006E666B"/>
    <w:rsid w:val="006F1625"/>
    <w:rsid w:val="006F3E90"/>
    <w:rsid w:val="006F6B57"/>
    <w:rsid w:val="006F74B4"/>
    <w:rsid w:val="00710E86"/>
    <w:rsid w:val="00720346"/>
    <w:rsid w:val="00720E9C"/>
    <w:rsid w:val="00737C59"/>
    <w:rsid w:val="00737CFF"/>
    <w:rsid w:val="00747417"/>
    <w:rsid w:val="00752B2D"/>
    <w:rsid w:val="0076301E"/>
    <w:rsid w:val="007842CE"/>
    <w:rsid w:val="007A3246"/>
    <w:rsid w:val="007B492A"/>
    <w:rsid w:val="007D4D99"/>
    <w:rsid w:val="007D7142"/>
    <w:rsid w:val="00823C15"/>
    <w:rsid w:val="00827226"/>
    <w:rsid w:val="00837762"/>
    <w:rsid w:val="0084251E"/>
    <w:rsid w:val="00842E9A"/>
    <w:rsid w:val="00891DB7"/>
    <w:rsid w:val="00894F29"/>
    <w:rsid w:val="00895F2D"/>
    <w:rsid w:val="008B35D9"/>
    <w:rsid w:val="008C367A"/>
    <w:rsid w:val="008C7533"/>
    <w:rsid w:val="009121B9"/>
    <w:rsid w:val="00954416"/>
    <w:rsid w:val="009817C9"/>
    <w:rsid w:val="0099503E"/>
    <w:rsid w:val="009957FC"/>
    <w:rsid w:val="009C64C5"/>
    <w:rsid w:val="009D15B0"/>
    <w:rsid w:val="009D60EF"/>
    <w:rsid w:val="00A03186"/>
    <w:rsid w:val="00A038F7"/>
    <w:rsid w:val="00A25548"/>
    <w:rsid w:val="00A34CD0"/>
    <w:rsid w:val="00A36D9A"/>
    <w:rsid w:val="00A75695"/>
    <w:rsid w:val="00A803E3"/>
    <w:rsid w:val="00AB54A6"/>
    <w:rsid w:val="00B01F1C"/>
    <w:rsid w:val="00B120FB"/>
    <w:rsid w:val="00B50AF7"/>
    <w:rsid w:val="00B551FF"/>
    <w:rsid w:val="00B64963"/>
    <w:rsid w:val="00B8037A"/>
    <w:rsid w:val="00B87B54"/>
    <w:rsid w:val="00B9066E"/>
    <w:rsid w:val="00BB1714"/>
    <w:rsid w:val="00BC09B2"/>
    <w:rsid w:val="00BC3835"/>
    <w:rsid w:val="00BD0A6D"/>
    <w:rsid w:val="00BD666C"/>
    <w:rsid w:val="00BE4A38"/>
    <w:rsid w:val="00BF66C7"/>
    <w:rsid w:val="00BF6D3F"/>
    <w:rsid w:val="00C010B5"/>
    <w:rsid w:val="00C04135"/>
    <w:rsid w:val="00C144E2"/>
    <w:rsid w:val="00C476F7"/>
    <w:rsid w:val="00C53AC1"/>
    <w:rsid w:val="00C9316C"/>
    <w:rsid w:val="00C94BD4"/>
    <w:rsid w:val="00CB7C05"/>
    <w:rsid w:val="00CC321C"/>
    <w:rsid w:val="00CD7CB4"/>
    <w:rsid w:val="00CF2DD8"/>
    <w:rsid w:val="00D109FC"/>
    <w:rsid w:val="00D10D91"/>
    <w:rsid w:val="00D57522"/>
    <w:rsid w:val="00D6162F"/>
    <w:rsid w:val="00D7690E"/>
    <w:rsid w:val="00D815EC"/>
    <w:rsid w:val="00D86B3A"/>
    <w:rsid w:val="00D9752F"/>
    <w:rsid w:val="00DA18A7"/>
    <w:rsid w:val="00DA50D0"/>
    <w:rsid w:val="00DE5562"/>
    <w:rsid w:val="00E04E12"/>
    <w:rsid w:val="00E162BD"/>
    <w:rsid w:val="00E27DC7"/>
    <w:rsid w:val="00E72F09"/>
    <w:rsid w:val="00E86ADE"/>
    <w:rsid w:val="00EA70AB"/>
    <w:rsid w:val="00EB41E9"/>
    <w:rsid w:val="00EC3840"/>
    <w:rsid w:val="00EC3B64"/>
    <w:rsid w:val="00ED5CE5"/>
    <w:rsid w:val="00EF14FC"/>
    <w:rsid w:val="00F06B68"/>
    <w:rsid w:val="00F10D78"/>
    <w:rsid w:val="00F205AD"/>
    <w:rsid w:val="00F35850"/>
    <w:rsid w:val="00F44B26"/>
    <w:rsid w:val="00F45126"/>
    <w:rsid w:val="00F63A0A"/>
    <w:rsid w:val="00F711BA"/>
    <w:rsid w:val="00F74E6A"/>
    <w:rsid w:val="00FA35CC"/>
    <w:rsid w:val="00FB63C9"/>
    <w:rsid w:val="00FF1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16"/>
  </w:style>
  <w:style w:type="paragraph" w:styleId="2">
    <w:name w:val="heading 2"/>
    <w:basedOn w:val="a"/>
    <w:link w:val="20"/>
    <w:uiPriority w:val="9"/>
    <w:qFormat/>
    <w:rsid w:val="00BD0A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CD0"/>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8C36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BC383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C3835"/>
    <w:rPr>
      <w:rFonts w:ascii="Times New Roman" w:eastAsia="Times New Roman" w:hAnsi="Times New Roman" w:cs="Times New Roman"/>
      <w:sz w:val="24"/>
      <w:szCs w:val="24"/>
    </w:rPr>
  </w:style>
  <w:style w:type="paragraph" w:styleId="a4">
    <w:name w:val="Body Text Indent"/>
    <w:basedOn w:val="a"/>
    <w:link w:val="a5"/>
    <w:rsid w:val="00BC3835"/>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BC3835"/>
    <w:rPr>
      <w:rFonts w:ascii="Times New Roman" w:eastAsia="Times New Roman" w:hAnsi="Times New Roman" w:cs="Times New Roman"/>
      <w:sz w:val="24"/>
      <w:szCs w:val="24"/>
    </w:rPr>
  </w:style>
  <w:style w:type="paragraph" w:styleId="a6">
    <w:name w:val="List Paragraph"/>
    <w:basedOn w:val="a"/>
    <w:uiPriority w:val="34"/>
    <w:qFormat/>
    <w:rsid w:val="0018130C"/>
    <w:pPr>
      <w:ind w:left="720"/>
    </w:pPr>
    <w:rPr>
      <w:rFonts w:ascii="Calibri" w:eastAsia="Times New Roman" w:hAnsi="Calibri" w:cs="Calibri"/>
    </w:rPr>
  </w:style>
  <w:style w:type="paragraph" w:customStyle="1" w:styleId="1">
    <w:name w:val="Абзац списка1"/>
    <w:basedOn w:val="a"/>
    <w:rsid w:val="002E0A7C"/>
    <w:pPr>
      <w:ind w:left="720"/>
    </w:pPr>
    <w:rPr>
      <w:rFonts w:ascii="Calibri" w:eastAsia="Times New Roman" w:hAnsi="Calibri" w:cs="Times New Roman"/>
    </w:rPr>
  </w:style>
  <w:style w:type="paragraph" w:styleId="a7">
    <w:name w:val="Normal (Web)"/>
    <w:basedOn w:val="a"/>
    <w:link w:val="a8"/>
    <w:uiPriority w:val="99"/>
    <w:rsid w:val="002E0A7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2E0A7C"/>
    <w:rPr>
      <w:b/>
      <w:bCs/>
    </w:rPr>
  </w:style>
  <w:style w:type="character" w:customStyle="1" w:styleId="a8">
    <w:name w:val="Обычный (веб) Знак"/>
    <w:basedOn w:val="a0"/>
    <w:link w:val="a7"/>
    <w:locked/>
    <w:rsid w:val="002E0A7C"/>
    <w:rPr>
      <w:rFonts w:ascii="Times New Roman" w:eastAsia="Times New Roman" w:hAnsi="Times New Roman" w:cs="Times New Roman"/>
      <w:sz w:val="24"/>
      <w:szCs w:val="24"/>
    </w:rPr>
  </w:style>
  <w:style w:type="paragraph" w:styleId="aa">
    <w:name w:val="No Spacing"/>
    <w:uiPriority w:val="1"/>
    <w:qFormat/>
    <w:rsid w:val="00891DB7"/>
    <w:pPr>
      <w:spacing w:after="0" w:line="240" w:lineRule="auto"/>
    </w:pPr>
    <w:rPr>
      <w:rFonts w:ascii="Calibri" w:eastAsia="Calibri" w:hAnsi="Calibri" w:cs="Times New Roman"/>
      <w:lang w:eastAsia="en-US"/>
    </w:rPr>
  </w:style>
  <w:style w:type="character" w:styleId="ab">
    <w:name w:val="Hyperlink"/>
    <w:basedOn w:val="a0"/>
    <w:uiPriority w:val="99"/>
    <w:unhideWhenUsed/>
    <w:rsid w:val="00891DB7"/>
    <w:rPr>
      <w:color w:val="0000FF" w:themeColor="hyperlink"/>
      <w:u w:val="single"/>
    </w:rPr>
  </w:style>
  <w:style w:type="paragraph" w:styleId="ac">
    <w:name w:val="footer"/>
    <w:basedOn w:val="a"/>
    <w:link w:val="10"/>
    <w:uiPriority w:val="99"/>
    <w:unhideWhenUsed/>
    <w:rsid w:val="00891DB7"/>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91DB7"/>
  </w:style>
  <w:style w:type="character" w:customStyle="1" w:styleId="10">
    <w:name w:val="Нижний колонтитул Знак1"/>
    <w:basedOn w:val="a0"/>
    <w:link w:val="ac"/>
    <w:locked/>
    <w:rsid w:val="00891DB7"/>
    <w:rPr>
      <w:rFonts w:ascii="Calibri" w:eastAsia="Calibri" w:hAnsi="Calibri" w:cs="Times New Roman"/>
      <w:lang w:eastAsia="en-US"/>
    </w:rPr>
  </w:style>
  <w:style w:type="character" w:customStyle="1" w:styleId="apple-converted-space">
    <w:name w:val="apple-converted-space"/>
    <w:basedOn w:val="a0"/>
    <w:rsid w:val="00891DB7"/>
  </w:style>
  <w:style w:type="paragraph" w:customStyle="1" w:styleId="11">
    <w:name w:val="Без интервала1"/>
    <w:rsid w:val="00891DB7"/>
    <w:pPr>
      <w:spacing w:after="0" w:line="240" w:lineRule="auto"/>
    </w:pPr>
    <w:rPr>
      <w:rFonts w:ascii="Calibri" w:eastAsia="Times New Roman" w:hAnsi="Calibri" w:cs="Times New Roman"/>
      <w:lang w:eastAsia="en-US"/>
    </w:rPr>
  </w:style>
  <w:style w:type="character" w:customStyle="1" w:styleId="s6">
    <w:name w:val="s6"/>
    <w:basedOn w:val="a0"/>
    <w:rsid w:val="00891DB7"/>
  </w:style>
  <w:style w:type="paragraph" w:customStyle="1" w:styleId="23">
    <w:name w:val="Абзац списка2"/>
    <w:basedOn w:val="a"/>
    <w:rsid w:val="00891DB7"/>
    <w:pPr>
      <w:spacing w:after="0" w:line="240" w:lineRule="auto"/>
      <w:ind w:left="720"/>
    </w:pPr>
    <w:rPr>
      <w:rFonts w:ascii="Times New Roman" w:eastAsia="Calibri" w:hAnsi="Times New Roman" w:cs="Times New Roman"/>
      <w:sz w:val="24"/>
      <w:szCs w:val="24"/>
    </w:rPr>
  </w:style>
  <w:style w:type="paragraph" w:styleId="ae">
    <w:name w:val="header"/>
    <w:basedOn w:val="a"/>
    <w:link w:val="af"/>
    <w:uiPriority w:val="99"/>
    <w:semiHidden/>
    <w:unhideWhenUsed/>
    <w:rsid w:val="00891DB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91DB7"/>
  </w:style>
  <w:style w:type="paragraph" w:styleId="af0">
    <w:name w:val="Body Text"/>
    <w:basedOn w:val="a"/>
    <w:link w:val="af1"/>
    <w:uiPriority w:val="99"/>
    <w:semiHidden/>
    <w:unhideWhenUsed/>
    <w:rsid w:val="00DE5562"/>
    <w:pPr>
      <w:spacing w:after="120"/>
    </w:pPr>
  </w:style>
  <w:style w:type="character" w:customStyle="1" w:styleId="af1">
    <w:name w:val="Основной текст Знак"/>
    <w:basedOn w:val="a0"/>
    <w:link w:val="af0"/>
    <w:uiPriority w:val="99"/>
    <w:semiHidden/>
    <w:rsid w:val="00DE5562"/>
  </w:style>
  <w:style w:type="paragraph" w:customStyle="1" w:styleId="ConsPlusCell">
    <w:name w:val="ConsPlusCell"/>
    <w:uiPriority w:val="99"/>
    <w:rsid w:val="002A3FC2"/>
    <w:pPr>
      <w:widowControl w:val="0"/>
      <w:autoSpaceDE w:val="0"/>
      <w:autoSpaceDN w:val="0"/>
      <w:adjustRightInd w:val="0"/>
      <w:spacing w:after="0" w:line="240" w:lineRule="auto"/>
    </w:pPr>
    <w:rPr>
      <w:rFonts w:ascii="Calibri" w:eastAsia="Times New Roman" w:hAnsi="Calibri" w:cs="Calibri"/>
    </w:rPr>
  </w:style>
  <w:style w:type="character" w:customStyle="1" w:styleId="20">
    <w:name w:val="Заголовок 2 Знак"/>
    <w:basedOn w:val="a0"/>
    <w:link w:val="2"/>
    <w:uiPriority w:val="9"/>
    <w:rsid w:val="00BD0A6D"/>
    <w:rPr>
      <w:rFonts w:ascii="Times New Roman" w:eastAsia="Times New Roman" w:hAnsi="Times New Roman" w:cs="Times New Roman"/>
      <w:b/>
      <w:bCs/>
      <w:sz w:val="36"/>
      <w:szCs w:val="36"/>
    </w:rPr>
  </w:style>
  <w:style w:type="paragraph" w:styleId="af2">
    <w:name w:val="Balloon Text"/>
    <w:basedOn w:val="a"/>
    <w:link w:val="af3"/>
    <w:uiPriority w:val="99"/>
    <w:semiHidden/>
    <w:unhideWhenUsed/>
    <w:rsid w:val="00737CF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37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7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Численность населения в 2013-2016 г.г., чел.</a:t>
            </a:r>
          </a:p>
        </c:rich>
      </c:tx>
      <c:layout>
        <c:manualLayout>
          <c:xMode val="edge"/>
          <c:yMode val="edge"/>
          <c:x val="0.21280620841656991"/>
          <c:y val="0"/>
        </c:manualLayout>
      </c:layout>
    </c:title>
    <c:plotArea>
      <c:layout>
        <c:manualLayout>
          <c:layoutTarget val="inner"/>
          <c:xMode val="edge"/>
          <c:yMode val="edge"/>
          <c:x val="9.6468204632314689E-2"/>
          <c:y val="0.15132920884889553"/>
          <c:w val="0.88187270938111262"/>
          <c:h val="0.63558711411073621"/>
        </c:manualLayout>
      </c:layout>
      <c:barChart>
        <c:barDir val="col"/>
        <c:grouping val="clustered"/>
        <c:ser>
          <c:idx val="0"/>
          <c:order val="0"/>
          <c:tx>
            <c:strRef>
              <c:f>Лист1!$C$1</c:f>
              <c:strCache>
                <c:ptCount val="1"/>
                <c:pt idx="0">
                  <c:v>Краснокамский муниципальный район</c:v>
                </c:pt>
              </c:strCache>
            </c:strRef>
          </c:tx>
          <c:spPr>
            <a:solidFill>
              <a:schemeClr val="accent1">
                <a:lumMod val="75000"/>
              </a:schemeClr>
            </a:solidFill>
          </c:spPr>
          <c:dLbls>
            <c:dLbl>
              <c:idx val="0"/>
              <c:layout>
                <c:manualLayout>
                  <c:x val="0"/>
                  <c:y val="1.5873015873015883E-2"/>
                </c:manualLayout>
              </c:layout>
              <c:dLblPos val="outEnd"/>
              <c:showVal val="1"/>
            </c:dLbl>
            <c:dLbl>
              <c:idx val="1"/>
              <c:layout>
                <c:manualLayout>
                  <c:x val="0"/>
                  <c:y val="1.984126984127009E-2"/>
                </c:manualLayout>
              </c:layout>
              <c:dLblPos val="outEnd"/>
              <c:showVal val="1"/>
            </c:dLbl>
            <c:dLbl>
              <c:idx val="2"/>
              <c:layout>
                <c:manualLayout>
                  <c:x val="0"/>
                  <c:y val="1.984126984127009E-2"/>
                </c:manualLayout>
              </c:layout>
              <c:dLblPos val="outEnd"/>
              <c:showVal val="1"/>
            </c:dLbl>
            <c:txPr>
              <a:bodyPr/>
              <a:lstStyle/>
              <a:p>
                <a:pPr>
                  <a:defRPr sz="1050" b="1">
                    <a:latin typeface="Times New Roman" pitchFamily="18" charset="0"/>
                    <a:cs typeface="Times New Roman" pitchFamily="18" charset="0"/>
                  </a:defRPr>
                </a:pPr>
                <a:endParaRPr lang="ru-RU"/>
              </a:p>
            </c:txPr>
            <c:dLblPos val="outEnd"/>
            <c:showVal val="1"/>
          </c:dLbls>
          <c:cat>
            <c:strRef>
              <c:f>Лист1!$A$2:$A$5</c:f>
              <c:strCache>
                <c:ptCount val="4"/>
                <c:pt idx="0">
                  <c:v>2013 г.</c:v>
                </c:pt>
                <c:pt idx="1">
                  <c:v>2014 г.</c:v>
                </c:pt>
                <c:pt idx="2">
                  <c:v>2015 г.</c:v>
                </c:pt>
                <c:pt idx="3">
                  <c:v>2016 г.</c:v>
                </c:pt>
              </c:strCache>
            </c:strRef>
          </c:cat>
          <c:val>
            <c:numRef>
              <c:f>Лист1!$C$2:$C$5</c:f>
              <c:numCache>
                <c:formatCode>#,##0</c:formatCode>
                <c:ptCount val="4"/>
                <c:pt idx="0">
                  <c:v>72635</c:v>
                </c:pt>
                <c:pt idx="1">
                  <c:v>73319</c:v>
                </c:pt>
                <c:pt idx="2">
                  <c:v>73851</c:v>
                </c:pt>
                <c:pt idx="3">
                  <c:v>74044</c:v>
                </c:pt>
              </c:numCache>
            </c:numRef>
          </c:val>
        </c:ser>
        <c:ser>
          <c:idx val="1"/>
          <c:order val="1"/>
          <c:tx>
            <c:strRef>
              <c:f>Лист1!$B$1</c:f>
              <c:strCache>
                <c:ptCount val="1"/>
                <c:pt idx="0">
                  <c:v>Краснокамское городское поселение</c:v>
                </c:pt>
              </c:strCache>
            </c:strRef>
          </c:tx>
          <c:spPr>
            <a:solidFill>
              <a:srgbClr val="9E3A38"/>
            </a:solidFill>
          </c:spPr>
          <c:dLbls>
            <c:txPr>
              <a:bodyPr/>
              <a:lstStyle/>
              <a:p>
                <a:pPr>
                  <a:defRPr sz="1050" b="1">
                    <a:latin typeface="Times New Roman" pitchFamily="18" charset="0"/>
                    <a:cs typeface="Times New Roman" pitchFamily="18" charset="0"/>
                  </a:defRPr>
                </a:pPr>
                <a:endParaRPr lang="ru-RU"/>
              </a:p>
            </c:txPr>
            <c:dLblPos val="outEnd"/>
            <c:showVal val="1"/>
          </c:dLbls>
          <c:cat>
            <c:strRef>
              <c:f>Лист1!$A$2:$A$5</c:f>
              <c:strCache>
                <c:ptCount val="4"/>
                <c:pt idx="0">
                  <c:v>2013 г.</c:v>
                </c:pt>
                <c:pt idx="1">
                  <c:v>2014 г.</c:v>
                </c:pt>
                <c:pt idx="2">
                  <c:v>2015 г.</c:v>
                </c:pt>
                <c:pt idx="3">
                  <c:v>2016 г.</c:v>
                </c:pt>
              </c:strCache>
            </c:strRef>
          </c:cat>
          <c:val>
            <c:numRef>
              <c:f>Лист1!$B$2:$B$5</c:f>
              <c:numCache>
                <c:formatCode>#,##0</c:formatCode>
                <c:ptCount val="4"/>
                <c:pt idx="0">
                  <c:v>53697</c:v>
                </c:pt>
                <c:pt idx="1">
                  <c:v>53939</c:v>
                </c:pt>
                <c:pt idx="2">
                  <c:v>53964</c:v>
                </c:pt>
                <c:pt idx="3">
                  <c:v>53864</c:v>
                </c:pt>
              </c:numCache>
            </c:numRef>
          </c:val>
        </c:ser>
        <c:axId val="75148672"/>
        <c:axId val="75162752"/>
      </c:barChart>
      <c:catAx>
        <c:axId val="75148672"/>
        <c:scaling>
          <c:orientation val="minMax"/>
        </c:scaling>
        <c:axPos val="b"/>
        <c:tickLblPos val="nextTo"/>
        <c:txPr>
          <a:bodyPr/>
          <a:lstStyle/>
          <a:p>
            <a:pPr>
              <a:defRPr sz="1050" b="1" i="0" baseline="0">
                <a:latin typeface="Times New Roman" pitchFamily="18" charset="0"/>
              </a:defRPr>
            </a:pPr>
            <a:endParaRPr lang="ru-RU"/>
          </a:p>
        </c:txPr>
        <c:crossAx val="75162752"/>
        <c:crossesAt val="0"/>
        <c:auto val="1"/>
        <c:lblAlgn val="ctr"/>
        <c:lblOffset val="100"/>
      </c:catAx>
      <c:valAx>
        <c:axId val="75162752"/>
        <c:scaling>
          <c:orientation val="minMax"/>
          <c:max val="80000"/>
        </c:scaling>
        <c:axPos val="l"/>
        <c:majorGridlines/>
        <c:numFmt formatCode="#,##0" sourceLinked="1"/>
        <c:tickLblPos val="nextTo"/>
        <c:txPr>
          <a:bodyPr/>
          <a:lstStyle/>
          <a:p>
            <a:pPr>
              <a:defRPr sz="1050" b="1">
                <a:latin typeface="Times New Roman" pitchFamily="18" charset="0"/>
                <a:cs typeface="Times New Roman" pitchFamily="18" charset="0"/>
              </a:defRPr>
            </a:pPr>
            <a:endParaRPr lang="ru-RU"/>
          </a:p>
        </c:txPr>
        <c:crossAx val="75148672"/>
        <c:crosses val="autoZero"/>
        <c:crossBetween val="between"/>
        <c:majorUnit val="20000"/>
        <c:minorUnit val="10000"/>
      </c:valAx>
    </c:plotArea>
    <c:legend>
      <c:legendPos val="b"/>
      <c:layout>
        <c:manualLayout>
          <c:xMode val="edge"/>
          <c:yMode val="edge"/>
          <c:x val="5.0000039683579016E-2"/>
          <c:y val="0.89895842422924421"/>
          <c:w val="0.89999992063284506"/>
          <c:h val="9.5582448087780061E-2"/>
        </c:manualLayout>
      </c:layout>
      <c:txPr>
        <a:bodyPr/>
        <a:lstStyle/>
        <a:p>
          <a:pPr>
            <a:defRPr sz="1050" b="1">
              <a:latin typeface="Times New Roman" pitchFamily="18" charset="0"/>
              <a:cs typeface="Times New Roman" pitchFamily="18" charset="0"/>
            </a:defRPr>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5184267997034727E-2"/>
          <c:y val="0.14040775548217876"/>
          <c:w val="0.81740601923663159"/>
          <c:h val="0.68583824645981095"/>
        </c:manualLayout>
      </c:layout>
      <c:pie3DChart>
        <c:varyColors val="1"/>
        <c:ser>
          <c:idx val="0"/>
          <c:order val="0"/>
          <c:tx>
            <c:strRef>
              <c:f>Лист1!$B$1</c:f>
              <c:strCache>
                <c:ptCount val="1"/>
                <c:pt idx="0">
                  <c:v>Столбец1</c:v>
                </c:pt>
              </c:strCache>
            </c:strRef>
          </c:tx>
          <c:explosion val="25"/>
          <c:dPt>
            <c:idx val="0"/>
            <c:explosion val="15"/>
          </c:dPt>
          <c:dPt>
            <c:idx val="2"/>
            <c:explosion val="18"/>
          </c:dPt>
          <c:dPt>
            <c:idx val="3"/>
            <c:explosion val="24"/>
          </c:dPt>
          <c:dPt>
            <c:idx val="6"/>
            <c:explosion val="5"/>
          </c:dPt>
          <c:dLbls>
            <c:dLbl>
              <c:idx val="0"/>
              <c:layout>
                <c:manualLayout>
                  <c:x val="4.5848957252955916E-2"/>
                  <c:y val="-4.1897743697171495E-2"/>
                </c:manualLayout>
              </c:layout>
              <c:tx>
                <c:rich>
                  <a:bodyPr/>
                  <a:lstStyle/>
                  <a:p>
                    <a:r>
                      <a:rPr lang="ru-RU"/>
                      <a:t>МБУК</a:t>
                    </a:r>
                  </a:p>
                  <a:p>
                    <a:r>
                      <a:rPr lang="ru-RU"/>
                      <a:t>"ДК Гознака"</a:t>
                    </a:r>
                  </a:p>
                  <a:p>
                    <a:r>
                      <a:rPr lang="ru-RU"/>
                      <a:t>(1 услуга, 1 работа)
26%</a:t>
                    </a:r>
                  </a:p>
                </c:rich>
              </c:tx>
              <c:showCatName val="1"/>
              <c:showPercent val="1"/>
            </c:dLbl>
            <c:dLbl>
              <c:idx val="1"/>
              <c:layout>
                <c:manualLayout>
                  <c:x val="1.5762938029692853E-2"/>
                  <c:y val="2.1464504436945381E-2"/>
                </c:manualLayout>
              </c:layout>
              <c:showCatName val="1"/>
              <c:showPercent val="1"/>
            </c:dLbl>
            <c:dLbl>
              <c:idx val="2"/>
              <c:layout>
                <c:manualLayout>
                  <c:x val="-2.0044358634775251E-2"/>
                  <c:y val="2.5962576384060888E-2"/>
                </c:manualLayout>
              </c:layout>
              <c:tx>
                <c:rich>
                  <a:bodyPr/>
                  <a:lstStyle/>
                  <a:p>
                    <a:r>
                      <a:rPr lang="ru-RU"/>
                      <a:t>МБУК "КЦБС"</a:t>
                    </a:r>
                  </a:p>
                  <a:p>
                    <a:r>
                      <a:rPr lang="ru-RU"/>
                      <a:t>(1 услуга, 1 работа)
15%</a:t>
                    </a:r>
                  </a:p>
                </c:rich>
              </c:tx>
              <c:showCatName val="1"/>
              <c:showPercent val="1"/>
            </c:dLbl>
            <c:dLbl>
              <c:idx val="3"/>
              <c:layout>
                <c:manualLayout>
                  <c:x val="6.0601150047083809E-2"/>
                  <c:y val="4.4801274840645527E-2"/>
                </c:manualLayout>
              </c:layout>
              <c:showCatName val="1"/>
              <c:showPercent val="1"/>
            </c:dLbl>
            <c:dLbl>
              <c:idx val="4"/>
              <c:layout>
                <c:manualLayout>
                  <c:x val="-3.6941596040952894E-2"/>
                  <c:y val="2.6224846894138234E-3"/>
                </c:manualLayout>
              </c:layout>
              <c:tx>
                <c:rich>
                  <a:bodyPr/>
                  <a:lstStyle/>
                  <a:p>
                    <a:r>
                      <a:rPr lang="ru-RU"/>
                      <a:t>МБУ </a:t>
                    </a:r>
                  </a:p>
                  <a:p>
                    <a:r>
                      <a:rPr lang="ru-RU"/>
                      <a:t>"Ресурсный центр" (1 работа) 2%</a:t>
                    </a:r>
                  </a:p>
                </c:rich>
              </c:tx>
              <c:showCatName val="1"/>
              <c:showPercent val="1"/>
            </c:dLbl>
            <c:dLbl>
              <c:idx val="5"/>
              <c:layout>
                <c:manualLayout>
                  <c:x val="-3.4467111458395996E-2"/>
                  <c:y val="-0.13845331833520821"/>
                </c:manualLayout>
              </c:layout>
              <c:tx>
                <c:rich>
                  <a:bodyPr/>
                  <a:lstStyle/>
                  <a:p>
                    <a:r>
                      <a:rPr lang="ru-RU"/>
                      <a:t>МБУ ФОЦ "Дельфин"</a:t>
                    </a:r>
                  </a:p>
                  <a:p>
                    <a:r>
                      <a:rPr lang="ru-RU"/>
                      <a:t>(2 работы)
10%</a:t>
                    </a:r>
                  </a:p>
                </c:rich>
              </c:tx>
              <c:showCatName val="1"/>
              <c:showPercent val="1"/>
            </c:dLbl>
            <c:dLbl>
              <c:idx val="6"/>
              <c:layout>
                <c:manualLayout>
                  <c:x val="-5.8229232189151485E-2"/>
                  <c:y val="-6.1385398752241423E-2"/>
                </c:manualLayout>
              </c:layout>
              <c:tx>
                <c:rich>
                  <a:bodyPr/>
                  <a:lstStyle/>
                  <a:p>
                    <a:r>
                      <a:rPr lang="ru-RU"/>
                      <a:t>МБУ "ГФСК"</a:t>
                    </a:r>
                  </a:p>
                  <a:p>
                    <a:r>
                      <a:rPr lang="ru-RU"/>
                      <a:t>(3 работы)
25%</a:t>
                    </a:r>
                  </a:p>
                </c:rich>
              </c:tx>
              <c:showCatName val="1"/>
              <c:showPercent val="1"/>
            </c:dLbl>
            <c:txPr>
              <a:bodyPr/>
              <a:lstStyle/>
              <a:p>
                <a:pPr>
                  <a:defRPr sz="1000" b="1">
                    <a:latin typeface="Times New Roman" pitchFamily="18" charset="0"/>
                    <a:cs typeface="Times New Roman" pitchFamily="18" charset="0"/>
                  </a:defRPr>
                </a:pPr>
                <a:endParaRPr lang="ru-RU"/>
              </a:p>
            </c:txPr>
            <c:showCatName val="1"/>
            <c:showPercent val="1"/>
            <c:showLeaderLines val="1"/>
          </c:dLbls>
          <c:cat>
            <c:strRef>
              <c:f>Лист1!$A$2:$A$8</c:f>
              <c:strCache>
                <c:ptCount val="7"/>
                <c:pt idx="0">
                  <c:v>МБУК "ДК Гознака" (1 услуга, 1 работа)</c:v>
                </c:pt>
                <c:pt idx="1">
                  <c:v>МБУК "Краеведческий музей" (1 работа)</c:v>
                </c:pt>
                <c:pt idx="2">
                  <c:v>МБУК "КЦБС"  (1 услуга, 1 работа)</c:v>
                </c:pt>
                <c:pt idx="3">
                  <c:v>МБУК "Картинная галерея"  (1 услуга)</c:v>
                </c:pt>
                <c:pt idx="4">
                  <c:v>МБУ "Ресурсный центр" (1 работа)</c:v>
                </c:pt>
                <c:pt idx="5">
                  <c:v>МБУ ФОЦ "Дельфин" (2 работы)</c:v>
                </c:pt>
                <c:pt idx="6">
                  <c:v>МБУ "ГФСК" (3 работы)</c:v>
                </c:pt>
              </c:strCache>
            </c:strRef>
          </c:cat>
          <c:val>
            <c:numRef>
              <c:f>Лист1!$B$2:$B$8</c:f>
              <c:numCache>
                <c:formatCode>General</c:formatCode>
                <c:ptCount val="7"/>
                <c:pt idx="0">
                  <c:v>25.6</c:v>
                </c:pt>
                <c:pt idx="1">
                  <c:v>11.9</c:v>
                </c:pt>
                <c:pt idx="2">
                  <c:v>15.3</c:v>
                </c:pt>
                <c:pt idx="3">
                  <c:v>9.7000000000000011</c:v>
                </c:pt>
                <c:pt idx="4">
                  <c:v>2</c:v>
                </c:pt>
                <c:pt idx="5">
                  <c:v>10.1</c:v>
                </c:pt>
                <c:pt idx="6">
                  <c:v>25.4</c:v>
                </c:pt>
              </c:numCache>
            </c:numRef>
          </c:val>
        </c:ser>
        <c:dLbls>
          <c:showCatName val="1"/>
          <c:showPercent val="1"/>
        </c:dLbls>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6249649049940489E-2"/>
          <c:y val="4.8911442591597271E-2"/>
          <c:w val="0.69294951965282225"/>
          <c:h val="0.80841668818885548"/>
        </c:manualLayout>
      </c:layout>
      <c:barChart>
        <c:barDir val="col"/>
        <c:grouping val="clustered"/>
        <c:ser>
          <c:idx val="0"/>
          <c:order val="0"/>
          <c:tx>
            <c:strRef>
              <c:f>Лист1!$B$1</c:f>
              <c:strCache>
                <c:ptCount val="1"/>
                <c:pt idx="0">
                  <c:v>Ср. месячная зарплата работников организаций КМР</c:v>
                </c:pt>
              </c:strCache>
            </c:strRef>
          </c:tx>
          <c:spPr>
            <a:solidFill>
              <a:schemeClr val="tx2"/>
            </a:solidFill>
            <a:ln>
              <a:solidFill>
                <a:schemeClr val="accent1">
                  <a:lumMod val="75000"/>
                </a:schemeClr>
              </a:solidFill>
            </a:ln>
          </c:spPr>
          <c:dLbls>
            <c:txPr>
              <a:bodyPr/>
              <a:lstStyle/>
              <a:p>
                <a:pPr>
                  <a:defRPr sz="1050" b="1">
                    <a:latin typeface="Times New Roman" pitchFamily="18" charset="0"/>
                    <a:cs typeface="Times New Roman" pitchFamily="18" charset="0"/>
                  </a:defRPr>
                </a:pPr>
                <a:endParaRPr lang="ru-RU"/>
              </a:p>
            </c:txPr>
            <c:showVal val="1"/>
          </c:dLbls>
          <c:cat>
            <c:strRef>
              <c:f>Лист1!$A$2:$A$4</c:f>
              <c:strCache>
                <c:ptCount val="3"/>
                <c:pt idx="0">
                  <c:v>2014 г.</c:v>
                </c:pt>
                <c:pt idx="1">
                  <c:v>2015 г.</c:v>
                </c:pt>
                <c:pt idx="2">
                  <c:v>2016 г.</c:v>
                </c:pt>
              </c:strCache>
            </c:strRef>
          </c:cat>
          <c:val>
            <c:numRef>
              <c:f>Лист1!$B$2:$B$4</c:f>
              <c:numCache>
                <c:formatCode>#,##0.0</c:formatCode>
                <c:ptCount val="3"/>
                <c:pt idx="0">
                  <c:v>26924.3</c:v>
                </c:pt>
                <c:pt idx="1">
                  <c:v>27624</c:v>
                </c:pt>
                <c:pt idx="2">
                  <c:v>29204.5</c:v>
                </c:pt>
              </c:numCache>
            </c:numRef>
          </c:val>
        </c:ser>
        <c:ser>
          <c:idx val="1"/>
          <c:order val="1"/>
          <c:tx>
            <c:strRef>
              <c:f>Лист1!$C$1</c:f>
              <c:strCache>
                <c:ptCount val="1"/>
                <c:pt idx="0">
                  <c:v>Ср. месячная зарплата работников организаций КГП</c:v>
                </c:pt>
              </c:strCache>
            </c:strRef>
          </c:tx>
          <c:spPr>
            <a:solidFill>
              <a:srgbClr val="9E3A38"/>
            </a:solidFill>
          </c:spPr>
          <c:dLbls>
            <c:txPr>
              <a:bodyPr/>
              <a:lstStyle/>
              <a:p>
                <a:pPr>
                  <a:defRPr sz="1050" b="1">
                    <a:latin typeface="Times New Roman" pitchFamily="18" charset="0"/>
                    <a:cs typeface="Times New Roman" pitchFamily="18" charset="0"/>
                  </a:defRPr>
                </a:pPr>
                <a:endParaRPr lang="ru-RU"/>
              </a:p>
            </c:txPr>
            <c:dLblPos val="outEnd"/>
            <c:showVal val="1"/>
          </c:dLbls>
          <c:cat>
            <c:strRef>
              <c:f>Лист1!$A$2:$A$4</c:f>
              <c:strCache>
                <c:ptCount val="3"/>
                <c:pt idx="0">
                  <c:v>2014 г.</c:v>
                </c:pt>
                <c:pt idx="1">
                  <c:v>2015 г.</c:v>
                </c:pt>
                <c:pt idx="2">
                  <c:v>2016 г.</c:v>
                </c:pt>
              </c:strCache>
            </c:strRef>
          </c:cat>
          <c:val>
            <c:numRef>
              <c:f>Лист1!$C$2:$C$4</c:f>
              <c:numCache>
                <c:formatCode>#,##0.0</c:formatCode>
                <c:ptCount val="3"/>
                <c:pt idx="0">
                  <c:v>28694.799999999996</c:v>
                </c:pt>
                <c:pt idx="1">
                  <c:v>28839.200000000001</c:v>
                </c:pt>
                <c:pt idx="2">
                  <c:v>31164.2</c:v>
                </c:pt>
              </c:numCache>
            </c:numRef>
          </c:val>
        </c:ser>
        <c:axId val="75885568"/>
        <c:axId val="75981568"/>
      </c:barChart>
      <c:catAx>
        <c:axId val="75885568"/>
        <c:scaling>
          <c:orientation val="minMax"/>
        </c:scaling>
        <c:axPos val="b"/>
        <c:tickLblPos val="nextTo"/>
        <c:txPr>
          <a:bodyPr/>
          <a:lstStyle/>
          <a:p>
            <a:pPr>
              <a:defRPr sz="1050" b="1">
                <a:latin typeface="Times New Roman" pitchFamily="18" charset="0"/>
                <a:cs typeface="Times New Roman" pitchFamily="18" charset="0"/>
              </a:defRPr>
            </a:pPr>
            <a:endParaRPr lang="ru-RU"/>
          </a:p>
        </c:txPr>
        <c:crossAx val="75981568"/>
        <c:crossesAt val="24000"/>
        <c:auto val="1"/>
        <c:lblAlgn val="ctr"/>
        <c:lblOffset val="100"/>
      </c:catAx>
      <c:valAx>
        <c:axId val="75981568"/>
        <c:scaling>
          <c:orientation val="minMax"/>
          <c:max val="32000"/>
          <c:min val="24000"/>
        </c:scaling>
        <c:axPos val="l"/>
        <c:majorGridlines/>
        <c:numFmt formatCode="#,##0" sourceLinked="0"/>
        <c:tickLblPos val="nextTo"/>
        <c:txPr>
          <a:bodyPr/>
          <a:lstStyle/>
          <a:p>
            <a:pPr>
              <a:defRPr sz="1050" b="1">
                <a:latin typeface="Times New Roman" pitchFamily="18" charset="0"/>
                <a:cs typeface="Times New Roman" pitchFamily="18" charset="0"/>
              </a:defRPr>
            </a:pPr>
            <a:endParaRPr lang="ru-RU"/>
          </a:p>
        </c:txPr>
        <c:crossAx val="75885568"/>
        <c:crosses val="autoZero"/>
        <c:crossBetween val="between"/>
        <c:majorUnit val="2000"/>
        <c:minorUnit val="2000"/>
      </c:valAx>
    </c:plotArea>
    <c:legend>
      <c:legendPos val="r"/>
      <c:layout>
        <c:manualLayout>
          <c:xMode val="edge"/>
          <c:yMode val="edge"/>
          <c:x val="0.79510116256316365"/>
          <c:y val="0.13016829188276308"/>
          <c:w val="0.20293475461339824"/>
          <c:h val="0.72949784661775963"/>
        </c:manualLayout>
      </c:layout>
      <c:txPr>
        <a:bodyPr/>
        <a:lstStyle/>
        <a:p>
          <a:pPr>
            <a:defRPr sz="1050" b="1">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100"/>
      <c:perspective val="50"/>
    </c:view3D>
    <c:plotArea>
      <c:layout>
        <c:manualLayout>
          <c:layoutTarget val="inner"/>
          <c:xMode val="edge"/>
          <c:yMode val="edge"/>
          <c:x val="0.16119999431820872"/>
          <c:y val="8.754542856635493E-2"/>
          <c:w val="0.80180180180180183"/>
          <c:h val="0.78925619834710747"/>
        </c:manualLayout>
      </c:layout>
      <c:pie3DChart>
        <c:varyColors val="1"/>
        <c:ser>
          <c:idx val="0"/>
          <c:order val="0"/>
          <c:tx>
            <c:strRef>
              <c:f>Лист1!$B$1</c:f>
              <c:strCache>
                <c:ptCount val="1"/>
                <c:pt idx="0">
                  <c:v>Столбец1</c:v>
                </c:pt>
              </c:strCache>
            </c:strRef>
          </c:tx>
          <c:explosion val="25"/>
          <c:dLbls>
            <c:dLbl>
              <c:idx val="0"/>
              <c:layout>
                <c:manualLayout>
                  <c:x val="-2.2514097850457715E-2"/>
                  <c:y val="0.20869701970906049"/>
                </c:manualLayout>
              </c:layout>
              <c:spPr/>
              <c:txPr>
                <a:bodyPr/>
                <a:lstStyle/>
                <a:p>
                  <a:pPr>
                    <a:defRPr/>
                  </a:pPr>
                  <a:endParaRPr lang="ru-RU"/>
                </a:p>
              </c:txPr>
              <c:dLblPos val="bestFit"/>
              <c:showCatName val="1"/>
              <c:showPercent val="1"/>
              <c:extLst>
                <c:ext xmlns:c15="http://schemas.microsoft.com/office/drawing/2012/chart" uri="{CE6537A1-D6FC-4f65-9D91-7224C49458BB}"/>
              </c:extLst>
            </c:dLbl>
            <c:dLbl>
              <c:idx val="1"/>
              <c:layout>
                <c:manualLayout>
                  <c:x val="2.2842442314193225E-2"/>
                  <c:y val="4.2365430299890934E-2"/>
                </c:manualLayout>
              </c:layout>
              <c:spPr>
                <a:noFill/>
                <a:ln w="25413">
                  <a:noFill/>
                </a:ln>
              </c:spPr>
              <c:txPr>
                <a:bodyPr wrap="square" lIns="38100" tIns="19050" rIns="38100" bIns="19050" anchor="ctr">
                  <a:spAutoFit/>
                </a:bodyPr>
                <a:lstStyle/>
                <a:p>
                  <a:pPr>
                    <a:defRPr/>
                  </a:pPr>
                  <a:endParaRPr lang="ru-RU"/>
                </a:p>
              </c:txPr>
              <c:dLblPos val="bestFit"/>
              <c:showCatName val="1"/>
              <c:showPercent val="1"/>
              <c:extLst>
                <c:ext xmlns:c15="http://schemas.microsoft.com/office/drawing/2012/chart" uri="{CE6537A1-D6FC-4f65-9D91-7224C49458BB}"/>
              </c:extLst>
            </c:dLbl>
            <c:dLbl>
              <c:idx val="2"/>
              <c:layout>
                <c:manualLayout>
                  <c:x val="0.2722798817363396"/>
                  <c:y val="0.16480812310876469"/>
                </c:manualLayout>
              </c:layout>
              <c:spPr/>
              <c:txPr>
                <a:bodyPr/>
                <a:lstStyle/>
                <a:p>
                  <a:pPr>
                    <a:defRPr/>
                  </a:pPr>
                  <a:endParaRPr lang="ru-RU"/>
                </a:p>
              </c:txPr>
              <c:dLblPos val="bestFit"/>
              <c:showCatName val="1"/>
              <c:showPercent val="1"/>
              <c:extLst>
                <c:ext xmlns:c15="http://schemas.microsoft.com/office/drawing/2012/chart" uri="{CE6537A1-D6FC-4f65-9D91-7224C49458BB}"/>
              </c:extLst>
            </c:dLbl>
            <c:dLbl>
              <c:idx val="3"/>
              <c:layout>
                <c:manualLayout>
                  <c:x val="0.15291378676663225"/>
                  <c:y val="0.39855966904062429"/>
                </c:manualLayout>
              </c:layout>
              <c:spPr/>
              <c:txPr>
                <a:bodyPr/>
                <a:lstStyle/>
                <a:p>
                  <a:pPr>
                    <a:defRPr/>
                  </a:pPr>
                  <a:endParaRPr lang="ru-RU"/>
                </a:p>
              </c:txPr>
              <c:dLblPos val="bestFit"/>
              <c:showCatName val="1"/>
              <c:showPercent val="1"/>
              <c:extLst>
                <c:ext xmlns:c15="http://schemas.microsoft.com/office/drawing/2012/chart" uri="{CE6537A1-D6FC-4f65-9D91-7224C49458BB}"/>
              </c:extLst>
            </c:dLbl>
            <c:dLbl>
              <c:idx val="4"/>
              <c:layout>
                <c:manualLayout>
                  <c:x val="-7.7461413886275934E-2"/>
                  <c:y val="0.39456757278637289"/>
                </c:manualLayout>
              </c:layout>
              <c:numFmt formatCode="0.0%" sourceLinked="0"/>
              <c:spPr/>
              <c:txPr>
                <a:bodyPr/>
                <a:lstStyle/>
                <a:p>
                  <a:pPr>
                    <a:defRPr/>
                  </a:pPr>
                  <a:endParaRPr lang="ru-RU"/>
                </a:p>
              </c:txPr>
              <c:dLblPos val="bestFit"/>
              <c:showCatName val="1"/>
              <c:showPercent val="1"/>
              <c:extLst>
                <c:ext xmlns:c15="http://schemas.microsoft.com/office/drawing/2012/chart" uri="{CE6537A1-D6FC-4f65-9D91-7224C49458BB}"/>
              </c:extLst>
            </c:dLbl>
            <c:dLbl>
              <c:idx val="5"/>
              <c:layout>
                <c:manualLayout>
                  <c:x val="-3.5534019785988412E-3"/>
                  <c:y val="0.28451243322105341"/>
                </c:manualLayout>
              </c:layout>
              <c:spPr>
                <a:noFill/>
                <a:ln w="25413">
                  <a:noFill/>
                </a:ln>
              </c:spPr>
              <c:txPr>
                <a:bodyPr wrap="square" lIns="38100" tIns="19050" rIns="38100" bIns="19050" anchor="ctr">
                  <a:spAutoFit/>
                </a:bodyPr>
                <a:lstStyle/>
                <a:p>
                  <a:pPr>
                    <a:defRPr/>
                  </a:pPr>
                  <a:endParaRPr lang="ru-RU"/>
                </a:p>
              </c:txPr>
              <c:dLblPos val="bestFit"/>
              <c:showCatName val="1"/>
              <c:showPercent val="1"/>
              <c:extLst>
                <c:ext xmlns:c15="http://schemas.microsoft.com/office/drawing/2012/chart" uri="{CE6537A1-D6FC-4f65-9D91-7224C49458BB}"/>
              </c:extLst>
            </c:dLbl>
            <c:dLbl>
              <c:idx val="6"/>
              <c:layout>
                <c:manualLayout>
                  <c:x val="-4.5492480379396502E-2"/>
                  <c:y val="7.9782016348774215E-2"/>
                </c:manualLayout>
              </c:layout>
              <c:numFmt formatCode="0.0%" sourceLinked="0"/>
              <c:spPr/>
              <c:txPr>
                <a:bodyPr/>
                <a:lstStyle/>
                <a:p>
                  <a:pPr>
                    <a:defRPr/>
                  </a:pPr>
                  <a:endParaRPr lang="ru-RU"/>
                </a:p>
              </c:txPr>
              <c:dLblPos val="bestFit"/>
              <c:showCatName val="1"/>
              <c:showPercent val="1"/>
              <c:extLst>
                <c:ext xmlns:c15="http://schemas.microsoft.com/office/drawing/2012/chart" uri="{CE6537A1-D6FC-4f65-9D91-7224C49458BB}"/>
              </c:extLst>
            </c:dLbl>
            <c:dLbl>
              <c:idx val="7"/>
              <c:layout>
                <c:manualLayout>
                  <c:x val="-8.2221048064573046E-2"/>
                  <c:y val="-0.10823431812167938"/>
                </c:manualLayout>
              </c:layout>
              <c:spPr/>
              <c:txPr>
                <a:bodyPr/>
                <a:lstStyle/>
                <a:p>
                  <a:pPr>
                    <a:defRPr/>
                  </a:pPr>
                  <a:endParaRPr lang="ru-RU"/>
                </a:p>
              </c:txPr>
              <c:dLblPos val="bestFit"/>
              <c:showCatName val="1"/>
              <c:showPercent val="1"/>
              <c:extLst>
                <c:ext xmlns:c15="http://schemas.microsoft.com/office/drawing/2012/chart" uri="{CE6537A1-D6FC-4f65-9D91-7224C49458BB}"/>
              </c:extLst>
            </c:dLbl>
            <c:dLbl>
              <c:idx val="8"/>
              <c:layout>
                <c:manualLayout>
                  <c:x val="0.10774213779742342"/>
                  <c:y val="-0.11769343545953263"/>
                </c:manualLayout>
              </c:layout>
              <c:spPr/>
              <c:txPr>
                <a:bodyPr/>
                <a:lstStyle/>
                <a:p>
                  <a:pPr>
                    <a:defRPr/>
                  </a:pPr>
                  <a:endParaRPr lang="ru-RU"/>
                </a:p>
              </c:txPr>
              <c:dLblPos val="bestFit"/>
              <c:showCatName val="1"/>
              <c:showPercent val="1"/>
              <c:extLst>
                <c:ext xmlns:c15="http://schemas.microsoft.com/office/drawing/2012/chart" uri="{CE6537A1-D6FC-4f65-9D91-7224C49458BB}"/>
              </c:extLst>
            </c:dLbl>
            <c:dLbl>
              <c:idx val="9"/>
              <c:layout>
                <c:manualLayout>
                  <c:x val="0.15429639265227321"/>
                  <c:y val="-0.13486270161866562"/>
                </c:manualLayout>
              </c:layout>
              <c:spPr/>
              <c:txPr>
                <a:bodyPr/>
                <a:lstStyle/>
                <a:p>
                  <a:pPr>
                    <a:defRPr/>
                  </a:pPr>
                  <a:endParaRPr lang="ru-RU"/>
                </a:p>
              </c:txPr>
              <c:dLblPos val="bestFit"/>
              <c:showCatName val="1"/>
              <c:showPercent val="1"/>
              <c:extLst>
                <c:ext xmlns:c15="http://schemas.microsoft.com/office/drawing/2012/chart" uri="{CE6537A1-D6FC-4f65-9D91-7224C49458BB}"/>
              </c:extLst>
            </c:dLbl>
            <c:spPr>
              <a:noFill/>
              <a:ln w="25413">
                <a:noFill/>
              </a:ln>
            </c:spPr>
            <c:showCatName val="1"/>
            <c:showPercent val="1"/>
            <c:extLst>
              <c:ext xmlns:c15="http://schemas.microsoft.com/office/drawing/2012/chart" uri="{CE6537A1-D6FC-4f65-9D91-7224C49458BB}"/>
            </c:extLst>
          </c:dLbls>
          <c:cat>
            <c:strRef>
              <c:f>Лист1!$A$2:$A$12</c:f>
              <c:strCache>
                <c:ptCount val="11"/>
                <c:pt idx="0">
                  <c:v>налог на доходы физ лиц</c:v>
                </c:pt>
                <c:pt idx="1">
                  <c:v>налог на имущество физ лиц</c:v>
                </c:pt>
                <c:pt idx="2">
                  <c:v>земельный налог</c:v>
                </c:pt>
                <c:pt idx="3">
                  <c:v>транспортный налог</c:v>
                </c:pt>
                <c:pt idx="4">
                  <c:v>акцизы</c:v>
                </c:pt>
                <c:pt idx="5">
                  <c:v>доходы, в виде арендной платы за земельные участки</c:v>
                </c:pt>
                <c:pt idx="6">
                  <c:v>доходы от сдачи имущества в аренду</c:v>
                </c:pt>
                <c:pt idx="7">
                  <c:v>доходы от реализации имущества</c:v>
                </c:pt>
                <c:pt idx="8">
                  <c:v>доходы от продажи земельных участков</c:v>
                </c:pt>
                <c:pt idx="9">
                  <c:v>прочие </c:v>
                </c:pt>
                <c:pt idx="10">
                  <c:v>безвозмездные поступления</c:v>
                </c:pt>
              </c:strCache>
            </c:strRef>
          </c:cat>
          <c:val>
            <c:numRef>
              <c:f>Лист1!$B$2:$B$12</c:f>
              <c:numCache>
                <c:formatCode>#\ ##0.0_ ;\-#\ ##0.0\ </c:formatCode>
                <c:ptCount val="11"/>
                <c:pt idx="0">
                  <c:v>59195.4</c:v>
                </c:pt>
                <c:pt idx="1">
                  <c:v>13136.4</c:v>
                </c:pt>
                <c:pt idx="2">
                  <c:v>52032.2</c:v>
                </c:pt>
                <c:pt idx="3">
                  <c:v>21623.7</c:v>
                </c:pt>
                <c:pt idx="4">
                  <c:v>3453.3</c:v>
                </c:pt>
                <c:pt idx="5">
                  <c:v>10258.200000000004</c:v>
                </c:pt>
                <c:pt idx="6">
                  <c:v>1686.9</c:v>
                </c:pt>
                <c:pt idx="7">
                  <c:v>1742.3</c:v>
                </c:pt>
                <c:pt idx="8">
                  <c:v>3070.8</c:v>
                </c:pt>
                <c:pt idx="9">
                  <c:v>5498.8</c:v>
                </c:pt>
                <c:pt idx="10">
                  <c:v>143754.1</c:v>
                </c:pt>
              </c:numCache>
            </c:numRef>
          </c:val>
        </c:ser>
        <c:ser>
          <c:idx val="1"/>
          <c:order val="1"/>
          <c:tx>
            <c:strRef>
              <c:f>Лист1!$C$1</c:f>
              <c:strCache>
                <c:ptCount val="1"/>
                <c:pt idx="0">
                  <c:v>Столбец2</c:v>
                </c:pt>
              </c:strCache>
            </c:strRef>
          </c:tx>
          <c:cat>
            <c:strRef>
              <c:f>Лист1!$A$2:$A$12</c:f>
              <c:strCache>
                <c:ptCount val="11"/>
                <c:pt idx="0">
                  <c:v>налог на доходы физ лиц</c:v>
                </c:pt>
                <c:pt idx="1">
                  <c:v>налог на имущество физ лиц</c:v>
                </c:pt>
                <c:pt idx="2">
                  <c:v>земельный налог</c:v>
                </c:pt>
                <c:pt idx="3">
                  <c:v>транспортный налог</c:v>
                </c:pt>
                <c:pt idx="4">
                  <c:v>акцизы</c:v>
                </c:pt>
                <c:pt idx="5">
                  <c:v>доходы, в виде арендной платы за земельные участки</c:v>
                </c:pt>
                <c:pt idx="6">
                  <c:v>доходы от сдачи имущества в аренду</c:v>
                </c:pt>
                <c:pt idx="7">
                  <c:v>доходы от реализации имущества</c:v>
                </c:pt>
                <c:pt idx="8">
                  <c:v>доходы от продажи земельных участков</c:v>
                </c:pt>
                <c:pt idx="9">
                  <c:v>прочие </c:v>
                </c:pt>
                <c:pt idx="10">
                  <c:v>безвозмездные поступления</c:v>
                </c:pt>
              </c:strCache>
            </c:strRef>
          </c:cat>
          <c:val>
            <c:numRef>
              <c:f>Лист1!$C$2:$C$12</c:f>
              <c:numCache>
                <c:formatCode>General</c:formatCode>
                <c:ptCount val="11"/>
              </c:numCache>
            </c:numRef>
          </c:val>
        </c:ser>
      </c:pie3DChart>
      <c:spPr>
        <a:noFill/>
        <a:ln w="25413">
          <a:noFill/>
        </a:ln>
      </c:spPr>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0"/>
      <c:perspective val="50"/>
    </c:view3D>
    <c:plotArea>
      <c:layout>
        <c:manualLayout>
          <c:layoutTarget val="inner"/>
          <c:xMode val="edge"/>
          <c:yMode val="edge"/>
          <c:x val="8.1147954407796929E-2"/>
          <c:y val="9.7420572428446525E-2"/>
          <c:w val="0.83397448745480462"/>
          <c:h val="0.80515885514310903"/>
        </c:manualLayout>
      </c:layout>
      <c:pie3DChart>
        <c:varyColors val="1"/>
        <c:ser>
          <c:idx val="0"/>
          <c:order val="0"/>
          <c:tx>
            <c:strRef>
              <c:f>Лист1!$B$1</c:f>
              <c:strCache>
                <c:ptCount val="1"/>
                <c:pt idx="0">
                  <c:v>Столбец1</c:v>
                </c:pt>
              </c:strCache>
            </c:strRef>
          </c:tx>
          <c:explosion val="25"/>
          <c:dLbls>
            <c:dLbl>
              <c:idx val="0"/>
              <c:layout>
                <c:manualLayout>
                  <c:x val="1.1140227694468164E-2"/>
                  <c:y val="-0.11456951176297471"/>
                </c:manualLayout>
              </c:layout>
              <c:numFmt formatCode="0.0%" sourceLinked="0"/>
              <c:spPr>
                <a:noFill/>
                <a:ln w="25403">
                  <a:noFill/>
                </a:ln>
              </c:spPr>
              <c:txPr>
                <a:bodyPr/>
                <a:lstStyle/>
                <a:p>
                  <a:pPr>
                    <a:defRPr sz="1075" b="0" i="0" u="none" strike="noStrike" baseline="0">
                      <a:solidFill>
                        <a:srgbClr val="000000"/>
                      </a:solidFill>
                      <a:latin typeface="Calibri"/>
                      <a:ea typeface="Calibri"/>
                      <a:cs typeface="Calibri"/>
                    </a:defRPr>
                  </a:pPr>
                  <a:endParaRPr lang="ru-RU"/>
                </a:p>
              </c:txPr>
              <c:dLblPos val="bestFit"/>
              <c:showCatName val="1"/>
              <c:showPercent val="1"/>
              <c:extLst>
                <c:ext xmlns:c15="http://schemas.microsoft.com/office/drawing/2012/chart" uri="{CE6537A1-D6FC-4f65-9D91-7224C49458BB}"/>
              </c:extLst>
            </c:dLbl>
            <c:dLbl>
              <c:idx val="1"/>
              <c:layout>
                <c:manualLayout>
                  <c:x val="1.4043977379637683E-2"/>
                  <c:y val="-2.0933092969582991E-2"/>
                </c:manualLayout>
              </c:layout>
              <c:numFmt formatCode="0.0%" sourceLinked="0"/>
              <c:spPr/>
              <c:txPr>
                <a:bodyPr/>
                <a:lstStyle/>
                <a:p>
                  <a:pPr>
                    <a:defRPr sz="1075" b="0" i="0" u="none" strike="noStrike" baseline="0">
                      <a:solidFill>
                        <a:srgbClr val="000000"/>
                      </a:solidFill>
                      <a:latin typeface="Calibri"/>
                      <a:ea typeface="Calibri"/>
                      <a:cs typeface="Calibri"/>
                    </a:defRPr>
                  </a:pPr>
                  <a:endParaRPr lang="ru-RU"/>
                </a:p>
              </c:txPr>
              <c:dLblPos val="bestFit"/>
              <c:showCatName val="1"/>
              <c:showPercent val="1"/>
              <c:extLst>
                <c:ext xmlns:c15="http://schemas.microsoft.com/office/drawing/2012/chart" uri="{CE6537A1-D6FC-4f65-9D91-7224C49458BB}"/>
              </c:extLst>
            </c:dLbl>
            <c:dLbl>
              <c:idx val="2"/>
              <c:layout>
                <c:manualLayout>
                  <c:x val="-4.0225929771144385E-2"/>
                  <c:y val="0.29392298624417268"/>
                </c:manualLayout>
              </c:layout>
              <c:numFmt formatCode="0.0%" sourceLinked="0"/>
              <c:spPr/>
              <c:txPr>
                <a:bodyPr/>
                <a:lstStyle/>
                <a:p>
                  <a:pPr>
                    <a:defRPr sz="1075" b="0" i="0" u="none" strike="noStrike" baseline="0">
                      <a:solidFill>
                        <a:srgbClr val="000000"/>
                      </a:solidFill>
                      <a:latin typeface="Calibri"/>
                      <a:ea typeface="Calibri"/>
                      <a:cs typeface="Calibri"/>
                    </a:defRPr>
                  </a:pPr>
                  <a:endParaRPr lang="ru-RU"/>
                </a:p>
              </c:txPr>
              <c:dLblPos val="bestFit"/>
              <c:showCatName val="1"/>
              <c:showPercent val="1"/>
              <c:extLst>
                <c:ext xmlns:c15="http://schemas.microsoft.com/office/drawing/2012/chart" uri="{CE6537A1-D6FC-4f65-9D91-7224C49458BB}"/>
              </c:extLst>
            </c:dLbl>
            <c:numFmt formatCode="0.0%" sourceLinked="0"/>
            <c:spPr>
              <a:noFill/>
              <a:ln w="25403">
                <a:noFill/>
              </a:ln>
            </c:spPr>
            <c:txPr>
              <a:bodyPr wrap="square" lIns="38100" tIns="19050" rIns="38100" bIns="19050" anchor="ctr">
                <a:spAutoFit/>
              </a:bodyPr>
              <a:lstStyle/>
              <a:p>
                <a:pPr>
                  <a:defRPr sz="1075" b="0" i="0" u="none" strike="noStrike" baseline="0">
                    <a:solidFill>
                      <a:srgbClr val="000000"/>
                    </a:solidFill>
                    <a:latin typeface="Calibri"/>
                    <a:ea typeface="Calibri"/>
                    <a:cs typeface="Calibri"/>
                  </a:defRPr>
                </a:pPr>
                <a:endParaRPr lang="ru-RU"/>
              </a:p>
            </c:txPr>
            <c:showCatName val="1"/>
            <c:showPercent val="1"/>
            <c:showLeaderLines val="1"/>
            <c:extLst>
              <c:ext xmlns:c15="http://schemas.microsoft.com/office/drawing/2012/chart" uri="{CE6537A1-D6FC-4f65-9D91-7224C49458BB}"/>
            </c:extLst>
          </c:dLbls>
          <c:cat>
            <c:strRef>
              <c:f>Лист1!$A$2:$A$10</c:f>
              <c:strCache>
                <c:ptCount val="9"/>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Молодежная политика</c:v>
                </c:pt>
                <c:pt idx="5">
                  <c:v>Культура</c:v>
                </c:pt>
                <c:pt idx="6">
                  <c:v>Социальная политика</c:v>
                </c:pt>
                <c:pt idx="7">
                  <c:v>Физическая культура и спорт</c:v>
                </c:pt>
                <c:pt idx="8">
                  <c:v>Обслуживание муниципального долга</c:v>
                </c:pt>
              </c:strCache>
            </c:strRef>
          </c:cat>
          <c:val>
            <c:numRef>
              <c:f>Лист1!$B$2:$B$10</c:f>
              <c:numCache>
                <c:formatCode>#,##0.00</c:formatCode>
                <c:ptCount val="9"/>
                <c:pt idx="0">
                  <c:v>54509.8</c:v>
                </c:pt>
                <c:pt idx="1">
                  <c:v>1637.2</c:v>
                </c:pt>
                <c:pt idx="2">
                  <c:v>35816.400000000001</c:v>
                </c:pt>
                <c:pt idx="3">
                  <c:v>187878.1</c:v>
                </c:pt>
                <c:pt idx="4">
                  <c:v>6417.8</c:v>
                </c:pt>
                <c:pt idx="5" formatCode="#,##0">
                  <c:v>26763</c:v>
                </c:pt>
                <c:pt idx="6" formatCode="General">
                  <c:v>1101.9000000000001</c:v>
                </c:pt>
                <c:pt idx="7">
                  <c:v>16577</c:v>
                </c:pt>
                <c:pt idx="8" formatCode="General">
                  <c:v>5739.4</c:v>
                </c:pt>
              </c:numCache>
            </c:numRef>
          </c:val>
        </c:ser>
      </c:pie3DChart>
      <c:spPr>
        <a:noFill/>
        <a:ln w="25403">
          <a:noFill/>
        </a:ln>
      </c:spPr>
    </c:plotArea>
    <c:plotVisOnly val="1"/>
    <c:dispBlanksAs val="zero"/>
  </c:chart>
  <c:spPr>
    <a:ln w="0"/>
  </c:spPr>
  <c:txPr>
    <a:bodyPr/>
    <a:lstStyle/>
    <a:p>
      <a:pPr>
        <a:defRPr sz="1075" b="0"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a:pPr>
            <a:r>
              <a:rPr lang="ru-RU" sz="1300">
                <a:latin typeface="Times New Roman" pitchFamily="18" charset="0"/>
                <a:cs typeface="Times New Roman" pitchFamily="18" charset="0"/>
              </a:rPr>
              <a:t>Стоимость 1 помывки в общем отделении бани, руб.</a:t>
            </a:r>
          </a:p>
        </c:rich>
      </c:tx>
      <c:layout>
        <c:manualLayout>
          <c:xMode val="edge"/>
          <c:yMode val="edge"/>
          <c:x val="0.18437820272465938"/>
          <c:y val="2.8579094279881673E-2"/>
        </c:manualLayout>
      </c:layout>
    </c:title>
    <c:plotArea>
      <c:layout>
        <c:manualLayout>
          <c:layoutTarget val="inner"/>
          <c:xMode val="edge"/>
          <c:yMode val="edge"/>
          <c:x val="6.086806074974746E-2"/>
          <c:y val="0.3434972789760804"/>
          <c:w val="0.90882352941176459"/>
          <c:h val="0.52059925093632953"/>
        </c:manualLayout>
      </c:layout>
      <c:lineChart>
        <c:grouping val="standard"/>
        <c:ser>
          <c:idx val="0"/>
          <c:order val="0"/>
          <c:tx>
            <c:strRef>
              <c:f>Лист1!$B$1</c:f>
              <c:strCache>
                <c:ptCount val="1"/>
                <c:pt idx="0">
                  <c:v>Полная ст-ть (баня №1)</c:v>
                </c:pt>
              </c:strCache>
            </c:strRef>
          </c:tx>
          <c:spPr>
            <a:ln>
              <a:solidFill>
                <a:srgbClr val="002060"/>
              </a:solidFill>
            </a:ln>
            <a:effectLst>
              <a:glow rad="63500">
                <a:schemeClr val="accent1">
                  <a:satMod val="175000"/>
                  <a:alpha val="40000"/>
                </a:schemeClr>
              </a:glow>
            </a:effectLst>
          </c:spPr>
          <c:marker>
            <c:symbol val="circle"/>
            <c:size val="5"/>
            <c:spPr>
              <a:solidFill>
                <a:srgbClr val="002060"/>
              </a:solidFill>
              <a:ln>
                <a:solidFill>
                  <a:srgbClr val="002060"/>
                </a:solidFill>
              </a:ln>
              <a:effectLst>
                <a:glow rad="63500">
                  <a:schemeClr val="accent1">
                    <a:satMod val="175000"/>
                    <a:alpha val="40000"/>
                  </a:schemeClr>
                </a:glow>
              </a:effectLst>
            </c:spPr>
          </c:marker>
          <c:dLbls>
            <c:dLbl>
              <c:idx val="0"/>
              <c:layout>
                <c:manualLayout>
                  <c:x val="-2.1852373329977793E-2"/>
                  <c:y val="-5.7439448870749497E-2"/>
                </c:manualLayout>
              </c:layout>
              <c:dLblPos val="r"/>
              <c:showVal val="1"/>
            </c:dLbl>
            <c:dLbl>
              <c:idx val="1"/>
              <c:layout>
                <c:manualLayout>
                  <c:x val="-2.3771337736496412E-2"/>
                  <c:y val="-4.8069560517936434E-2"/>
                </c:manualLayout>
              </c:layout>
              <c:dLblPos val="r"/>
              <c:showVal val="1"/>
            </c:dLbl>
            <c:dLbl>
              <c:idx val="2"/>
              <c:layout>
                <c:manualLayout>
                  <c:x val="-2.2670093699427941E-2"/>
                  <c:y val="-4.7133408769374857E-2"/>
                </c:manualLayout>
              </c:layout>
              <c:dLblPos val="r"/>
              <c:showVal val="1"/>
            </c:dLbl>
            <c:dLbl>
              <c:idx val="3"/>
              <c:layout>
                <c:manualLayout>
                  <c:x val="5.7836068684185594E-3"/>
                  <c:y val="-6.0874518344781414E-2"/>
                </c:manualLayout>
              </c:layout>
              <c:showVal val="1"/>
            </c:dLbl>
            <c:txPr>
              <a:bodyPr/>
              <a:lstStyle/>
              <a:p>
                <a:pPr>
                  <a:defRPr sz="1000" b="1"/>
                </a:pPr>
                <a:endParaRPr lang="ru-RU"/>
              </a:p>
            </c:txPr>
            <c:showVal val="1"/>
          </c:dLbls>
          <c:cat>
            <c:numRef>
              <c:f>Лист1!$A$2:$A$6</c:f>
              <c:numCache>
                <c:formatCode>dd/mm/yyyy</c:formatCode>
                <c:ptCount val="5"/>
                <c:pt idx="0">
                  <c:v>41593</c:v>
                </c:pt>
                <c:pt idx="1">
                  <c:v>42005</c:v>
                </c:pt>
                <c:pt idx="2">
                  <c:v>42278</c:v>
                </c:pt>
                <c:pt idx="3">
                  <c:v>42370</c:v>
                </c:pt>
                <c:pt idx="4">
                  <c:v>42408</c:v>
                </c:pt>
              </c:numCache>
            </c:numRef>
          </c:cat>
          <c:val>
            <c:numRef>
              <c:f>Лист1!$B$2:$B$6</c:f>
              <c:numCache>
                <c:formatCode>General</c:formatCode>
                <c:ptCount val="5"/>
                <c:pt idx="0">
                  <c:v>170</c:v>
                </c:pt>
                <c:pt idx="1">
                  <c:v>180</c:v>
                </c:pt>
                <c:pt idx="2">
                  <c:v>180</c:v>
                </c:pt>
                <c:pt idx="3">
                  <c:v>180</c:v>
                </c:pt>
                <c:pt idx="4">
                  <c:v>200</c:v>
                </c:pt>
              </c:numCache>
            </c:numRef>
          </c:val>
        </c:ser>
        <c:ser>
          <c:idx val="1"/>
          <c:order val="1"/>
          <c:tx>
            <c:strRef>
              <c:f>Лист1!$C$1</c:f>
              <c:strCache>
                <c:ptCount val="1"/>
                <c:pt idx="0">
                  <c:v>Льготная ст-ть (баня №1)</c:v>
                </c:pt>
              </c:strCache>
            </c:strRef>
          </c:tx>
          <c:spPr>
            <a:ln>
              <a:solidFill>
                <a:srgbClr val="C00000"/>
              </a:solidFill>
            </a:ln>
            <a:effectLst>
              <a:glow rad="63500">
                <a:schemeClr val="accent2">
                  <a:satMod val="175000"/>
                  <a:alpha val="40000"/>
                </a:schemeClr>
              </a:glow>
            </a:effectLst>
          </c:spPr>
          <c:marker>
            <c:symbol val="diamond"/>
            <c:size val="5"/>
            <c:spPr>
              <a:solidFill>
                <a:schemeClr val="accent2">
                  <a:lumMod val="75000"/>
                </a:schemeClr>
              </a:solidFill>
              <a:ln>
                <a:solidFill>
                  <a:srgbClr val="C00000"/>
                </a:solidFill>
              </a:ln>
              <a:effectLst>
                <a:glow rad="63500">
                  <a:schemeClr val="accent2">
                    <a:satMod val="175000"/>
                    <a:alpha val="40000"/>
                  </a:schemeClr>
                </a:glow>
              </a:effectLst>
            </c:spPr>
          </c:marker>
          <c:dLbls>
            <c:dLbl>
              <c:idx val="0"/>
              <c:layout>
                <c:manualLayout>
                  <c:x val="-2.1852373329977793E-2"/>
                  <c:y val="-5.7439448870749497E-2"/>
                </c:manualLayout>
              </c:layout>
              <c:dLblPos val="r"/>
              <c:showVal val="1"/>
            </c:dLbl>
            <c:dLbl>
              <c:idx val="1"/>
              <c:layout>
                <c:manualLayout>
                  <c:x val="-2.4974263852782348E-2"/>
                  <c:y val="-4.5951559096599447E-2"/>
                </c:manualLayout>
              </c:layout>
              <c:dLblPos val="r"/>
              <c:showVal val="1"/>
            </c:dLbl>
            <c:dLbl>
              <c:idx val="2"/>
              <c:layout>
                <c:manualLayout>
                  <c:x val="-2.8764579480378472E-2"/>
                  <c:y val="-3.9597426167299152E-2"/>
                </c:manualLayout>
              </c:layout>
              <c:showVal val="1"/>
            </c:dLbl>
            <c:dLbl>
              <c:idx val="3"/>
              <c:layout>
                <c:manualLayout>
                  <c:x val="5.8961831578281821E-3"/>
                  <c:y val="2.7876249511364901E-2"/>
                </c:manualLayout>
              </c:layout>
              <c:showVal val="1"/>
            </c:dLbl>
            <c:txPr>
              <a:bodyPr/>
              <a:lstStyle/>
              <a:p>
                <a:pPr>
                  <a:defRPr sz="1000" b="1"/>
                </a:pPr>
                <a:endParaRPr lang="ru-RU"/>
              </a:p>
            </c:txPr>
            <c:showVal val="1"/>
          </c:dLbls>
          <c:cat>
            <c:numRef>
              <c:f>Лист1!$A$2:$A$6</c:f>
              <c:numCache>
                <c:formatCode>dd/mm/yyyy</c:formatCode>
                <c:ptCount val="5"/>
                <c:pt idx="0">
                  <c:v>41593</c:v>
                </c:pt>
                <c:pt idx="1">
                  <c:v>42005</c:v>
                </c:pt>
                <c:pt idx="2">
                  <c:v>42278</c:v>
                </c:pt>
                <c:pt idx="3">
                  <c:v>42370</c:v>
                </c:pt>
                <c:pt idx="4">
                  <c:v>42408</c:v>
                </c:pt>
              </c:numCache>
            </c:numRef>
          </c:cat>
          <c:val>
            <c:numRef>
              <c:f>Лист1!$C$2:$C$6</c:f>
              <c:numCache>
                <c:formatCode>General</c:formatCode>
                <c:ptCount val="5"/>
                <c:pt idx="0">
                  <c:v>110</c:v>
                </c:pt>
                <c:pt idx="1">
                  <c:v>120</c:v>
                </c:pt>
                <c:pt idx="2">
                  <c:v>135</c:v>
                </c:pt>
                <c:pt idx="3">
                  <c:v>150</c:v>
                </c:pt>
                <c:pt idx="4">
                  <c:v>150</c:v>
                </c:pt>
              </c:numCache>
            </c:numRef>
          </c:val>
        </c:ser>
        <c:ser>
          <c:idx val="2"/>
          <c:order val="2"/>
          <c:tx>
            <c:strRef>
              <c:f>Лист1!$D$1</c:f>
              <c:strCache>
                <c:ptCount val="1"/>
                <c:pt idx="0">
                  <c:v>Полная ст-ть (баня "Рейд")</c:v>
                </c:pt>
              </c:strCache>
            </c:strRef>
          </c:tx>
          <c:spPr>
            <a:ln>
              <a:solidFill>
                <a:schemeClr val="accent3">
                  <a:lumMod val="50000"/>
                </a:schemeClr>
              </a:solidFill>
            </a:ln>
            <a:effectLst>
              <a:glow rad="63500">
                <a:schemeClr val="accent3">
                  <a:satMod val="175000"/>
                  <a:alpha val="40000"/>
                </a:schemeClr>
              </a:glow>
            </a:effectLst>
          </c:spPr>
          <c:marker>
            <c:symbol val="triangle"/>
            <c:size val="5"/>
            <c:spPr>
              <a:solidFill>
                <a:schemeClr val="accent3">
                  <a:lumMod val="75000"/>
                </a:schemeClr>
              </a:solidFill>
              <a:ln>
                <a:solidFill>
                  <a:schemeClr val="accent3">
                    <a:lumMod val="50000"/>
                  </a:schemeClr>
                </a:solidFill>
              </a:ln>
              <a:effectLst>
                <a:glow rad="63500">
                  <a:schemeClr val="accent3">
                    <a:satMod val="175000"/>
                    <a:alpha val="40000"/>
                  </a:schemeClr>
                </a:glow>
              </a:effectLst>
            </c:spPr>
          </c:marker>
          <c:dLbls>
            <c:dLbl>
              <c:idx val="0"/>
              <c:layout>
                <c:manualLayout>
                  <c:x val="-2.9528390125673216E-2"/>
                  <c:y val="4.1999514126069976E-2"/>
                </c:manualLayout>
              </c:layout>
              <c:dLblPos val="r"/>
              <c:showVal val="1"/>
            </c:dLbl>
            <c:dLbl>
              <c:idx val="1"/>
              <c:layout>
                <c:manualLayout>
                  <c:x val="-2.5332390446013472E-2"/>
                  <c:y val="-4.2084217281782126E-2"/>
                </c:manualLayout>
              </c:layout>
              <c:dLblPos val="r"/>
              <c:showVal val="1"/>
            </c:dLbl>
            <c:dLbl>
              <c:idx val="2"/>
              <c:layout>
                <c:manualLayout>
                  <c:x val="-2.4947227019766396E-2"/>
                  <c:y val="-3.7356949751022092E-2"/>
                </c:manualLayout>
              </c:layout>
              <c:dLblPos val="r"/>
              <c:showVal val="1"/>
            </c:dLbl>
            <c:dLbl>
              <c:idx val="3"/>
              <c:layout>
                <c:manualLayout>
                  <c:x val="5.7836068684185594E-3"/>
                  <c:y val="-5.0481934439047187E-2"/>
                </c:manualLayout>
              </c:layout>
              <c:showVal val="1"/>
            </c:dLbl>
            <c:txPr>
              <a:bodyPr/>
              <a:lstStyle/>
              <a:p>
                <a:pPr>
                  <a:defRPr sz="1000" b="1"/>
                </a:pPr>
                <a:endParaRPr lang="ru-RU"/>
              </a:p>
            </c:txPr>
            <c:showVal val="1"/>
          </c:dLbls>
          <c:cat>
            <c:numRef>
              <c:f>Лист1!$A$2:$A$6</c:f>
              <c:numCache>
                <c:formatCode>dd/mm/yyyy</c:formatCode>
                <c:ptCount val="5"/>
                <c:pt idx="0">
                  <c:v>41593</c:v>
                </c:pt>
                <c:pt idx="1">
                  <c:v>42005</c:v>
                </c:pt>
                <c:pt idx="2">
                  <c:v>42278</c:v>
                </c:pt>
                <c:pt idx="3">
                  <c:v>42370</c:v>
                </c:pt>
                <c:pt idx="4">
                  <c:v>42408</c:v>
                </c:pt>
              </c:numCache>
            </c:numRef>
          </c:cat>
          <c:val>
            <c:numRef>
              <c:f>Лист1!$D$2:$D$6</c:f>
              <c:numCache>
                <c:formatCode>General</c:formatCode>
                <c:ptCount val="5"/>
                <c:pt idx="0">
                  <c:v>160</c:v>
                </c:pt>
                <c:pt idx="1">
                  <c:v>160</c:v>
                </c:pt>
                <c:pt idx="2">
                  <c:v>160</c:v>
                </c:pt>
                <c:pt idx="3">
                  <c:v>160</c:v>
                </c:pt>
                <c:pt idx="4">
                  <c:v>180</c:v>
                </c:pt>
              </c:numCache>
            </c:numRef>
          </c:val>
        </c:ser>
        <c:ser>
          <c:idx val="3"/>
          <c:order val="3"/>
          <c:tx>
            <c:strRef>
              <c:f>Лист1!$E$1</c:f>
              <c:strCache>
                <c:ptCount val="1"/>
                <c:pt idx="0">
                  <c:v>Льготная ст-ть (баня "Рейд")</c:v>
                </c:pt>
              </c:strCache>
            </c:strRef>
          </c:tx>
          <c:spPr>
            <a:ln>
              <a:solidFill>
                <a:schemeClr val="accent4">
                  <a:lumMod val="75000"/>
                </a:schemeClr>
              </a:solidFill>
            </a:ln>
            <a:effectLst>
              <a:glow rad="63500">
                <a:schemeClr val="accent4">
                  <a:satMod val="175000"/>
                  <a:alpha val="40000"/>
                </a:schemeClr>
              </a:glow>
            </a:effectLst>
          </c:spPr>
          <c:marker>
            <c:symbol val="star"/>
            <c:size val="5"/>
            <c:spPr>
              <a:ln>
                <a:solidFill>
                  <a:schemeClr val="accent4">
                    <a:lumMod val="75000"/>
                  </a:schemeClr>
                </a:solidFill>
              </a:ln>
              <a:effectLst>
                <a:glow rad="63500">
                  <a:schemeClr val="accent4">
                    <a:satMod val="175000"/>
                    <a:alpha val="40000"/>
                  </a:schemeClr>
                </a:glow>
              </a:effectLst>
            </c:spPr>
          </c:marker>
          <c:dLbls>
            <c:dLbl>
              <c:idx val="0"/>
              <c:layout>
                <c:manualLayout>
                  <c:x val="-2.4974140948545411E-2"/>
                  <c:y val="5.7439448870749497E-2"/>
                </c:manualLayout>
              </c:layout>
              <c:dLblPos val="r"/>
              <c:showVal val="1"/>
            </c:dLbl>
            <c:dLbl>
              <c:idx val="1"/>
              <c:layout>
                <c:manualLayout>
                  <c:x val="-2.4974263852782348E-2"/>
                  <c:y val="5.3610152279366045E-2"/>
                </c:manualLayout>
              </c:layout>
              <c:dLblPos val="r"/>
              <c:showVal val="1"/>
            </c:dLbl>
            <c:dLbl>
              <c:idx val="2"/>
              <c:layout>
                <c:manualLayout>
                  <c:x val="-3.0704279408942801E-2"/>
                  <c:y val="4.9496782709124533E-2"/>
                </c:manualLayout>
              </c:layout>
              <c:showVal val="1"/>
            </c:dLbl>
            <c:dLbl>
              <c:idx val="3"/>
              <c:layout>
                <c:manualLayout>
                  <c:x val="1.9397274135913906E-3"/>
                  <c:y val="3.5214720500362992E-2"/>
                </c:manualLayout>
              </c:layout>
              <c:showVal val="1"/>
            </c:dLbl>
            <c:txPr>
              <a:bodyPr/>
              <a:lstStyle/>
              <a:p>
                <a:pPr>
                  <a:defRPr sz="1000" b="1"/>
                </a:pPr>
                <a:endParaRPr lang="ru-RU"/>
              </a:p>
            </c:txPr>
            <c:showVal val="1"/>
          </c:dLbls>
          <c:cat>
            <c:numRef>
              <c:f>Лист1!$A$2:$A$6</c:f>
              <c:numCache>
                <c:formatCode>dd/mm/yyyy</c:formatCode>
                <c:ptCount val="5"/>
                <c:pt idx="0">
                  <c:v>41593</c:v>
                </c:pt>
                <c:pt idx="1">
                  <c:v>42005</c:v>
                </c:pt>
                <c:pt idx="2">
                  <c:v>42278</c:v>
                </c:pt>
                <c:pt idx="3">
                  <c:v>42370</c:v>
                </c:pt>
                <c:pt idx="4">
                  <c:v>42408</c:v>
                </c:pt>
              </c:numCache>
            </c:numRef>
          </c:cat>
          <c:val>
            <c:numRef>
              <c:f>Лист1!$E$2:$E$6</c:f>
              <c:numCache>
                <c:formatCode>General</c:formatCode>
                <c:ptCount val="5"/>
                <c:pt idx="0">
                  <c:v>100</c:v>
                </c:pt>
                <c:pt idx="1">
                  <c:v>100</c:v>
                </c:pt>
                <c:pt idx="2">
                  <c:v>115</c:v>
                </c:pt>
                <c:pt idx="3">
                  <c:v>130</c:v>
                </c:pt>
                <c:pt idx="4">
                  <c:v>130</c:v>
                </c:pt>
              </c:numCache>
            </c:numRef>
          </c:val>
        </c:ser>
        <c:marker val="1"/>
        <c:axId val="76355840"/>
        <c:axId val="76406784"/>
      </c:lineChart>
      <c:catAx>
        <c:axId val="76355840"/>
        <c:scaling>
          <c:orientation val="minMax"/>
        </c:scaling>
        <c:axPos val="b"/>
        <c:numFmt formatCode="dd/mm/yyyy" sourceLinked="1"/>
        <c:tickLblPos val="nextTo"/>
        <c:spPr>
          <a:ln>
            <a:solidFill>
              <a:schemeClr val="tx1">
                <a:lumMod val="50000"/>
                <a:lumOff val="50000"/>
              </a:schemeClr>
            </a:solidFill>
          </a:ln>
        </c:spPr>
        <c:txPr>
          <a:bodyPr/>
          <a:lstStyle/>
          <a:p>
            <a:pPr>
              <a:defRPr sz="1050" b="1" i="0" baseline="0">
                <a:latin typeface="Times New Roman" pitchFamily="18" charset="0"/>
              </a:defRPr>
            </a:pPr>
            <a:endParaRPr lang="ru-RU"/>
          </a:p>
        </c:txPr>
        <c:crossAx val="76406784"/>
        <c:crosses val="autoZero"/>
        <c:lblAlgn val="ctr"/>
        <c:lblOffset val="100"/>
      </c:catAx>
      <c:valAx>
        <c:axId val="76406784"/>
        <c:scaling>
          <c:orientation val="minMax"/>
          <c:max val="200"/>
          <c:min val="80"/>
        </c:scaling>
        <c:axPos val="l"/>
        <c:majorGridlines/>
        <c:numFmt formatCode="General" sourceLinked="1"/>
        <c:tickLblPos val="nextTo"/>
        <c:txPr>
          <a:bodyPr/>
          <a:lstStyle/>
          <a:p>
            <a:pPr>
              <a:defRPr sz="1100" b="1" i="0" baseline="0">
                <a:latin typeface="Times New Roman" pitchFamily="18" charset="0"/>
              </a:defRPr>
            </a:pPr>
            <a:endParaRPr lang="ru-RU"/>
          </a:p>
        </c:txPr>
        <c:crossAx val="76355840"/>
        <c:crosses val="autoZero"/>
        <c:crossBetween val="between"/>
        <c:majorUnit val="20"/>
        <c:minorUnit val="4"/>
      </c:valAx>
      <c:spPr>
        <a:noFill/>
        <a:ln w="20869">
          <a:noFill/>
        </a:ln>
        <a:effectLst/>
      </c:spPr>
    </c:plotArea>
    <c:legend>
      <c:legendPos val="tr"/>
      <c:legendEntry>
        <c:idx val="0"/>
        <c:txPr>
          <a:bodyPr/>
          <a:lstStyle/>
          <a:p>
            <a:pPr>
              <a:defRPr sz="1050" b="1" i="0" baseline="0">
                <a:latin typeface="Times New Roman" pitchFamily="18" charset="0"/>
                <a:cs typeface="Times New Roman" pitchFamily="18" charset="0"/>
              </a:defRPr>
            </a:pPr>
            <a:endParaRPr lang="ru-RU"/>
          </a:p>
        </c:txPr>
      </c:legendEntry>
      <c:legendEntry>
        <c:idx val="1"/>
        <c:txPr>
          <a:bodyPr/>
          <a:lstStyle/>
          <a:p>
            <a:pPr>
              <a:defRPr sz="1050" b="1" i="0" baseline="0">
                <a:latin typeface="Times New Roman" pitchFamily="18" charset="0"/>
                <a:cs typeface="Times New Roman" pitchFamily="18" charset="0"/>
              </a:defRPr>
            </a:pPr>
            <a:endParaRPr lang="ru-RU"/>
          </a:p>
        </c:txPr>
      </c:legendEntry>
      <c:layout>
        <c:manualLayout>
          <c:xMode val="edge"/>
          <c:yMode val="edge"/>
          <c:x val="6.6280859087662356E-3"/>
          <c:y val="0.13670725018811344"/>
          <c:w val="0.99337191409123349"/>
          <c:h val="0.16611412927859487"/>
        </c:manualLayout>
      </c:layout>
      <c:txPr>
        <a:bodyPr/>
        <a:lstStyle/>
        <a:p>
          <a:pPr>
            <a:defRPr sz="1050" b="1" i="0" baseline="0">
              <a:latin typeface="Times New Roman" pitchFamily="18" charset="0"/>
              <a:cs typeface="Times New Roman" pitchFamily="18" charset="0"/>
            </a:defRPr>
          </a:pPr>
          <a:endParaRPr lang="ru-RU"/>
        </a:p>
      </c:txPr>
    </c:legend>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300"/>
              <a:t>Стоимость услуг по погребению, руб.</a:t>
            </a:r>
          </a:p>
        </c:rich>
      </c:tx>
    </c:title>
    <c:plotArea>
      <c:layout/>
      <c:lineChart>
        <c:grouping val="standard"/>
        <c:ser>
          <c:idx val="0"/>
          <c:order val="0"/>
          <c:tx>
            <c:strRef>
              <c:f>Лист1!$B$1</c:f>
              <c:strCache>
                <c:ptCount val="1"/>
                <c:pt idx="0">
                  <c:v>Стоимость услуг по погребению, руб.</c:v>
                </c:pt>
              </c:strCache>
            </c:strRef>
          </c:tx>
          <c:spPr>
            <a:ln>
              <a:solidFill>
                <a:schemeClr val="accent1">
                  <a:lumMod val="75000"/>
                </a:schemeClr>
              </a:solidFill>
            </a:ln>
          </c:spPr>
          <c:marker>
            <c:symbol val="circle"/>
            <c:size val="5"/>
            <c:spPr>
              <a:solidFill>
                <a:schemeClr val="accent1">
                  <a:lumMod val="75000"/>
                </a:schemeClr>
              </a:solidFill>
              <a:ln>
                <a:solidFill>
                  <a:schemeClr val="accent1">
                    <a:lumMod val="75000"/>
                  </a:schemeClr>
                </a:solidFill>
              </a:ln>
            </c:spPr>
          </c:marker>
          <c:dLbls>
            <c:dLbl>
              <c:idx val="0"/>
              <c:spPr/>
              <c:txPr>
                <a:bodyPr/>
                <a:lstStyle/>
                <a:p>
                  <a:pPr>
                    <a:defRPr sz="1100" b="1">
                      <a:latin typeface="Times New Roman" pitchFamily="18" charset="0"/>
                      <a:cs typeface="Times New Roman" pitchFamily="18" charset="0"/>
                    </a:defRPr>
                  </a:pPr>
                  <a:endParaRPr lang="ru-RU"/>
                </a:p>
              </c:txPr>
            </c:dLbl>
            <c:dLbl>
              <c:idx val="1"/>
              <c:layout>
                <c:manualLayout>
                  <c:x val="6.844477773611646E-3"/>
                  <c:y val="-8.2268883056284704E-3"/>
                </c:manualLayout>
              </c:layout>
              <c:spPr/>
              <c:txPr>
                <a:bodyPr/>
                <a:lstStyle/>
                <a:p>
                  <a:pPr>
                    <a:defRPr sz="1100" b="1">
                      <a:latin typeface="Times New Roman" pitchFamily="18" charset="0"/>
                      <a:cs typeface="Times New Roman" pitchFamily="18" charset="0"/>
                    </a:defRPr>
                  </a:pPr>
                  <a:endParaRPr lang="ru-RU"/>
                </a:p>
              </c:txPr>
              <c:dLblPos val="b"/>
              <c:showVal val="1"/>
            </c:dLbl>
            <c:dLbl>
              <c:idx val="2"/>
              <c:layout>
                <c:manualLayout>
                  <c:x val="7.7600514486979841E-17"/>
                  <c:y val="-2.7777777777777891E-2"/>
                </c:manualLayout>
              </c:layout>
              <c:spPr/>
              <c:txPr>
                <a:bodyPr/>
                <a:lstStyle/>
                <a:p>
                  <a:pPr>
                    <a:defRPr sz="1100" b="1">
                      <a:latin typeface="Times New Roman" pitchFamily="18" charset="0"/>
                      <a:cs typeface="Times New Roman" pitchFamily="18" charset="0"/>
                    </a:defRPr>
                  </a:pPr>
                  <a:endParaRPr lang="ru-RU"/>
                </a:p>
              </c:txPr>
              <c:dLblPos val="b"/>
              <c:showVal val="1"/>
            </c:dLbl>
            <c:dLbl>
              <c:idx val="3"/>
              <c:layout>
                <c:manualLayout>
                  <c:x val="-2.1164021164021165E-3"/>
                  <c:y val="0.23502697579469234"/>
                </c:manualLayout>
              </c:layout>
              <c:spPr/>
              <c:txPr>
                <a:bodyPr/>
                <a:lstStyle/>
                <a:p>
                  <a:pPr>
                    <a:defRPr sz="1100" b="1">
                      <a:latin typeface="Times New Roman" pitchFamily="18" charset="0"/>
                      <a:cs typeface="Times New Roman" pitchFamily="18" charset="0"/>
                    </a:defRPr>
                  </a:pPr>
                  <a:endParaRPr lang="ru-RU"/>
                </a:p>
              </c:txPr>
              <c:dLblPos val="t"/>
              <c:showVal val="1"/>
            </c:dLbl>
            <c:txPr>
              <a:bodyPr/>
              <a:lstStyle/>
              <a:p>
                <a:pPr>
                  <a:defRPr sz="1050" b="1">
                    <a:latin typeface="Times New Roman" pitchFamily="18" charset="0"/>
                    <a:cs typeface="Times New Roman" pitchFamily="18" charset="0"/>
                  </a:defRPr>
                </a:pPr>
                <a:endParaRPr lang="ru-RU"/>
              </a:p>
            </c:txPr>
            <c:dLblPos val="t"/>
            <c:showVal val="1"/>
          </c:dLbls>
          <c:cat>
            <c:strRef>
              <c:f>Лист1!$A$2:$A$5</c:f>
              <c:strCache>
                <c:ptCount val="4"/>
                <c:pt idx="0">
                  <c:v>2014 г.</c:v>
                </c:pt>
                <c:pt idx="1">
                  <c:v>2015 г.</c:v>
                </c:pt>
                <c:pt idx="2">
                  <c:v>2016 г.</c:v>
                </c:pt>
                <c:pt idx="3">
                  <c:v>31.12.2016</c:v>
                </c:pt>
              </c:strCache>
            </c:strRef>
          </c:cat>
          <c:val>
            <c:numRef>
              <c:f>Лист1!$B$2:$B$5</c:f>
              <c:numCache>
                <c:formatCode>#,##0.00</c:formatCode>
                <c:ptCount val="4"/>
                <c:pt idx="0">
                  <c:v>5752.48</c:v>
                </c:pt>
                <c:pt idx="1">
                  <c:v>6068.87</c:v>
                </c:pt>
                <c:pt idx="2">
                  <c:v>6068.87</c:v>
                </c:pt>
                <c:pt idx="3">
                  <c:v>6068.87</c:v>
                </c:pt>
              </c:numCache>
            </c:numRef>
          </c:val>
        </c:ser>
        <c:marker val="1"/>
        <c:axId val="76334976"/>
        <c:axId val="76336512"/>
      </c:lineChart>
      <c:catAx>
        <c:axId val="76334976"/>
        <c:scaling>
          <c:orientation val="minMax"/>
        </c:scaling>
        <c:axPos val="b"/>
        <c:tickLblPos val="nextTo"/>
        <c:txPr>
          <a:bodyPr/>
          <a:lstStyle/>
          <a:p>
            <a:pPr>
              <a:defRPr sz="1050" b="1">
                <a:latin typeface="Times New Roman" pitchFamily="18" charset="0"/>
                <a:cs typeface="Times New Roman" pitchFamily="18" charset="0"/>
              </a:defRPr>
            </a:pPr>
            <a:endParaRPr lang="ru-RU"/>
          </a:p>
        </c:txPr>
        <c:crossAx val="76336512"/>
        <c:crosses val="autoZero"/>
        <c:auto val="1"/>
        <c:lblAlgn val="ctr"/>
        <c:lblOffset val="100"/>
      </c:catAx>
      <c:valAx>
        <c:axId val="76336512"/>
        <c:scaling>
          <c:orientation val="minMax"/>
          <c:max val="6100"/>
          <c:min val="5700"/>
        </c:scaling>
        <c:axPos val="l"/>
        <c:majorGridlines/>
        <c:numFmt formatCode="#,##0" sourceLinked="0"/>
        <c:tickLblPos val="nextTo"/>
        <c:txPr>
          <a:bodyPr/>
          <a:lstStyle/>
          <a:p>
            <a:pPr>
              <a:defRPr sz="1100" b="1">
                <a:latin typeface="Times New Roman" pitchFamily="18" charset="0"/>
                <a:cs typeface="Times New Roman" pitchFamily="18" charset="0"/>
              </a:defRPr>
            </a:pPr>
            <a:endParaRPr lang="ru-RU"/>
          </a:p>
        </c:txPr>
        <c:crossAx val="76334976"/>
        <c:crosses val="autoZero"/>
        <c:crossBetween val="between"/>
        <c:majorUnit val="100"/>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437408865558467E-2"/>
          <c:y val="0.14053195579851882"/>
          <c:w val="0.88070866141732251"/>
          <c:h val="0.62856913586438634"/>
        </c:manualLayout>
      </c:layout>
      <c:lineChart>
        <c:grouping val="standard"/>
        <c:ser>
          <c:idx val="0"/>
          <c:order val="0"/>
          <c:tx>
            <c:strRef>
              <c:f>Лист1!$B$1</c:f>
              <c:strCache>
                <c:ptCount val="1"/>
                <c:pt idx="0">
                  <c:v>Размер тарифа на проезд в общественном транспорте, руб.</c:v>
                </c:pt>
              </c:strCache>
            </c:strRef>
          </c:tx>
          <c:spPr>
            <a:ln w="28575">
              <a:solidFill>
                <a:schemeClr val="accent1">
                  <a:lumMod val="75000"/>
                </a:schemeClr>
              </a:solidFill>
              <a:prstDash val="solid"/>
              <a:round/>
            </a:ln>
          </c:spPr>
          <c:marker>
            <c:symbol val="circle"/>
            <c:size val="5"/>
            <c:spPr>
              <a:solidFill>
                <a:schemeClr val="accent1">
                  <a:lumMod val="75000"/>
                </a:schemeClr>
              </a:solidFill>
            </c:spPr>
          </c:marker>
          <c:dLbls>
            <c:txPr>
              <a:bodyPr/>
              <a:lstStyle/>
              <a:p>
                <a:pPr>
                  <a:defRPr sz="1100" b="1">
                    <a:latin typeface="Times New Roman" pitchFamily="18" charset="0"/>
                    <a:cs typeface="Times New Roman" pitchFamily="18" charset="0"/>
                  </a:defRPr>
                </a:pPr>
                <a:endParaRPr lang="ru-RU"/>
              </a:p>
            </c:txPr>
            <c:dLblPos val="t"/>
            <c:showVal val="1"/>
          </c:dLbls>
          <c:cat>
            <c:strRef>
              <c:f>Лист1!$A$2:$A$5</c:f>
              <c:strCache>
                <c:ptCount val="4"/>
                <c:pt idx="0">
                  <c:v>01.01.2014</c:v>
                </c:pt>
                <c:pt idx="1">
                  <c:v>01.03.2015</c:v>
                </c:pt>
                <c:pt idx="2">
                  <c:v>15.05.2016</c:v>
                </c:pt>
                <c:pt idx="3">
                  <c:v>31.12.2016</c:v>
                </c:pt>
              </c:strCache>
            </c:strRef>
          </c:cat>
          <c:val>
            <c:numRef>
              <c:f>Лист1!$B$2:$B$5</c:f>
              <c:numCache>
                <c:formatCode>#,##0</c:formatCode>
                <c:ptCount val="4"/>
                <c:pt idx="0">
                  <c:v>13</c:v>
                </c:pt>
                <c:pt idx="1">
                  <c:v>15</c:v>
                </c:pt>
                <c:pt idx="2">
                  <c:v>16</c:v>
                </c:pt>
                <c:pt idx="3">
                  <c:v>16</c:v>
                </c:pt>
              </c:numCache>
            </c:numRef>
          </c:val>
        </c:ser>
        <c:marker val="1"/>
        <c:axId val="76561408"/>
        <c:axId val="76567296"/>
      </c:lineChart>
      <c:catAx>
        <c:axId val="76561408"/>
        <c:scaling>
          <c:orientation val="minMax"/>
        </c:scaling>
        <c:axPos val="b"/>
        <c:numFmt formatCode="@" sourceLinked="1"/>
        <c:tickLblPos val="nextTo"/>
        <c:txPr>
          <a:bodyPr rot="0" vert="horz"/>
          <a:lstStyle/>
          <a:p>
            <a:pPr>
              <a:defRPr sz="1050" b="1">
                <a:latin typeface="Times New Roman" pitchFamily="18" charset="0"/>
                <a:cs typeface="Times New Roman" pitchFamily="18" charset="0"/>
              </a:defRPr>
            </a:pPr>
            <a:endParaRPr lang="ru-RU"/>
          </a:p>
        </c:txPr>
        <c:crossAx val="76567296"/>
        <c:crosses val="autoZero"/>
        <c:auto val="1"/>
        <c:lblAlgn val="ctr"/>
        <c:lblOffset val="100"/>
        <c:tickLblSkip val="1"/>
      </c:catAx>
      <c:valAx>
        <c:axId val="76567296"/>
        <c:scaling>
          <c:orientation val="minMax"/>
          <c:max val="17"/>
          <c:min val="12"/>
        </c:scaling>
        <c:axPos val="l"/>
        <c:majorGridlines/>
        <c:numFmt formatCode="#,##0" sourceLinked="0"/>
        <c:tickLblPos val="nextTo"/>
        <c:txPr>
          <a:bodyPr/>
          <a:lstStyle/>
          <a:p>
            <a:pPr>
              <a:defRPr sz="1100" b="1">
                <a:latin typeface="Times New Roman" pitchFamily="18" charset="0"/>
                <a:cs typeface="Times New Roman" pitchFamily="18" charset="0"/>
              </a:defRPr>
            </a:pPr>
            <a:endParaRPr lang="ru-RU"/>
          </a:p>
        </c:txPr>
        <c:crossAx val="76561408"/>
        <c:crosses val="autoZero"/>
        <c:crossBetween val="between"/>
        <c:majorUnit val="1"/>
      </c:valAx>
      <c:spPr>
        <a:ln>
          <a:solidFill>
            <a:schemeClr val="accent1">
              <a:lumMod val="75000"/>
            </a:schemeClr>
          </a:solidFill>
        </a:ln>
      </c:spPr>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981531531531536E-2"/>
          <c:y val="9.054387188943154E-2"/>
          <c:w val="0.47408783783784059"/>
          <c:h val="0.82181312778940607"/>
        </c:manualLayout>
      </c:layout>
      <c:barChart>
        <c:barDir val="bar"/>
        <c:grouping val="clustered"/>
        <c:ser>
          <c:idx val="0"/>
          <c:order val="0"/>
          <c:tx>
            <c:strRef>
              <c:f>Лист1!$B$1</c:f>
              <c:strCache>
                <c:ptCount val="1"/>
                <c:pt idx="0">
                  <c:v>01.02.2015</c:v>
                </c:pt>
              </c:strCache>
            </c:strRef>
          </c:tx>
          <c:dLbls>
            <c:txPr>
              <a:bodyPr/>
              <a:lstStyle/>
              <a:p>
                <a:pPr>
                  <a:defRPr sz="1050" b="1">
                    <a:latin typeface="Times New Roman" pitchFamily="18" charset="0"/>
                    <a:cs typeface="Times New Roman" pitchFamily="18" charset="0"/>
                  </a:defRPr>
                </a:pPr>
                <a:endParaRPr lang="ru-RU"/>
              </a:p>
            </c:txPr>
            <c:dLblPos val="inBase"/>
            <c:showVal val="1"/>
          </c:dLbls>
          <c:cat>
            <c:strRef>
              <c:f>Лист1!$A$2:$A$10</c:f>
              <c:strCache>
                <c:ptCount val="9"/>
                <c:pt idx="0">
                  <c:v>1. Дома улучшенной планировки с лифтами и мусоропроводом</c:v>
                </c:pt>
                <c:pt idx="1">
                  <c:v>2. Дома полногабаритные; улучшенной планировки без лифтов и мусоропровода</c:v>
                </c:pt>
                <c:pt idx="2">
                  <c:v>1. Дома улучшенной планировки с лифтами и мусоропроводом</c:v>
                </c:pt>
                <c:pt idx="3">
                  <c:v>4. Дома, в которых менее 3-х квартир</c:v>
                </c:pt>
                <c:pt idx="4">
                  <c:v>5. Деревянные дома с центральным отоплением (износ &lt;70%)</c:v>
                </c:pt>
                <c:pt idx="5">
                  <c:v>6. Деревянные дома с центральным отоплением (износ &gt;70%)</c:v>
                </c:pt>
                <c:pt idx="6">
                  <c:v>7. Деревянные дома с печным отоплением (износ &lt;70%)</c:v>
                </c:pt>
                <c:pt idx="7">
                  <c:v>8. Деревянные дома с печным отоплением (износ &gt;70%)</c:v>
                </c:pt>
                <c:pt idx="8">
                  <c:v>9. Размер взноса на капитальный ремонт</c:v>
                </c:pt>
              </c:strCache>
            </c:strRef>
          </c:cat>
          <c:val>
            <c:numRef>
              <c:f>Лист1!$B$2:$B$10</c:f>
              <c:numCache>
                <c:formatCode>0.00</c:formatCode>
                <c:ptCount val="9"/>
                <c:pt idx="0">
                  <c:v>9.1</c:v>
                </c:pt>
                <c:pt idx="1">
                  <c:v>8.75</c:v>
                </c:pt>
                <c:pt idx="2">
                  <c:v>8.4</c:v>
                </c:pt>
                <c:pt idx="3">
                  <c:v>1.05</c:v>
                </c:pt>
                <c:pt idx="4">
                  <c:v>8.0500000000000007</c:v>
                </c:pt>
                <c:pt idx="5">
                  <c:v>1.05</c:v>
                </c:pt>
                <c:pt idx="6">
                  <c:v>7.7</c:v>
                </c:pt>
                <c:pt idx="7">
                  <c:v>0.70000000000000062</c:v>
                </c:pt>
                <c:pt idx="8">
                  <c:v>7</c:v>
                </c:pt>
              </c:numCache>
            </c:numRef>
          </c:val>
        </c:ser>
        <c:ser>
          <c:idx val="1"/>
          <c:order val="1"/>
          <c:tx>
            <c:strRef>
              <c:f>Лист1!$C$1</c:f>
              <c:strCache>
                <c:ptCount val="1"/>
                <c:pt idx="0">
                  <c:v>01.01.2016</c:v>
                </c:pt>
              </c:strCache>
            </c:strRef>
          </c:tx>
          <c:spPr>
            <a:solidFill>
              <a:srgbClr val="AD403D"/>
            </a:solidFill>
          </c:spPr>
          <c:dLbls>
            <c:txPr>
              <a:bodyPr/>
              <a:lstStyle/>
              <a:p>
                <a:pPr>
                  <a:defRPr sz="1050" b="1">
                    <a:latin typeface="Times New Roman" pitchFamily="18" charset="0"/>
                    <a:cs typeface="Times New Roman" pitchFamily="18" charset="0"/>
                  </a:defRPr>
                </a:pPr>
                <a:endParaRPr lang="ru-RU"/>
              </a:p>
            </c:txPr>
            <c:dLblPos val="ctr"/>
            <c:showVal val="1"/>
          </c:dLbls>
          <c:cat>
            <c:strRef>
              <c:f>Лист1!$A$2:$A$10</c:f>
              <c:strCache>
                <c:ptCount val="9"/>
                <c:pt idx="0">
                  <c:v>1. Дома улучшенной планировки с лифтами и мусоропроводом</c:v>
                </c:pt>
                <c:pt idx="1">
                  <c:v>2. Дома полногабаритные; улучшенной планировки без лифтов и мусоропровода</c:v>
                </c:pt>
                <c:pt idx="2">
                  <c:v>1. Дома улучшенной планировки с лифтами и мусоропроводом</c:v>
                </c:pt>
                <c:pt idx="3">
                  <c:v>4. Дома, в которых менее 3-х квартир</c:v>
                </c:pt>
                <c:pt idx="4">
                  <c:v>5. Деревянные дома с центральным отоплением (износ &lt;70%)</c:v>
                </c:pt>
                <c:pt idx="5">
                  <c:v>6. Деревянные дома с центральным отоплением (износ &gt;70%)</c:v>
                </c:pt>
                <c:pt idx="6">
                  <c:v>7. Деревянные дома с печным отоплением (износ &lt;70%)</c:v>
                </c:pt>
                <c:pt idx="7">
                  <c:v>8. Деревянные дома с печным отоплением (износ &gt;70%)</c:v>
                </c:pt>
                <c:pt idx="8">
                  <c:v>9. Размер взноса на капитальный ремонт</c:v>
                </c:pt>
              </c:strCache>
            </c:strRef>
          </c:cat>
          <c:val>
            <c:numRef>
              <c:f>Лист1!$C$2:$C$10</c:f>
              <c:numCache>
                <c:formatCode>0.00</c:formatCode>
                <c:ptCount val="9"/>
                <c:pt idx="0">
                  <c:v>9.8600000000000048</c:v>
                </c:pt>
                <c:pt idx="1">
                  <c:v>9.48</c:v>
                </c:pt>
                <c:pt idx="2">
                  <c:v>9.1</c:v>
                </c:pt>
                <c:pt idx="3">
                  <c:v>1.1399999999999921</c:v>
                </c:pt>
                <c:pt idx="4">
                  <c:v>8.7200000000000024</c:v>
                </c:pt>
                <c:pt idx="5">
                  <c:v>1.1399999999999921</c:v>
                </c:pt>
                <c:pt idx="6">
                  <c:v>8.34</c:v>
                </c:pt>
                <c:pt idx="7">
                  <c:v>0.76000000000000401</c:v>
                </c:pt>
                <c:pt idx="8">
                  <c:v>7.58</c:v>
                </c:pt>
              </c:numCache>
            </c:numRef>
          </c:val>
        </c:ser>
        <c:ser>
          <c:idx val="2"/>
          <c:order val="2"/>
          <c:tx>
            <c:strRef>
              <c:f>Лист1!$D$1</c:f>
              <c:strCache>
                <c:ptCount val="1"/>
                <c:pt idx="0">
                  <c:v>01.01.2017</c:v>
                </c:pt>
              </c:strCache>
            </c:strRef>
          </c:tx>
          <c:spPr>
            <a:solidFill>
              <a:srgbClr val="4BAA44"/>
            </a:solidFill>
          </c:spPr>
          <c:dLbls>
            <c:dLbl>
              <c:idx val="3"/>
              <c:dLblPos val="outEnd"/>
              <c:showVal val="1"/>
            </c:dLbl>
            <c:dLbl>
              <c:idx val="5"/>
              <c:dLblPos val="outEnd"/>
              <c:showVal val="1"/>
            </c:dLbl>
            <c:dLbl>
              <c:idx val="7"/>
              <c:dLblPos val="outEnd"/>
              <c:showVal val="1"/>
            </c:dLbl>
            <c:txPr>
              <a:bodyPr/>
              <a:lstStyle/>
              <a:p>
                <a:pPr>
                  <a:defRPr sz="1050" b="1">
                    <a:latin typeface="Times New Roman" pitchFamily="18" charset="0"/>
                    <a:cs typeface="Times New Roman" pitchFamily="18" charset="0"/>
                  </a:defRPr>
                </a:pPr>
                <a:endParaRPr lang="ru-RU"/>
              </a:p>
            </c:txPr>
            <c:dLblPos val="inEnd"/>
            <c:showVal val="1"/>
          </c:dLbls>
          <c:cat>
            <c:strRef>
              <c:f>Лист1!$A$2:$A$10</c:f>
              <c:strCache>
                <c:ptCount val="9"/>
                <c:pt idx="0">
                  <c:v>1. Дома улучшенной планировки с лифтами и мусоропроводом</c:v>
                </c:pt>
                <c:pt idx="1">
                  <c:v>2. Дома полногабаритные; улучшенной планировки без лифтов и мусоропровода</c:v>
                </c:pt>
                <c:pt idx="2">
                  <c:v>1. Дома улучшенной планировки с лифтами и мусоропроводом</c:v>
                </c:pt>
                <c:pt idx="3">
                  <c:v>4. Дома, в которых менее 3-х квартир</c:v>
                </c:pt>
                <c:pt idx="4">
                  <c:v>5. Деревянные дома с центральным отоплением (износ &lt;70%)</c:v>
                </c:pt>
                <c:pt idx="5">
                  <c:v>6. Деревянные дома с центральным отоплением (износ &gt;70%)</c:v>
                </c:pt>
                <c:pt idx="6">
                  <c:v>7. Деревянные дома с печным отоплением (износ &lt;70%)</c:v>
                </c:pt>
                <c:pt idx="7">
                  <c:v>8. Деревянные дома с печным отоплением (износ &gt;70%)</c:v>
                </c:pt>
                <c:pt idx="8">
                  <c:v>9. Размер взноса на капитальный ремонт</c:v>
                </c:pt>
              </c:strCache>
            </c:strRef>
          </c:cat>
          <c:val>
            <c:numRef>
              <c:f>Лист1!$D$2:$D$10</c:f>
              <c:numCache>
                <c:formatCode>0.00</c:formatCode>
                <c:ptCount val="9"/>
                <c:pt idx="0">
                  <c:v>10.76</c:v>
                </c:pt>
                <c:pt idx="1">
                  <c:v>10.350000000000026</c:v>
                </c:pt>
                <c:pt idx="2">
                  <c:v>9.94</c:v>
                </c:pt>
                <c:pt idx="3">
                  <c:v>1.24</c:v>
                </c:pt>
                <c:pt idx="4">
                  <c:v>9.52</c:v>
                </c:pt>
                <c:pt idx="5">
                  <c:v>1.24</c:v>
                </c:pt>
                <c:pt idx="6">
                  <c:v>9.11</c:v>
                </c:pt>
                <c:pt idx="7">
                  <c:v>0.83000000000000063</c:v>
                </c:pt>
                <c:pt idx="8">
                  <c:v>8.2800000000000011</c:v>
                </c:pt>
              </c:numCache>
            </c:numRef>
          </c:val>
        </c:ser>
        <c:dLbls>
          <c:showVal val="1"/>
        </c:dLbls>
        <c:axId val="76642560"/>
        <c:axId val="76652544"/>
      </c:barChart>
      <c:catAx>
        <c:axId val="76642560"/>
        <c:scaling>
          <c:orientation val="maxMin"/>
        </c:scaling>
        <c:axPos val="l"/>
        <c:numFmt formatCode="@" sourceLinked="0"/>
        <c:majorTickMark val="cross"/>
        <c:tickLblPos val="high"/>
        <c:spPr>
          <a:ln w="12700"/>
        </c:spPr>
        <c:txPr>
          <a:bodyPr rot="0" vert="horz" anchor="ctr" anchorCtr="0"/>
          <a:lstStyle/>
          <a:p>
            <a:pPr algn="ctr">
              <a:defRPr sz="1050" b="1">
                <a:latin typeface="Times New Roman" pitchFamily="18" charset="0"/>
                <a:cs typeface="Times New Roman" pitchFamily="18" charset="0"/>
              </a:defRPr>
            </a:pPr>
            <a:endParaRPr lang="ru-RU"/>
          </a:p>
        </c:txPr>
        <c:crossAx val="76652544"/>
        <c:crosses val="autoZero"/>
        <c:auto val="1"/>
        <c:lblAlgn val="ctr"/>
        <c:lblOffset val="5"/>
        <c:tickLblSkip val="1"/>
      </c:catAx>
      <c:valAx>
        <c:axId val="76652544"/>
        <c:scaling>
          <c:orientation val="minMax"/>
          <c:max val="11"/>
        </c:scaling>
        <c:axPos val="t"/>
        <c:majorGridlines/>
        <c:numFmt formatCode="General" sourceLinked="0"/>
        <c:tickLblPos val="nextTo"/>
        <c:txPr>
          <a:bodyPr/>
          <a:lstStyle/>
          <a:p>
            <a:pPr>
              <a:defRPr sz="1050" b="1">
                <a:latin typeface="Times New Roman" pitchFamily="18" charset="0"/>
                <a:cs typeface="Times New Roman" pitchFamily="18" charset="0"/>
              </a:defRPr>
            </a:pPr>
            <a:endParaRPr lang="ru-RU"/>
          </a:p>
        </c:txPr>
        <c:crossAx val="76642560"/>
        <c:crosses val="autoZero"/>
        <c:crossBetween val="between"/>
        <c:majorUnit val="1"/>
      </c:valAx>
    </c:plotArea>
    <c:legend>
      <c:legendPos val="b"/>
      <c:spPr>
        <a:effectLst>
          <a:outerShdw blurRad="50800" dist="50800" dir="5400000" sx="25000" sy="25000" algn="ctr" rotWithShape="0">
            <a:srgbClr val="000000">
              <a:alpha val="43137"/>
            </a:srgbClr>
          </a:outerShdw>
        </a:effectLst>
      </c:spPr>
      <c:txPr>
        <a:bodyPr/>
        <a:lstStyle/>
        <a:p>
          <a:pPr>
            <a:defRPr sz="1200" b="1">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пол. 2016 г.</c:v>
                </c:pt>
              </c:strCache>
            </c:strRef>
          </c:tx>
          <c:spPr>
            <a:solidFill>
              <a:schemeClr val="accent1">
                <a:lumMod val="75000"/>
              </a:schemeClr>
            </a:solidFill>
            <a:ln>
              <a:solidFill>
                <a:schemeClr val="tx2"/>
              </a:solidFill>
            </a:ln>
          </c:spPr>
          <c:dLbls>
            <c:txPr>
              <a:bodyPr rot="-5400000" vert="horz"/>
              <a:lstStyle/>
              <a:p>
                <a:pPr>
                  <a:defRPr sz="1050" b="1">
                    <a:latin typeface="Times New Roman" pitchFamily="18" charset="0"/>
                    <a:cs typeface="Times New Roman" pitchFamily="18" charset="0"/>
                  </a:defRPr>
                </a:pPr>
                <a:endParaRPr lang="ru-RU"/>
              </a:p>
            </c:txPr>
            <c:dLblPos val="ctr"/>
            <c:showVal val="1"/>
          </c:dLbls>
          <c:cat>
            <c:strRef>
              <c:f>Лист1!$A$2:$A$5</c:f>
              <c:strCache>
                <c:ptCount val="4"/>
                <c:pt idx="0">
                  <c:v>Собственник                      (отопит. период)</c:v>
                </c:pt>
                <c:pt idx="1">
                  <c:v>Собственник                         (летний период)</c:v>
                </c:pt>
                <c:pt idx="2">
                  <c:v>Наниматель                         (отопит. период)</c:v>
                </c:pt>
                <c:pt idx="3">
                  <c:v>Наниматель                      (летний период)</c:v>
                </c:pt>
              </c:strCache>
            </c:strRef>
          </c:cat>
          <c:val>
            <c:numRef>
              <c:f>Лист1!$B$2:$B$5</c:f>
              <c:numCache>
                <c:formatCode>#,##0.00</c:formatCode>
                <c:ptCount val="4"/>
                <c:pt idx="0">
                  <c:v>2134.09</c:v>
                </c:pt>
                <c:pt idx="1">
                  <c:v>1446.1299999999999</c:v>
                </c:pt>
                <c:pt idx="2">
                  <c:v>2148.8500000000022</c:v>
                </c:pt>
                <c:pt idx="3">
                  <c:v>1460.8899999999999</c:v>
                </c:pt>
              </c:numCache>
            </c:numRef>
          </c:val>
        </c:ser>
        <c:ser>
          <c:idx val="1"/>
          <c:order val="1"/>
          <c:tx>
            <c:strRef>
              <c:f>Лист1!$C$1</c:f>
              <c:strCache>
                <c:ptCount val="1"/>
                <c:pt idx="0">
                  <c:v>2 пол. 2016 г.</c:v>
                </c:pt>
              </c:strCache>
            </c:strRef>
          </c:tx>
          <c:dLbls>
            <c:txPr>
              <a:bodyPr rot="-5400000" vert="horz"/>
              <a:lstStyle/>
              <a:p>
                <a:pPr>
                  <a:defRPr sz="1050" b="1">
                    <a:latin typeface="Times New Roman" pitchFamily="18" charset="0"/>
                    <a:cs typeface="Times New Roman" pitchFamily="18" charset="0"/>
                  </a:defRPr>
                </a:pPr>
                <a:endParaRPr lang="ru-RU"/>
              </a:p>
            </c:txPr>
            <c:dLblPos val="ctr"/>
            <c:showVal val="1"/>
          </c:dLbls>
          <c:cat>
            <c:strRef>
              <c:f>Лист1!$A$2:$A$5</c:f>
              <c:strCache>
                <c:ptCount val="4"/>
                <c:pt idx="0">
                  <c:v>Собственник                      (отопит. период)</c:v>
                </c:pt>
                <c:pt idx="1">
                  <c:v>Собственник                         (летний период)</c:v>
                </c:pt>
                <c:pt idx="2">
                  <c:v>Наниматель                         (отопит. период)</c:v>
                </c:pt>
                <c:pt idx="3">
                  <c:v>Наниматель                      (летний период)</c:v>
                </c:pt>
              </c:strCache>
            </c:strRef>
          </c:cat>
          <c:val>
            <c:numRef>
              <c:f>Лист1!$C$2:$C$5</c:f>
              <c:numCache>
                <c:formatCode>#,##0.00</c:formatCode>
                <c:ptCount val="4"/>
                <c:pt idx="0">
                  <c:v>2223.7599999999998</c:v>
                </c:pt>
                <c:pt idx="1">
                  <c:v>1503.46</c:v>
                </c:pt>
                <c:pt idx="2">
                  <c:v>2238.52</c:v>
                </c:pt>
                <c:pt idx="3">
                  <c:v>1518.22</c:v>
                </c:pt>
              </c:numCache>
            </c:numRef>
          </c:val>
        </c:ser>
        <c:axId val="76821248"/>
        <c:axId val="76822784"/>
      </c:barChart>
      <c:catAx>
        <c:axId val="76821248"/>
        <c:scaling>
          <c:orientation val="minMax"/>
        </c:scaling>
        <c:axPos val="b"/>
        <c:tickLblPos val="nextTo"/>
        <c:txPr>
          <a:bodyPr/>
          <a:lstStyle/>
          <a:p>
            <a:pPr>
              <a:defRPr sz="1100" b="0">
                <a:latin typeface="Times New Roman" pitchFamily="18" charset="0"/>
                <a:cs typeface="Times New Roman" pitchFamily="18" charset="0"/>
              </a:defRPr>
            </a:pPr>
            <a:endParaRPr lang="ru-RU"/>
          </a:p>
        </c:txPr>
        <c:crossAx val="76822784"/>
        <c:crosses val="autoZero"/>
        <c:auto val="1"/>
        <c:lblAlgn val="ctr"/>
        <c:lblOffset val="100"/>
      </c:catAx>
      <c:valAx>
        <c:axId val="76822784"/>
        <c:scaling>
          <c:orientation val="minMax"/>
          <c:max val="2250"/>
          <c:min val="1000"/>
        </c:scaling>
        <c:axPos val="l"/>
        <c:majorGridlines/>
        <c:numFmt formatCode="General" sourceLinked="0"/>
        <c:tickLblPos val="nextTo"/>
        <c:txPr>
          <a:bodyPr/>
          <a:lstStyle/>
          <a:p>
            <a:pPr>
              <a:defRPr sz="1050" b="1">
                <a:latin typeface="Times New Roman" pitchFamily="18" charset="0"/>
                <a:cs typeface="Times New Roman" pitchFamily="18" charset="0"/>
              </a:defRPr>
            </a:pPr>
            <a:endParaRPr lang="ru-RU"/>
          </a:p>
        </c:txPr>
        <c:crossAx val="76821248"/>
        <c:crosses val="autoZero"/>
        <c:crossBetween val="between"/>
        <c:majorUnit val="250"/>
      </c:valAx>
    </c:plotArea>
    <c:legend>
      <c:legendPos val="r"/>
      <c:txPr>
        <a:bodyPr/>
        <a:lstStyle/>
        <a:p>
          <a:pPr>
            <a:defRPr sz="1050" b="1">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05E3-0154-4226-A7C8-91895AE2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45</Pages>
  <Words>15520</Words>
  <Characters>88467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97809706</dc:creator>
  <cp:keywords/>
  <dc:description/>
  <cp:lastModifiedBy>AKGP-kab9-ngk</cp:lastModifiedBy>
  <cp:revision>36</cp:revision>
  <cp:lastPrinted>2017-05-18T12:06:00Z</cp:lastPrinted>
  <dcterms:created xsi:type="dcterms:W3CDTF">2017-05-03T11:24:00Z</dcterms:created>
  <dcterms:modified xsi:type="dcterms:W3CDTF">2017-05-24T10:51:00Z</dcterms:modified>
</cp:coreProperties>
</file>