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13"/>
        <w:gridCol w:w="3813"/>
        <w:gridCol w:w="4944"/>
      </w:tblGrid>
      <w:tr w:rsidR="00AC4485" w:rsidRPr="00AC4485" w:rsidTr="003911C2">
        <w:tc>
          <w:tcPr>
            <w:tcW w:w="425" w:type="pct"/>
            <w:vAlign w:val="center"/>
          </w:tcPr>
          <w:p w:rsidR="00AC4485" w:rsidRPr="00AC4485" w:rsidRDefault="00AC4485" w:rsidP="00AC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2" w:type="pct"/>
            <w:vAlign w:val="center"/>
          </w:tcPr>
          <w:p w:rsidR="00AC4485" w:rsidRPr="00AC4485" w:rsidRDefault="00AC4485" w:rsidP="00AC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3" w:type="pct"/>
            <w:vAlign w:val="center"/>
          </w:tcPr>
          <w:p w:rsidR="00AC4485" w:rsidRPr="00AC4485" w:rsidRDefault="00AC4485" w:rsidP="00AC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911C2" w:rsidRPr="00AC4485" w:rsidTr="003911C2">
        <w:tc>
          <w:tcPr>
            <w:tcW w:w="5000" w:type="pct"/>
            <w:gridSpan w:val="3"/>
          </w:tcPr>
          <w:p w:rsidR="003911C2" w:rsidRPr="003911C2" w:rsidRDefault="003911C2" w:rsidP="00AC4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по снижению расходов на работы (услуги)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AC4485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AC4485" w:rsidRPr="00AC4485" w:rsidRDefault="00AC4485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рынка поставщиков</w:t>
            </w:r>
          </w:p>
        </w:tc>
        <w:tc>
          <w:tcPr>
            <w:tcW w:w="2583" w:type="pct"/>
            <w:vAlign w:val="center"/>
          </w:tcPr>
          <w:p w:rsidR="00AC4485" w:rsidRPr="00AC4485" w:rsidRDefault="00AC4485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мера позволяет снизить долю фактических расходов на материалы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AC4485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более выгодных договоров на работы и услуги, анализ более выгодных предложений подрядчиков</w:t>
            </w:r>
          </w:p>
        </w:tc>
        <w:tc>
          <w:tcPr>
            <w:tcW w:w="2583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зависти от объема и качества предоставляемой работы, услуги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862F5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планово-предупредительных ремонтов систем ГВС, ХВС</w:t>
            </w:r>
          </w:p>
        </w:tc>
        <w:tc>
          <w:tcPr>
            <w:tcW w:w="2583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мера позволяет прогнозировать и планировать затраты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862F5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многоквартирных домах</w:t>
            </w:r>
          </w:p>
        </w:tc>
        <w:tc>
          <w:tcPr>
            <w:tcW w:w="2583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мера позволяет избежать незапланированных фактических затрат по срочному ремонту инженерного оборудования многоквартирного дома, возмещению ущерба и т.д.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862F5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pct"/>
            <w:vAlign w:val="center"/>
          </w:tcPr>
          <w:p w:rsidR="00AC4485" w:rsidRPr="00AC4485" w:rsidRDefault="00862F5A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информационно-разъяснительных работ с собственниками помещений многоквартирных домов по сохранности имущества</w:t>
            </w:r>
          </w:p>
        </w:tc>
        <w:tc>
          <w:tcPr>
            <w:tcW w:w="2583" w:type="pct"/>
            <w:vAlign w:val="center"/>
          </w:tcPr>
          <w:p w:rsidR="00AC4485" w:rsidRPr="00AC4485" w:rsidRDefault="003911C2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мера позволяет достичь более бережного отношения собственников помещений в многоквартирном доме к общему имуществу 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7D0A97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pct"/>
            <w:vAlign w:val="center"/>
          </w:tcPr>
          <w:p w:rsidR="00AC4485" w:rsidRPr="00AC4485" w:rsidRDefault="007D0A97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и средств управления путем обмена опыта между управляющими компаниями</w:t>
            </w:r>
          </w:p>
        </w:tc>
        <w:tc>
          <w:tcPr>
            <w:tcW w:w="2583" w:type="pct"/>
            <w:vAlign w:val="center"/>
          </w:tcPr>
          <w:p w:rsidR="00AC4485" w:rsidRPr="00AC4485" w:rsidRDefault="003911C2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мера </w:t>
            </w:r>
            <w:r w:rsidR="007D0A97">
              <w:rPr>
                <w:rFonts w:ascii="Times New Roman" w:hAnsi="Times New Roman" w:cs="Times New Roman"/>
                <w:sz w:val="24"/>
                <w:szCs w:val="24"/>
              </w:rPr>
              <w:t>повышает эффективность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3911C2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2" w:type="pct"/>
            <w:vAlign w:val="center"/>
          </w:tcPr>
          <w:p w:rsidR="00AC4485" w:rsidRPr="00AC4485" w:rsidRDefault="003911C2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труда</w:t>
            </w:r>
          </w:p>
        </w:tc>
        <w:tc>
          <w:tcPr>
            <w:tcW w:w="2583" w:type="pct"/>
            <w:vAlign w:val="center"/>
          </w:tcPr>
          <w:p w:rsidR="00AC4485" w:rsidRPr="00AC4485" w:rsidRDefault="003911C2" w:rsidP="003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мера повышает эффективность труда работников организации</w:t>
            </w:r>
          </w:p>
        </w:tc>
      </w:tr>
      <w:tr w:rsidR="003911C2" w:rsidRPr="00AC4485" w:rsidTr="003911C2">
        <w:tc>
          <w:tcPr>
            <w:tcW w:w="5000" w:type="pct"/>
            <w:gridSpan w:val="3"/>
          </w:tcPr>
          <w:p w:rsidR="003911C2" w:rsidRPr="003911C2" w:rsidRDefault="003911C2" w:rsidP="003911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отопления и горячего водоснабжения</w:t>
            </w:r>
          </w:p>
        </w:tc>
      </w:tr>
      <w:tr w:rsidR="0028660A" w:rsidRPr="00AC4485" w:rsidTr="00565281">
        <w:trPr>
          <w:trHeight w:val="1932"/>
        </w:trPr>
        <w:tc>
          <w:tcPr>
            <w:tcW w:w="425" w:type="pct"/>
            <w:vAlign w:val="center"/>
          </w:tcPr>
          <w:p w:rsidR="0028660A" w:rsidRPr="00AC4485" w:rsidRDefault="0028660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660A" w:rsidRPr="00AC4485" w:rsidRDefault="0028660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  <w:vAlign w:val="center"/>
          </w:tcPr>
          <w:p w:rsidR="0028660A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стояков системы отопления,</w:t>
            </w:r>
          </w:p>
          <w:p w:rsidR="0028660A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</w:t>
            </w:r>
          </w:p>
        </w:tc>
        <w:tc>
          <w:tcPr>
            <w:tcW w:w="2583" w:type="pct"/>
            <w:vAlign w:val="center"/>
          </w:tcPr>
          <w:p w:rsidR="0028660A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данных мероприятий является рациональное использование тепловой энергии, экономия потребления тепловой энергии в системе отопления и горячего водоснабжения</w:t>
            </w:r>
          </w:p>
        </w:tc>
      </w:tr>
      <w:tr w:rsidR="003911C2" w:rsidRPr="00AC4485" w:rsidTr="003911C2">
        <w:tc>
          <w:tcPr>
            <w:tcW w:w="5000" w:type="pct"/>
            <w:gridSpan w:val="3"/>
          </w:tcPr>
          <w:p w:rsidR="003911C2" w:rsidRPr="003911C2" w:rsidRDefault="003911C2" w:rsidP="003911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электроснабжения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3911C2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AC4485" w:rsidRPr="00AC4485" w:rsidRDefault="003911C2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планово-предупредительный ремонт и осмотр электрооборудования, во время которого производится протяжка </w:t>
            </w:r>
            <w:r w:rsidR="0028660A">
              <w:rPr>
                <w:rFonts w:ascii="Times New Roman" w:hAnsi="Times New Roman" w:cs="Times New Roman"/>
                <w:sz w:val="24"/>
                <w:szCs w:val="24"/>
              </w:rPr>
              <w:t>контактных соединений электроаппаратуры в поэтажных щитках и вводно-распределительном устройстве.</w:t>
            </w:r>
          </w:p>
        </w:tc>
        <w:tc>
          <w:tcPr>
            <w:tcW w:w="2583" w:type="pct"/>
            <w:vAlign w:val="center"/>
          </w:tcPr>
          <w:p w:rsidR="00AC4485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способствует снижению потребления электроэнергии в доме за счет снижения потерь электроэнергии в контактных соединениях, и, следовательно, снизить платежи населения за электрическую энергию</w:t>
            </w:r>
          </w:p>
        </w:tc>
      </w:tr>
      <w:tr w:rsidR="0028660A" w:rsidRPr="00AC4485" w:rsidTr="0028660A">
        <w:tc>
          <w:tcPr>
            <w:tcW w:w="5000" w:type="pct"/>
            <w:gridSpan w:val="3"/>
          </w:tcPr>
          <w:p w:rsidR="0028660A" w:rsidRPr="0028660A" w:rsidRDefault="0028660A" w:rsidP="002866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Дверные и оконные конструкции, фасады жилых домов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28660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AC4485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583" w:type="pct"/>
            <w:vAlign w:val="center"/>
          </w:tcPr>
          <w:p w:rsidR="00AC4485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позволяет снизить утечки тепла через двери подъездов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28660A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2" w:type="pct"/>
            <w:vAlign w:val="center"/>
          </w:tcPr>
          <w:p w:rsidR="00AC4485" w:rsidRPr="00AC4485" w:rsidRDefault="0028660A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межпанельных швов</w:t>
            </w:r>
            <w:r w:rsidR="00E01D21">
              <w:rPr>
                <w:rFonts w:ascii="Times New Roman" w:hAnsi="Times New Roman" w:cs="Times New Roman"/>
                <w:sz w:val="24"/>
                <w:szCs w:val="24"/>
              </w:rPr>
              <w:t xml:space="preserve"> в панельных домах</w:t>
            </w:r>
          </w:p>
        </w:tc>
        <w:tc>
          <w:tcPr>
            <w:tcW w:w="2583" w:type="pct"/>
            <w:vAlign w:val="center"/>
          </w:tcPr>
          <w:p w:rsidR="00AC4485" w:rsidRPr="00AC4485" w:rsidRDefault="00E01D21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позволяет снизить потери тепловой энергии и создать благоприятные условия для проживания граждан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E01D21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pct"/>
            <w:vAlign w:val="center"/>
          </w:tcPr>
          <w:p w:rsidR="00AC4485" w:rsidRPr="00AC4485" w:rsidRDefault="00E01D21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окон и уплотнение створок в местах общего пользования</w:t>
            </w:r>
          </w:p>
        </w:tc>
        <w:tc>
          <w:tcPr>
            <w:tcW w:w="2583" w:type="pct"/>
            <w:vAlign w:val="center"/>
          </w:tcPr>
          <w:p w:rsidR="00AC4485" w:rsidRPr="00AC4485" w:rsidRDefault="00E01D21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позволяет снизить потери тепловой энергии</w:t>
            </w:r>
          </w:p>
        </w:tc>
      </w:tr>
      <w:tr w:rsidR="00E01D21" w:rsidRPr="00AC4485" w:rsidTr="00E01D21">
        <w:tc>
          <w:tcPr>
            <w:tcW w:w="5000" w:type="pct"/>
            <w:gridSpan w:val="3"/>
          </w:tcPr>
          <w:p w:rsidR="00E01D21" w:rsidRPr="00E01D21" w:rsidRDefault="00E01D21" w:rsidP="00E01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холодного водоснабжения</w:t>
            </w:r>
          </w:p>
        </w:tc>
      </w:tr>
      <w:tr w:rsidR="00AC4485" w:rsidRPr="00AC4485" w:rsidTr="00565281">
        <w:tc>
          <w:tcPr>
            <w:tcW w:w="425" w:type="pct"/>
            <w:vAlign w:val="center"/>
          </w:tcPr>
          <w:p w:rsidR="00AC4485" w:rsidRPr="00AC4485" w:rsidRDefault="00E01D21" w:rsidP="0056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:rsidR="00AC4485" w:rsidRPr="00AC4485" w:rsidRDefault="00E01D21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</w:t>
            </w:r>
          </w:p>
        </w:tc>
        <w:tc>
          <w:tcPr>
            <w:tcW w:w="2583" w:type="pct"/>
            <w:vAlign w:val="center"/>
          </w:tcPr>
          <w:p w:rsidR="00AC4485" w:rsidRPr="00AC4485" w:rsidRDefault="00E01D21" w:rsidP="006D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позволяет снизить утечки воды и ведет к снижению аварийных ситуаций на системе холодного водоснабжения</w:t>
            </w:r>
          </w:p>
        </w:tc>
      </w:tr>
    </w:tbl>
    <w:p w:rsidR="00995484" w:rsidRDefault="00565281"/>
    <w:sectPr w:rsidR="00995484" w:rsidSect="0056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85"/>
    <w:rsid w:val="0028660A"/>
    <w:rsid w:val="003911C2"/>
    <w:rsid w:val="004724D9"/>
    <w:rsid w:val="00565281"/>
    <w:rsid w:val="0069796D"/>
    <w:rsid w:val="006D3E7B"/>
    <w:rsid w:val="007D0A97"/>
    <w:rsid w:val="00862F5A"/>
    <w:rsid w:val="00AC4485"/>
    <w:rsid w:val="00C206CC"/>
    <w:rsid w:val="00E0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"Круг-1"</dc:creator>
  <cp:keywords/>
  <dc:description/>
  <cp:lastModifiedBy>ООО "Круг-1"</cp:lastModifiedBy>
  <cp:revision>3</cp:revision>
  <dcterms:created xsi:type="dcterms:W3CDTF">2013-09-17T08:07:00Z</dcterms:created>
  <dcterms:modified xsi:type="dcterms:W3CDTF">2013-09-17T09:00:00Z</dcterms:modified>
</cp:coreProperties>
</file>