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9A" w:rsidRDefault="000A2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Сводная информация о ходе реализации муниципальных программ администрацией Краснокамского городского поселения за 2015 год</w:t>
      </w:r>
    </w:p>
    <w:p w:rsidR="00AD749A" w:rsidRDefault="00AD7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:rsidR="00AD749A" w:rsidRDefault="000A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Муниципальные программы Краснокамского городского поселения (далее – муниципальная программа</w:t>
      </w:r>
      <w:r w:rsidR="00B606A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МП) разрабатываются, утверждаются и реализуются, проводится оценка эффективности их реализации на основании порядка, утверждённого постановлением администрации Краснокамского городского поселения от 18.06.2014 № 452.</w:t>
      </w:r>
    </w:p>
    <w:p w:rsidR="00AD749A" w:rsidRDefault="000A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Разработка муниципальной программы предусматривает определение комплекса мероприятий, обеспечивающих эффективное решение экономических, социальных и иных проблем развития Краснокамского городского поселения. </w:t>
      </w:r>
    </w:p>
    <w:p w:rsidR="00AD749A" w:rsidRDefault="000A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истечении финансового года проводится сводная оценка эффективности и результативности реализации муниципальных программ, реализуемых администрацией Краснокамского городского поселения (в т.</w:t>
      </w:r>
      <w:r w:rsidR="00B606A6">
        <w:rPr>
          <w:rFonts w:ascii="Times New Roman" w:eastAsia="Times New Roman" w:hAnsi="Times New Roman" w:cs="Times New Roman"/>
          <w:sz w:val="24"/>
        </w:rPr>
        <w:t xml:space="preserve">ч. </w:t>
      </w:r>
      <w:r>
        <w:rPr>
          <w:rFonts w:ascii="Times New Roman" w:eastAsia="Times New Roman" w:hAnsi="Times New Roman" w:cs="Times New Roman"/>
          <w:sz w:val="24"/>
        </w:rPr>
        <w:t>самостоятельными структурными подразделениями) совместно с МКУ «Служба заказчика» и МКУ «Краснокамский расчётно-кассовый центр».</w:t>
      </w:r>
    </w:p>
    <w:p w:rsidR="00AD749A" w:rsidRDefault="000A284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2015 году администрацией Краснокамского городского поселения реализовано 11 муниципальных программ: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6"/>
        <w:gridCol w:w="5681"/>
        <w:gridCol w:w="3762"/>
      </w:tblGrid>
      <w:tr w:rsidR="00AD749A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 муниципальной программы (наименование структурного подразделения)</w:t>
            </w:r>
          </w:p>
        </w:tc>
      </w:tr>
      <w:tr w:rsidR="00AD749A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муниципальными финансами Краснокамского городского поселения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Финансовое управление (Л.Н.Голдобина)</w:t>
            </w:r>
          </w:p>
        </w:tc>
      </w:tr>
      <w:tr w:rsidR="00AD749A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муниципальной собственностью и земельными ресурсами, градостроительная деятельность на территории Краснокамского городского поселения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Комитет имущественных отношений и землепользования (А.В. Лебедев)</w:t>
            </w:r>
          </w:p>
        </w:tc>
      </w:tr>
      <w:tr w:rsidR="00AD749A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доступной среды жизнедеятельности инвалидов и других маломобильных групп населения на территории Краснокамского городского поселения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архитектуры и градостроительства</w:t>
            </w:r>
          </w:p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(О.С. Айзатулова)</w:t>
            </w:r>
          </w:p>
        </w:tc>
      </w:tr>
      <w:tr w:rsidR="00AD749A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безопасности населения и территории Краснокамского городского поселения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Помощник главы В.В. Суриков</w:t>
            </w:r>
          </w:p>
        </w:tc>
      </w:tr>
      <w:tr w:rsidR="00AD749A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взаимодействия гражданского общества и органов местного самоуправления Краснокамского городского поселения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Управляющий делами</w:t>
            </w:r>
          </w:p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Г.Ю. Рябова</w:t>
            </w:r>
          </w:p>
        </w:tc>
      </w:tr>
      <w:tr w:rsidR="00AD749A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квалификации муниципальных служащих администрации Краснокамского городского поселения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Управляющий делами</w:t>
            </w:r>
          </w:p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Г.Ю. Рябова</w:t>
            </w:r>
          </w:p>
        </w:tc>
      </w:tr>
      <w:tr w:rsidR="00AD749A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Содействие развитию и поддержка общественных объединений, некоммерческих организаций в</w:t>
            </w:r>
            <w:r w:rsidR="007A148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Краснокамском городском поселении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tabs>
                <w:tab w:val="left" w:pos="6750"/>
              </w:tabs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развития территориального общественного самоуправления (С.Г. Мельник)</w:t>
            </w:r>
          </w:p>
        </w:tc>
      </w:tr>
      <w:tr w:rsidR="00AD749A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по молодёжной политике, культуре и спорту</w:t>
            </w:r>
          </w:p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(А.В. Фадеев)</w:t>
            </w:r>
          </w:p>
        </w:tc>
      </w:tr>
      <w:tr w:rsidR="00AD749A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жильём жителей Краснокамского городского поселения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по социальным вопросам (М.М.Калмыкова)</w:t>
            </w:r>
          </w:p>
        </w:tc>
      </w:tr>
      <w:tr w:rsidR="00AD749A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Строительство, развитие, капитальный ремонт жилищного фонда и объектов коммунальной инфраструктуры и дорожного хозяйства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tabs>
                <w:tab w:val="left" w:pos="6750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строительства и капитального ремонта</w:t>
            </w:r>
          </w:p>
          <w:p w:rsidR="00AD749A" w:rsidRDefault="000A2844" w:rsidP="0082297D">
            <w:pPr>
              <w:tabs>
                <w:tab w:val="left" w:pos="6750"/>
              </w:tabs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(Е.В. Пермякова)</w:t>
            </w:r>
          </w:p>
        </w:tc>
      </w:tr>
      <w:tr w:rsidR="00AD749A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объектов коммунальной и инженерной инфраструктуры, благоустройства и озеленения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tabs>
                <w:tab w:val="left" w:pos="6750"/>
              </w:tabs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ЖКХ, благоустройства и транспорта (Е.В. Коробейникова)</w:t>
            </w:r>
          </w:p>
        </w:tc>
      </w:tr>
    </w:tbl>
    <w:p w:rsidR="00AD749A" w:rsidRDefault="000A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 проведении оценки эффективности и результативности реализации муниципальных программ Краснокамского городского поселения использованы следующие критерии:</w:t>
      </w:r>
    </w:p>
    <w:p w:rsidR="00AD749A" w:rsidRDefault="000A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оценка степени достижения целей и решения задач МП (Q</w:t>
      </w:r>
      <w:r>
        <w:rPr>
          <w:rFonts w:ascii="Times New Roman" w:eastAsia="Times New Roman" w:hAnsi="Times New Roman" w:cs="Times New Roman"/>
          <w:sz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AD749A" w:rsidRDefault="000A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оценка степени достижения целей и решения задач подпрограмм (Q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AD749A" w:rsidRDefault="000A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оценка эффективности реализации бюджетных средств (Q</w:t>
      </w:r>
      <w:r>
        <w:rPr>
          <w:rFonts w:ascii="Times New Roman" w:eastAsia="Times New Roman" w:hAnsi="Times New Roman" w:cs="Times New Roman"/>
          <w:sz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AD749A" w:rsidRDefault="000A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эффективности и результативности муниципальных программ (F) осуществлена в разрезе индикаторов результативности и объёмов бюджетных расходов за отчётный год (см. приложение). </w:t>
      </w:r>
    </w:p>
    <w:p w:rsidR="00AD749A" w:rsidRDefault="000A2844" w:rsidP="007A1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значению показателя общей эффективности и результативности муниципальной программы, в соответствии с постановлением администрации КГП от 18.06.2014 № 452, каждой программе присвоен рейтинг эффективности*: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02"/>
        <w:gridCol w:w="2537"/>
      </w:tblGrid>
      <w:tr w:rsidR="00AD749A">
        <w:trPr>
          <w:trHeight w:val="1"/>
        </w:trPr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A14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высокая эффективность реализации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F &gt; 1,25;</w:t>
            </w:r>
          </w:p>
        </w:tc>
      </w:tr>
      <w:tr w:rsidR="00AD749A">
        <w:trPr>
          <w:trHeight w:val="1"/>
        </w:trPr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эффективная и результативная реализация (с тенденцией к повышению эффективности)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1,25 &gt; F &gt; 1,1;</w:t>
            </w:r>
          </w:p>
        </w:tc>
      </w:tr>
      <w:tr w:rsidR="00AD749A">
        <w:trPr>
          <w:trHeight w:val="1"/>
        </w:trPr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полноценная реализация (с тенденцией к снижению эффективности)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1,1 &gt; F &gt; 0,9;</w:t>
            </w:r>
          </w:p>
        </w:tc>
      </w:tr>
      <w:tr w:rsidR="00AD749A">
        <w:trPr>
          <w:trHeight w:val="1"/>
        </w:trPr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удовлетворительная реализация (с тенденцией к снижению эффективности)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0,9 &gt; F &gt; 0,8;</w:t>
            </w:r>
          </w:p>
        </w:tc>
      </w:tr>
      <w:tr w:rsidR="00AD749A">
        <w:trPr>
          <w:trHeight w:val="1"/>
        </w:trPr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неэффективная и нерезультативная реализация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F &lt; 0,8.</w:t>
            </w:r>
          </w:p>
        </w:tc>
      </w:tr>
    </w:tbl>
    <w:p w:rsidR="00AD749A" w:rsidRDefault="000A2844" w:rsidP="007A148E">
      <w:pPr>
        <w:tabs>
          <w:tab w:val="left" w:pos="0"/>
          <w:tab w:val="left" w:pos="2430"/>
        </w:tabs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Сводная оценка эффективности и результативности реализации муниципальных программ администрацией Краснокамского городского поселения за 2015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8"/>
        <w:gridCol w:w="4272"/>
        <w:gridCol w:w="1559"/>
        <w:gridCol w:w="1556"/>
        <w:gridCol w:w="2084"/>
      </w:tblGrid>
      <w:tr w:rsidR="00AD749A">
        <w:trPr>
          <w:trHeight w:val="1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82297D">
            <w:pPr>
              <w:tabs>
                <w:tab w:val="left" w:pos="0"/>
              </w:tabs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82297D">
            <w:pPr>
              <w:tabs>
                <w:tab w:val="left" w:pos="0"/>
              </w:tabs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82297D">
            <w:pPr>
              <w:tabs>
                <w:tab w:val="left" w:pos="0"/>
              </w:tabs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эффективность и результативность (F)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82297D">
            <w:pPr>
              <w:tabs>
                <w:tab w:val="left" w:pos="0"/>
              </w:tabs>
              <w:spacing w:after="0" w:line="26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*Рейтинг эффективности реализации МП</w:t>
            </w:r>
          </w:p>
        </w:tc>
      </w:tr>
      <w:tr w:rsidR="00AD749A">
        <w:trPr>
          <w:trHeight w:val="1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 w:rsidP="0082297D">
            <w:pPr>
              <w:spacing w:line="26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 w:rsidP="0082297D">
            <w:pPr>
              <w:spacing w:line="26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tabs>
                <w:tab w:val="left" w:pos="0"/>
              </w:tabs>
              <w:spacing w:after="0" w:line="26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Расчётное (фактическое) значение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82297D">
            <w:pPr>
              <w:tabs>
                <w:tab w:val="left" w:pos="0"/>
              </w:tabs>
              <w:spacing w:after="0" w:line="26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Значение, принимаемое к оценке</w:t>
            </w: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 w:rsidP="0082297D">
            <w:pPr>
              <w:spacing w:line="260" w:lineRule="exact"/>
              <w:rPr>
                <w:rFonts w:ascii="Calibri" w:eastAsia="Calibri" w:hAnsi="Calibri" w:cs="Calibri"/>
              </w:rPr>
            </w:pPr>
          </w:p>
        </w:tc>
      </w:tr>
      <w:tr w:rsidR="00AD749A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муниципальными финансами Краснокамского городского поселения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&gt; 1,25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высокая эффективность реализации МП</w:t>
            </w:r>
          </w:p>
        </w:tc>
      </w:tr>
      <w:tr w:rsidR="00AD749A">
        <w:trPr>
          <w:trHeight w:val="6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муниципальной собственностью и земельными ресурсами, градостроительная деятельность на территории Краснокамского городского поселения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&gt; 1,25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высокая эффективность реализации МП</w:t>
            </w:r>
          </w:p>
        </w:tc>
      </w:tr>
      <w:tr w:rsidR="00AD749A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доступной среды жизнедеятельности инвалидов и других маломобильных групп населения на территории Краснокамского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&gt; 1,25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высокая эффективность реализации МП</w:t>
            </w:r>
          </w:p>
        </w:tc>
      </w:tr>
      <w:tr w:rsidR="00AD749A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безопасности населения и территории Краснокамского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&lt; 0,8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неэффективная и нерезультативная реализация МП</w:t>
            </w:r>
          </w:p>
        </w:tc>
      </w:tr>
      <w:tr w:rsidR="00AD749A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взаимодействия гражданского общества и органов местного самоуправления Краснокамского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&gt; 1,25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высокая эффективность реализации МП</w:t>
            </w:r>
          </w:p>
        </w:tc>
      </w:tr>
      <w:tr w:rsidR="00AD749A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квалификации муниципальных служащих администрации Краснокамского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&lt; 0,8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неэффективная и нерезультативная реализация МП</w:t>
            </w:r>
          </w:p>
        </w:tc>
      </w:tr>
      <w:tr w:rsidR="00AD749A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Содействие развитию и поддержка общественных объединений, некоммерческих организаций в</w:t>
            </w:r>
            <w:r w:rsidR="007A148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Краснокамском городском поселении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1,1 &gt; F &gt; 0,9;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полноценная реализация МП</w:t>
            </w:r>
          </w:p>
        </w:tc>
      </w:tr>
      <w:tr w:rsidR="00AD749A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B606A6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благоприятных условий для реализации мероприятий в сферах молод</w:t>
            </w:r>
            <w:r w:rsidR="00B606A6">
              <w:rPr>
                <w:rFonts w:ascii="Times New Roman" w:eastAsia="Times New Roman" w:hAnsi="Times New Roman" w:cs="Times New Roman"/>
                <w:sz w:val="24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жной политики, культуры и спорта на территории Краснокамского городского поселения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1,25 &gt; F &gt; 1,1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эффективная и результативная реализация МП</w:t>
            </w:r>
          </w:p>
        </w:tc>
      </w:tr>
      <w:tr w:rsidR="00AD749A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жильём жителей Краснокамского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&lt; 0,8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неэффективная и нерезультативная реализация МП</w:t>
            </w:r>
          </w:p>
        </w:tc>
      </w:tr>
      <w:tr w:rsidR="00AD749A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Строительство, развитие, капитальный ремонт жилищного фонда и объектов коммунальной инфраструктуры и дорожного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&lt; 0,8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неэффективная и нерезультативная реализация МП</w:t>
            </w:r>
          </w:p>
        </w:tc>
      </w:tr>
      <w:tr w:rsidR="00AD749A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объектов коммунальной и инженерной инфраструктуры, благоустройства и озеленения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1,1 &gt; F &gt; 0,9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полноценная реализация МП</w:t>
            </w:r>
          </w:p>
        </w:tc>
      </w:tr>
    </w:tbl>
    <w:p w:rsidR="00CF492A" w:rsidRDefault="00CF492A" w:rsidP="00CF49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F492A">
        <w:rPr>
          <w:rFonts w:ascii="Times New Roman" w:eastAsia="Times New Roman" w:hAnsi="Times New Roman" w:cs="Times New Roman"/>
          <w:sz w:val="24"/>
        </w:rPr>
        <w:t xml:space="preserve">Подробный анализ реализации </w:t>
      </w:r>
      <w:r>
        <w:rPr>
          <w:rFonts w:ascii="Times New Roman" w:eastAsia="Times New Roman" w:hAnsi="Times New Roman" w:cs="Times New Roman"/>
          <w:sz w:val="24"/>
        </w:rPr>
        <w:t xml:space="preserve">муниципальных программ Краснокамского городского поселения за 2015 год </w:t>
      </w:r>
      <w:r w:rsidRPr="00CF492A">
        <w:rPr>
          <w:rFonts w:ascii="Times New Roman" w:eastAsia="Times New Roman" w:hAnsi="Times New Roman" w:cs="Times New Roman"/>
          <w:sz w:val="24"/>
        </w:rPr>
        <w:t>в разрезе целевых индикаторов</w:t>
      </w:r>
      <w:r>
        <w:rPr>
          <w:rFonts w:ascii="Times New Roman" w:eastAsia="Times New Roman" w:hAnsi="Times New Roman" w:cs="Times New Roman"/>
          <w:sz w:val="24"/>
        </w:rPr>
        <w:t>, о</w:t>
      </w:r>
      <w:r w:rsidRPr="00CF492A">
        <w:rPr>
          <w:rFonts w:ascii="Times New Roman" w:eastAsia="Times New Roman" w:hAnsi="Times New Roman" w:cs="Times New Roman"/>
          <w:sz w:val="24"/>
        </w:rPr>
        <w:t>пределение рейтинга эффективности реализации МП</w:t>
      </w:r>
      <w:r>
        <w:rPr>
          <w:rFonts w:ascii="Times New Roman" w:eastAsia="Times New Roman" w:hAnsi="Times New Roman" w:cs="Times New Roman"/>
          <w:sz w:val="24"/>
        </w:rPr>
        <w:t xml:space="preserve"> представлены в приложении к Сводной информации (прилагается).</w:t>
      </w:r>
    </w:p>
    <w:p w:rsidR="00AD749A" w:rsidRDefault="000A2844">
      <w:pPr>
        <w:tabs>
          <w:tab w:val="left" w:pos="0"/>
          <w:tab w:val="left" w:pos="243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удобства восприятия представленной информации значения рейтинга эффективности муниципальных программ сопоставлены с 5-ти бальной системой оценки (от 5 баллов до 1 балла).</w:t>
      </w:r>
    </w:p>
    <w:p w:rsidR="00AD749A" w:rsidRDefault="000A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Т.о.</w:t>
      </w:r>
      <w:r w:rsidR="00B606A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наивысший рейтинг эффективности (5 баллов) присвоен 4-м муниципальным программам (№№ 1, 2, 3, 5). Эффективная и результативная реализация (4 балла) сложилась только у одной муниципальной программы № 8. На 3 балла реализованы две муниципальные программы № 7 и № 11. Неэффективную и нерезультативную реализацию (1 балл) показали 4 муниципальные программы (№№ 4, 6, 9, 10).</w:t>
      </w:r>
    </w:p>
    <w:p w:rsidR="000D4BE0" w:rsidRDefault="000D4BE0" w:rsidP="0017302C">
      <w:pPr>
        <w:spacing w:after="0" w:line="240" w:lineRule="auto"/>
        <w:ind w:left="-426" w:right="-14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6696075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6A8D" w:rsidRPr="004F55D2" w:rsidRDefault="000A2844" w:rsidP="004F55D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F55D2">
        <w:rPr>
          <w:rFonts w:ascii="Times New Roman" w:eastAsia="Times New Roman" w:hAnsi="Times New Roman" w:cs="Times New Roman"/>
          <w:sz w:val="24"/>
        </w:rPr>
        <w:t xml:space="preserve">По итогам 2015 года средневзвешенная оценка </w:t>
      </w:r>
      <w:r w:rsidR="0017302C" w:rsidRPr="004F55D2">
        <w:rPr>
          <w:rFonts w:ascii="Times New Roman" w:eastAsia="Times New Roman" w:hAnsi="Times New Roman" w:cs="Times New Roman"/>
          <w:sz w:val="24"/>
        </w:rPr>
        <w:t xml:space="preserve">эффективности и результативности реализации муниципальных программ Краснокамского городского поселения </w:t>
      </w:r>
      <w:r w:rsidRPr="004F55D2">
        <w:rPr>
          <w:rFonts w:ascii="Times New Roman" w:eastAsia="Times New Roman" w:hAnsi="Times New Roman" w:cs="Times New Roman"/>
          <w:sz w:val="24"/>
        </w:rPr>
        <w:t xml:space="preserve">составила 3 балла (полноценная реализация с тенденцией к снижению эффективности). </w:t>
      </w:r>
      <w:r w:rsidR="006F6A8D" w:rsidRPr="004F55D2">
        <w:rPr>
          <w:rFonts w:ascii="Times New Roman" w:eastAsia="Times New Roman" w:hAnsi="Times New Roman" w:cs="Times New Roman"/>
          <w:sz w:val="24"/>
        </w:rPr>
        <w:t>Основн</w:t>
      </w:r>
      <w:r w:rsidR="00F30A90" w:rsidRPr="004F55D2">
        <w:rPr>
          <w:rFonts w:ascii="Times New Roman" w:eastAsia="Times New Roman" w:hAnsi="Times New Roman" w:cs="Times New Roman"/>
          <w:sz w:val="24"/>
        </w:rPr>
        <w:t>ой</w:t>
      </w:r>
      <w:r w:rsidR="006F6A8D" w:rsidRPr="004F55D2">
        <w:rPr>
          <w:rFonts w:ascii="Times New Roman" w:eastAsia="Times New Roman" w:hAnsi="Times New Roman" w:cs="Times New Roman"/>
          <w:sz w:val="24"/>
        </w:rPr>
        <w:t xml:space="preserve"> причин</w:t>
      </w:r>
      <w:r w:rsidR="00115E27" w:rsidRPr="004F55D2">
        <w:rPr>
          <w:rFonts w:ascii="Times New Roman" w:eastAsia="Times New Roman" w:hAnsi="Times New Roman" w:cs="Times New Roman"/>
          <w:sz w:val="24"/>
        </w:rPr>
        <w:t>ой недостаточно высокой эффективности реализации</w:t>
      </w:r>
      <w:r w:rsidR="0079577C" w:rsidRPr="004F55D2">
        <w:rPr>
          <w:rFonts w:ascii="Times New Roman" w:eastAsia="Times New Roman" w:hAnsi="Times New Roman" w:cs="Times New Roman"/>
          <w:sz w:val="24"/>
        </w:rPr>
        <w:t xml:space="preserve"> </w:t>
      </w:r>
      <w:r w:rsidR="00115E27" w:rsidRPr="004F55D2">
        <w:rPr>
          <w:rFonts w:ascii="Times New Roman" w:eastAsia="Times New Roman" w:hAnsi="Times New Roman" w:cs="Times New Roman"/>
          <w:sz w:val="24"/>
        </w:rPr>
        <w:t xml:space="preserve">муниципальных программ Краснокамского городского поселения </w:t>
      </w:r>
      <w:r w:rsidR="00DC6465" w:rsidRPr="004F55D2">
        <w:rPr>
          <w:rFonts w:ascii="Times New Roman" w:eastAsia="Times New Roman" w:hAnsi="Times New Roman" w:cs="Times New Roman"/>
          <w:sz w:val="24"/>
        </w:rPr>
        <w:t xml:space="preserve">в 2015 году </w:t>
      </w:r>
      <w:r w:rsidR="00115E27" w:rsidRPr="004F55D2">
        <w:rPr>
          <w:rFonts w:ascii="Times New Roman" w:eastAsia="Times New Roman" w:hAnsi="Times New Roman" w:cs="Times New Roman"/>
          <w:sz w:val="24"/>
        </w:rPr>
        <w:t xml:space="preserve">является </w:t>
      </w:r>
      <w:r w:rsidR="00115E27" w:rsidRPr="004F55D2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79577C" w:rsidRPr="004F55D2">
        <w:rPr>
          <w:rFonts w:ascii="Times New Roman" w:hAnsi="Times New Roman" w:cs="Times New Roman"/>
          <w:sz w:val="24"/>
          <w:szCs w:val="24"/>
        </w:rPr>
        <w:t xml:space="preserve">не в полном объёме </w:t>
      </w:r>
      <w:r w:rsidR="00115E27" w:rsidRPr="004F55D2">
        <w:rPr>
          <w:rFonts w:ascii="Times New Roman" w:hAnsi="Times New Roman" w:cs="Times New Roman"/>
          <w:sz w:val="24"/>
          <w:szCs w:val="24"/>
        </w:rPr>
        <w:t>или отсутствие поступления привлечённых средств в городской бюджет, использование которых планировалось при реализации муниципальных программ.</w:t>
      </w:r>
    </w:p>
    <w:p w:rsidR="00AD749A" w:rsidRDefault="00E64836" w:rsidP="0046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</w:t>
      </w:r>
      <w:r w:rsidR="004635EE">
        <w:rPr>
          <w:rFonts w:ascii="Times New Roman" w:eastAsia="Times New Roman" w:hAnsi="Times New Roman" w:cs="Times New Roman"/>
          <w:sz w:val="24"/>
        </w:rPr>
        <w:t>ыводы и рекомендации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C72423" w:rsidRDefault="004A1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Муниципальные программы №№ 1, 2, 3, 5 - в целом на высокую эффективность реализации МП повлияли не только </w:t>
      </w:r>
      <w:r w:rsidR="00C33CBD">
        <w:rPr>
          <w:rFonts w:ascii="Times New Roman" w:eastAsia="Times New Roman" w:hAnsi="Times New Roman" w:cs="Times New Roman"/>
          <w:sz w:val="24"/>
        </w:rPr>
        <w:t xml:space="preserve">достаточный </w:t>
      </w:r>
      <w:r>
        <w:rPr>
          <w:rFonts w:ascii="Times New Roman" w:eastAsia="Times New Roman" w:hAnsi="Times New Roman" w:cs="Times New Roman"/>
          <w:sz w:val="24"/>
        </w:rPr>
        <w:t xml:space="preserve">объем финансирования запланированных мероприятий, но и высокое качество разработки программ, взвешенное определение </w:t>
      </w:r>
      <w:r w:rsidR="002F22E7">
        <w:rPr>
          <w:rFonts w:ascii="Times New Roman" w:eastAsia="Times New Roman" w:hAnsi="Times New Roman" w:cs="Times New Roman"/>
          <w:sz w:val="24"/>
        </w:rPr>
        <w:t>разработчик</w:t>
      </w:r>
      <w:r w:rsidR="00C33CBD">
        <w:rPr>
          <w:rFonts w:ascii="Times New Roman" w:eastAsia="Times New Roman" w:hAnsi="Times New Roman" w:cs="Times New Roman"/>
          <w:sz w:val="24"/>
        </w:rPr>
        <w:t>ами</w:t>
      </w:r>
      <w:r w:rsidR="002F22E7">
        <w:rPr>
          <w:rFonts w:ascii="Times New Roman" w:eastAsia="Times New Roman" w:hAnsi="Times New Roman" w:cs="Times New Roman"/>
          <w:sz w:val="24"/>
        </w:rPr>
        <w:t xml:space="preserve"> программы </w:t>
      </w:r>
      <w:r>
        <w:rPr>
          <w:rFonts w:ascii="Times New Roman" w:eastAsia="Times New Roman" w:hAnsi="Times New Roman" w:cs="Times New Roman"/>
          <w:sz w:val="24"/>
        </w:rPr>
        <w:t>перечня индикаторов результативности.</w:t>
      </w:r>
    </w:p>
    <w:p w:rsidR="00F43E8D" w:rsidRDefault="00C33CBD" w:rsidP="00815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 w:rsidR="00E64836">
        <w:rPr>
          <w:rFonts w:ascii="Times New Roman" w:eastAsia="Times New Roman" w:hAnsi="Times New Roman" w:cs="Times New Roman"/>
          <w:sz w:val="24"/>
        </w:rPr>
        <w:t xml:space="preserve"> целях повышения о</w:t>
      </w:r>
      <w:r w:rsidR="00E64836" w:rsidRPr="00E64836">
        <w:rPr>
          <w:rFonts w:ascii="Times New Roman" w:eastAsia="Times New Roman" w:hAnsi="Times New Roman" w:cs="Times New Roman"/>
          <w:sz w:val="24"/>
        </w:rPr>
        <w:t>ценк</w:t>
      </w:r>
      <w:r w:rsidR="00E64836">
        <w:rPr>
          <w:rFonts w:ascii="Times New Roman" w:eastAsia="Times New Roman" w:hAnsi="Times New Roman" w:cs="Times New Roman"/>
          <w:sz w:val="24"/>
        </w:rPr>
        <w:t>и</w:t>
      </w:r>
      <w:r w:rsidR="00E64836" w:rsidRPr="00E64836">
        <w:rPr>
          <w:rFonts w:ascii="Times New Roman" w:eastAsia="Times New Roman" w:hAnsi="Times New Roman" w:cs="Times New Roman"/>
          <w:sz w:val="24"/>
        </w:rPr>
        <w:t xml:space="preserve"> эффективности и результативности реализации </w:t>
      </w:r>
      <w:r w:rsidR="00E64836">
        <w:rPr>
          <w:rFonts w:ascii="Times New Roman" w:eastAsia="Times New Roman" w:hAnsi="Times New Roman" w:cs="Times New Roman"/>
          <w:sz w:val="24"/>
        </w:rPr>
        <w:t>МП</w:t>
      </w:r>
      <w:r>
        <w:rPr>
          <w:rFonts w:ascii="Times New Roman" w:eastAsia="Times New Roman" w:hAnsi="Times New Roman" w:cs="Times New Roman"/>
          <w:sz w:val="24"/>
        </w:rPr>
        <w:t xml:space="preserve"> № 4</w:t>
      </w:r>
      <w:r w:rsidR="00DD140B">
        <w:rPr>
          <w:rFonts w:ascii="Times New Roman" w:eastAsia="Times New Roman" w:hAnsi="Times New Roman" w:cs="Times New Roman"/>
          <w:sz w:val="24"/>
        </w:rPr>
        <w:t xml:space="preserve"> на последующие годы</w:t>
      </w:r>
      <w:r w:rsidR="00E64836">
        <w:rPr>
          <w:rFonts w:ascii="Times New Roman" w:eastAsia="Times New Roman" w:hAnsi="Times New Roman" w:cs="Times New Roman"/>
          <w:sz w:val="24"/>
        </w:rPr>
        <w:t xml:space="preserve"> стоит </w:t>
      </w:r>
      <w:r w:rsidR="00DD140B">
        <w:rPr>
          <w:rFonts w:ascii="Times New Roman" w:eastAsia="Times New Roman" w:hAnsi="Times New Roman" w:cs="Times New Roman"/>
          <w:sz w:val="24"/>
        </w:rPr>
        <w:t xml:space="preserve">доработать муниципальную программу </w:t>
      </w:r>
      <w:r w:rsidR="00E64836">
        <w:rPr>
          <w:rFonts w:ascii="Times New Roman" w:eastAsia="Times New Roman" w:hAnsi="Times New Roman" w:cs="Times New Roman"/>
          <w:sz w:val="24"/>
        </w:rPr>
        <w:t>путём изменения (исключения, добавления) индикаторов результативности</w:t>
      </w:r>
      <w:r w:rsidR="0081574D">
        <w:rPr>
          <w:rFonts w:ascii="Times New Roman" w:eastAsia="Times New Roman" w:hAnsi="Times New Roman" w:cs="Times New Roman"/>
          <w:sz w:val="24"/>
        </w:rPr>
        <w:t xml:space="preserve"> в соответствии с полномочиями администрации КГП</w:t>
      </w:r>
      <w:r w:rsidR="00E64836">
        <w:rPr>
          <w:rFonts w:ascii="Times New Roman" w:eastAsia="Times New Roman" w:hAnsi="Times New Roman" w:cs="Times New Roman"/>
          <w:sz w:val="24"/>
        </w:rPr>
        <w:t xml:space="preserve">. </w:t>
      </w:r>
    </w:p>
    <w:p w:rsidR="00B97E89" w:rsidRDefault="00B97E89" w:rsidP="00815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65">
        <w:rPr>
          <w:rFonts w:ascii="Times New Roman" w:hAnsi="Times New Roman" w:cs="Times New Roman"/>
          <w:sz w:val="24"/>
          <w:szCs w:val="24"/>
        </w:rPr>
        <w:t xml:space="preserve">В целях исключения </w:t>
      </w:r>
      <w:r>
        <w:rPr>
          <w:rFonts w:ascii="Times New Roman" w:hAnsi="Times New Roman" w:cs="Times New Roman"/>
          <w:sz w:val="24"/>
          <w:szCs w:val="24"/>
        </w:rPr>
        <w:t xml:space="preserve">разночтений при проведении анализа эффективности реализации </w:t>
      </w:r>
      <w:r w:rsidR="00585707">
        <w:rPr>
          <w:rFonts w:ascii="Times New Roman" w:hAnsi="Times New Roman" w:cs="Times New Roman"/>
          <w:sz w:val="24"/>
          <w:szCs w:val="24"/>
        </w:rPr>
        <w:t xml:space="preserve">муниципальных программ на последующие годы </w:t>
      </w:r>
      <w:r>
        <w:rPr>
          <w:rFonts w:ascii="Times New Roman" w:hAnsi="Times New Roman" w:cs="Times New Roman"/>
          <w:sz w:val="24"/>
          <w:szCs w:val="24"/>
        </w:rPr>
        <w:t xml:space="preserve">стоит доработать </w:t>
      </w:r>
      <w:r w:rsidR="00585707">
        <w:rPr>
          <w:rFonts w:ascii="Times New Roman" w:hAnsi="Times New Roman" w:cs="Times New Roman"/>
          <w:sz w:val="24"/>
          <w:szCs w:val="24"/>
        </w:rPr>
        <w:t xml:space="preserve">МП № 7, 11 </w:t>
      </w:r>
      <w:r>
        <w:rPr>
          <w:rFonts w:ascii="Times New Roman" w:hAnsi="Times New Roman" w:cs="Times New Roman"/>
          <w:sz w:val="24"/>
          <w:szCs w:val="24"/>
        </w:rPr>
        <w:t>путём уточнения наименования индикат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оров результативности. </w:t>
      </w:r>
      <w:r w:rsidR="00585707">
        <w:rPr>
          <w:rFonts w:ascii="Times New Roman" w:hAnsi="Times New Roman" w:cs="Times New Roman"/>
          <w:sz w:val="24"/>
          <w:szCs w:val="24"/>
        </w:rPr>
        <w:t>Необходимо определить объект для сравнения индикатора</w:t>
      </w:r>
      <w:r w:rsidR="0081574D">
        <w:rPr>
          <w:rFonts w:ascii="Times New Roman" w:hAnsi="Times New Roman" w:cs="Times New Roman"/>
          <w:sz w:val="24"/>
          <w:szCs w:val="24"/>
        </w:rPr>
        <w:t>, его зависимость от заданного значения. Например,</w:t>
      </w:r>
      <w:r w:rsidR="00F43E8D">
        <w:rPr>
          <w:rFonts w:ascii="Times New Roman" w:hAnsi="Times New Roman" w:cs="Times New Roman"/>
          <w:sz w:val="24"/>
          <w:szCs w:val="24"/>
        </w:rPr>
        <w:t xml:space="preserve"> </w:t>
      </w:r>
      <w:r w:rsidR="006F6A8D">
        <w:rPr>
          <w:rFonts w:ascii="Times New Roman" w:hAnsi="Times New Roman" w:cs="Times New Roman"/>
          <w:sz w:val="24"/>
          <w:szCs w:val="24"/>
        </w:rPr>
        <w:t>«С</w:t>
      </w:r>
      <w:r w:rsidR="00585707">
        <w:rPr>
          <w:rFonts w:ascii="Times New Roman" w:hAnsi="Times New Roman" w:cs="Times New Roman"/>
          <w:sz w:val="24"/>
          <w:szCs w:val="24"/>
        </w:rPr>
        <w:t>охранение количества участников</w:t>
      </w:r>
      <w:r w:rsidR="006F6A8D">
        <w:rPr>
          <w:rFonts w:ascii="Times New Roman" w:hAnsi="Times New Roman" w:cs="Times New Roman"/>
          <w:sz w:val="24"/>
          <w:szCs w:val="24"/>
        </w:rPr>
        <w:t>…»</w:t>
      </w:r>
      <w:r w:rsidR="0081574D">
        <w:rPr>
          <w:rFonts w:ascii="Times New Roman" w:hAnsi="Times New Roman" w:cs="Times New Roman"/>
          <w:sz w:val="24"/>
          <w:szCs w:val="24"/>
        </w:rPr>
        <w:t xml:space="preserve"> - </w:t>
      </w:r>
      <w:r w:rsidR="001522EE">
        <w:rPr>
          <w:rFonts w:ascii="Times New Roman" w:hAnsi="Times New Roman" w:cs="Times New Roman"/>
          <w:sz w:val="24"/>
          <w:szCs w:val="24"/>
        </w:rPr>
        <w:t>не указано</w:t>
      </w:r>
      <w:r w:rsidR="00F43E8D">
        <w:rPr>
          <w:rFonts w:ascii="Times New Roman" w:hAnsi="Times New Roman" w:cs="Times New Roman"/>
          <w:sz w:val="24"/>
          <w:szCs w:val="24"/>
        </w:rPr>
        <w:t xml:space="preserve"> </w:t>
      </w:r>
      <w:r w:rsidR="0081574D">
        <w:rPr>
          <w:rFonts w:ascii="Times New Roman" w:hAnsi="Times New Roman" w:cs="Times New Roman"/>
          <w:sz w:val="24"/>
          <w:szCs w:val="24"/>
        </w:rPr>
        <w:t>на каком уровне</w:t>
      </w:r>
      <w:r w:rsidR="001522EE">
        <w:rPr>
          <w:rFonts w:ascii="Times New Roman" w:hAnsi="Times New Roman" w:cs="Times New Roman"/>
          <w:sz w:val="24"/>
          <w:szCs w:val="24"/>
        </w:rPr>
        <w:t xml:space="preserve"> сохранение количества участников</w:t>
      </w:r>
      <w:r w:rsidR="00585707">
        <w:rPr>
          <w:rFonts w:ascii="Times New Roman" w:hAnsi="Times New Roman" w:cs="Times New Roman"/>
          <w:sz w:val="24"/>
          <w:szCs w:val="24"/>
        </w:rPr>
        <w:t xml:space="preserve">, </w:t>
      </w:r>
      <w:r w:rsidR="006F6A8D">
        <w:rPr>
          <w:rFonts w:ascii="Times New Roman" w:hAnsi="Times New Roman" w:cs="Times New Roman"/>
          <w:sz w:val="24"/>
          <w:szCs w:val="24"/>
        </w:rPr>
        <w:t>«Д</w:t>
      </w:r>
      <w:r w:rsidR="00585707">
        <w:rPr>
          <w:rFonts w:ascii="Times New Roman" w:hAnsi="Times New Roman" w:cs="Times New Roman"/>
          <w:sz w:val="24"/>
          <w:szCs w:val="24"/>
        </w:rPr>
        <w:t>оля отремонтированных объектов</w:t>
      </w:r>
      <w:r w:rsidR="006F6A8D">
        <w:rPr>
          <w:rFonts w:ascii="Times New Roman" w:hAnsi="Times New Roman" w:cs="Times New Roman"/>
          <w:sz w:val="24"/>
          <w:szCs w:val="24"/>
        </w:rPr>
        <w:t>…»</w:t>
      </w:r>
      <w:r w:rsidR="00E37F04">
        <w:rPr>
          <w:rFonts w:ascii="Times New Roman" w:hAnsi="Times New Roman" w:cs="Times New Roman"/>
          <w:sz w:val="24"/>
          <w:szCs w:val="24"/>
        </w:rPr>
        <w:t xml:space="preserve"> </w:t>
      </w:r>
      <w:r w:rsidR="0081574D">
        <w:rPr>
          <w:rFonts w:ascii="Times New Roman" w:hAnsi="Times New Roman" w:cs="Times New Roman"/>
          <w:sz w:val="24"/>
          <w:szCs w:val="24"/>
        </w:rPr>
        <w:t xml:space="preserve">- </w:t>
      </w:r>
      <w:r w:rsidR="001522EE">
        <w:rPr>
          <w:rFonts w:ascii="Times New Roman" w:hAnsi="Times New Roman" w:cs="Times New Roman"/>
          <w:sz w:val="24"/>
          <w:szCs w:val="24"/>
        </w:rPr>
        <w:t xml:space="preserve">не указана </w:t>
      </w:r>
      <w:r w:rsidR="00585707">
        <w:rPr>
          <w:rFonts w:ascii="Times New Roman" w:hAnsi="Times New Roman" w:cs="Times New Roman"/>
          <w:sz w:val="24"/>
          <w:szCs w:val="24"/>
        </w:rPr>
        <w:t xml:space="preserve">доля от </w:t>
      </w:r>
      <w:r w:rsidR="001522EE">
        <w:rPr>
          <w:rFonts w:ascii="Times New Roman" w:hAnsi="Times New Roman" w:cs="Times New Roman"/>
          <w:sz w:val="24"/>
          <w:szCs w:val="24"/>
        </w:rPr>
        <w:t>каких объектов.</w:t>
      </w:r>
      <w:r w:rsidR="00F43E8D">
        <w:rPr>
          <w:rFonts w:ascii="Times New Roman" w:hAnsi="Times New Roman" w:cs="Times New Roman"/>
          <w:sz w:val="24"/>
          <w:szCs w:val="24"/>
        </w:rPr>
        <w:t xml:space="preserve"> </w:t>
      </w:r>
      <w:r w:rsidR="0081574D">
        <w:rPr>
          <w:rFonts w:ascii="Times New Roman" w:eastAsia="Times New Roman" w:hAnsi="Times New Roman" w:cs="Times New Roman"/>
          <w:sz w:val="24"/>
        </w:rPr>
        <w:t>Более подробный анализ представлен в приложении к Сводной информации.</w:t>
      </w:r>
    </w:p>
    <w:p w:rsidR="00EC59A5" w:rsidRDefault="00DD140B" w:rsidP="00395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Отдельно стоит отметить МП № 8. </w:t>
      </w:r>
      <w:r w:rsidR="00EC59A5">
        <w:rPr>
          <w:rFonts w:ascii="Times New Roman" w:eastAsia="Times New Roman" w:hAnsi="Times New Roman" w:cs="Times New Roman"/>
          <w:sz w:val="24"/>
        </w:rPr>
        <w:t>В</w:t>
      </w:r>
      <w:r w:rsidR="00EC617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её реализации </w:t>
      </w:r>
      <w:r w:rsidR="00EC59A5">
        <w:rPr>
          <w:rFonts w:ascii="Times New Roman" w:eastAsia="Times New Roman" w:hAnsi="Times New Roman" w:cs="Times New Roman"/>
          <w:sz w:val="24"/>
        </w:rPr>
        <w:t>принимали участие не только специалисты Управления по молодёжной политике, культуре и спорту</w:t>
      </w:r>
      <w:r>
        <w:rPr>
          <w:rFonts w:ascii="Times New Roman" w:eastAsia="Times New Roman" w:hAnsi="Times New Roman" w:cs="Times New Roman"/>
          <w:sz w:val="24"/>
        </w:rPr>
        <w:t xml:space="preserve"> администрации КГП</w:t>
      </w:r>
      <w:r w:rsidR="00EC59A5">
        <w:rPr>
          <w:rFonts w:ascii="Times New Roman" w:eastAsia="Times New Roman" w:hAnsi="Times New Roman" w:cs="Times New Roman"/>
          <w:sz w:val="24"/>
        </w:rPr>
        <w:t xml:space="preserve">. </w:t>
      </w:r>
      <w:r w:rsidR="0039521C">
        <w:rPr>
          <w:rFonts w:ascii="Times New Roman" w:eastAsia="Times New Roman" w:hAnsi="Times New Roman" w:cs="Times New Roman"/>
          <w:sz w:val="24"/>
        </w:rPr>
        <w:t>Также о</w:t>
      </w:r>
      <w:r w:rsidR="00EC59A5">
        <w:rPr>
          <w:rFonts w:ascii="Times New Roman" w:eastAsia="Times New Roman" w:hAnsi="Times New Roman" w:cs="Times New Roman"/>
          <w:sz w:val="24"/>
        </w:rPr>
        <w:t xml:space="preserve">громный вклад внесли работники подведомственных учреждений, непосредственно участвующие в </w:t>
      </w:r>
      <w:r w:rsidR="0039521C">
        <w:rPr>
          <w:rFonts w:ascii="Times New Roman" w:eastAsia="Times New Roman" w:hAnsi="Times New Roman" w:cs="Times New Roman"/>
          <w:sz w:val="24"/>
        </w:rPr>
        <w:t>проведении</w:t>
      </w:r>
      <w:r w:rsidR="00EC59A5">
        <w:rPr>
          <w:rFonts w:ascii="Times New Roman" w:eastAsia="Times New Roman" w:hAnsi="Times New Roman" w:cs="Times New Roman"/>
          <w:sz w:val="24"/>
        </w:rPr>
        <w:t xml:space="preserve"> запланированных мероприятий. Проделан большой труд множества людей. Качественно разработана муниципальная программа</w:t>
      </w:r>
      <w:r w:rsidR="0039521C">
        <w:rPr>
          <w:rFonts w:ascii="Times New Roman" w:eastAsia="Times New Roman" w:hAnsi="Times New Roman" w:cs="Times New Roman"/>
          <w:sz w:val="24"/>
        </w:rPr>
        <w:t>, взвешенно определены индикаторы результативности. И как результат – достаточно высокая оценка реализации муниципальной программы.</w:t>
      </w:r>
    </w:p>
    <w:p w:rsidR="00C33CBD" w:rsidRDefault="00C33CBD" w:rsidP="00C3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реализации мероприятий муниципальных программам Краснокамского городского поселения некоторыми разработчиками было запланировано </w:t>
      </w:r>
      <w:r w:rsidR="009407CF">
        <w:rPr>
          <w:rFonts w:ascii="Times New Roman" w:eastAsia="Times New Roman" w:hAnsi="Times New Roman" w:cs="Times New Roman"/>
          <w:sz w:val="24"/>
        </w:rPr>
        <w:t xml:space="preserve">привлечение финансовых средств </w:t>
      </w:r>
      <w:r>
        <w:rPr>
          <w:rFonts w:ascii="Times New Roman" w:eastAsia="Times New Roman" w:hAnsi="Times New Roman" w:cs="Times New Roman"/>
          <w:sz w:val="24"/>
        </w:rPr>
        <w:t xml:space="preserve">из краевого бюджета </w:t>
      </w:r>
      <w:r w:rsidR="009407CF">
        <w:rPr>
          <w:rFonts w:ascii="Times New Roman" w:eastAsia="Times New Roman" w:hAnsi="Times New Roman" w:cs="Times New Roman"/>
          <w:sz w:val="24"/>
        </w:rPr>
        <w:t xml:space="preserve">(МП № 9, 11), </w:t>
      </w:r>
      <w:r w:rsidRPr="009407CF">
        <w:rPr>
          <w:rFonts w:ascii="Times New Roman" w:eastAsia="Times New Roman" w:hAnsi="Times New Roman" w:cs="Times New Roman"/>
          <w:sz w:val="24"/>
        </w:rPr>
        <w:t>Ф</w:t>
      </w:r>
      <w:r w:rsidRPr="009407CF">
        <w:rPr>
          <w:rFonts w:ascii="Times New Roman" w:hAnsi="Times New Roman" w:cs="Times New Roman"/>
          <w:sz w:val="24"/>
          <w:szCs w:val="24"/>
        </w:rPr>
        <w:t>онда содействия реформированию ЖКХ</w:t>
      </w:r>
      <w:r w:rsidR="009407CF" w:rsidRPr="009407CF">
        <w:rPr>
          <w:rFonts w:ascii="Times New Roman" w:hAnsi="Times New Roman" w:cs="Times New Roman"/>
          <w:sz w:val="24"/>
          <w:szCs w:val="24"/>
        </w:rPr>
        <w:t xml:space="preserve"> (МП № 9)</w:t>
      </w:r>
      <w:r w:rsidRPr="009407CF">
        <w:rPr>
          <w:rFonts w:ascii="Times New Roman" w:hAnsi="Times New Roman" w:cs="Times New Roman"/>
          <w:sz w:val="24"/>
          <w:szCs w:val="24"/>
        </w:rPr>
        <w:t>, НО «Фонд капитального ремонта имущества и многоквартирных домов в Пермском крае»</w:t>
      </w:r>
      <w:r w:rsidR="009407CF" w:rsidRPr="009407CF">
        <w:rPr>
          <w:rFonts w:ascii="Times New Roman" w:hAnsi="Times New Roman" w:cs="Times New Roman"/>
          <w:sz w:val="24"/>
          <w:szCs w:val="24"/>
        </w:rPr>
        <w:t xml:space="preserve"> (МП №10)</w:t>
      </w:r>
      <w:r w:rsidRPr="009407CF">
        <w:rPr>
          <w:rFonts w:ascii="Times New Roman" w:hAnsi="Times New Roman" w:cs="Times New Roman"/>
          <w:sz w:val="24"/>
          <w:szCs w:val="24"/>
        </w:rPr>
        <w:t xml:space="preserve">. Неполное поступление </w:t>
      </w:r>
      <w:r w:rsidR="006F6A8D" w:rsidRPr="009407CF">
        <w:rPr>
          <w:rFonts w:ascii="Times New Roman" w:hAnsi="Times New Roman" w:cs="Times New Roman"/>
          <w:sz w:val="24"/>
          <w:szCs w:val="24"/>
        </w:rPr>
        <w:t>или отс</w:t>
      </w:r>
      <w:r w:rsidR="006F6A8D">
        <w:rPr>
          <w:rFonts w:ascii="Times New Roman" w:hAnsi="Times New Roman" w:cs="Times New Roman"/>
          <w:sz w:val="24"/>
          <w:szCs w:val="24"/>
        </w:rPr>
        <w:t xml:space="preserve">утствие </w:t>
      </w:r>
      <w:r w:rsidR="001522EE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>
        <w:rPr>
          <w:rFonts w:ascii="Times New Roman" w:hAnsi="Times New Roman" w:cs="Times New Roman"/>
          <w:sz w:val="24"/>
          <w:szCs w:val="24"/>
        </w:rPr>
        <w:t>привлечённых средств в бюджет города напрямую повлияло на низкую эффективность и результативность р</w:t>
      </w:r>
      <w:r>
        <w:rPr>
          <w:rFonts w:ascii="Times New Roman" w:eastAsia="Times New Roman" w:hAnsi="Times New Roman" w:cs="Times New Roman"/>
          <w:sz w:val="24"/>
        </w:rPr>
        <w:t>еализации муниципальных программ, что никак не говорит об их нецелесообразности разработки. Реализация указанных муниципальных программ является одним из приоритетных задач органов местного самоуправления Краснокамского городского поселения.</w:t>
      </w:r>
    </w:p>
    <w:p w:rsidR="00AD749A" w:rsidRDefault="00AD7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C6465" w:rsidRDefault="00DC6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C6465" w:rsidRDefault="00DC6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Заведующий отделом экономического</w:t>
      </w:r>
    </w:p>
    <w:p w:rsidR="00DC6465" w:rsidRDefault="00DC6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развития и планирования администрации                                                          И.Ю. Чернова</w:t>
      </w:r>
    </w:p>
    <w:p w:rsidR="00DC6465" w:rsidRDefault="00DC6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Краснокамского городского поселения</w:t>
      </w:r>
    </w:p>
    <w:p w:rsidR="004D7CF9" w:rsidRDefault="004D7CF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4D7CF9" w:rsidRDefault="004D7CF9" w:rsidP="004D7CF9">
      <w:pPr>
        <w:spacing w:after="0"/>
        <w:ind w:firstLine="4678"/>
        <w:rPr>
          <w:rFonts w:ascii="Times New Roman" w:eastAsia="Times New Roman" w:hAnsi="Times New Roman" w:cs="Times New Roman"/>
          <w:sz w:val="24"/>
        </w:rPr>
        <w:sectPr w:rsidR="004D7CF9" w:rsidSect="00A83696">
          <w:footerReference w:type="default" r:id="rId9"/>
          <w:footerReference w:type="first" r:id="rId10"/>
          <w:pgSz w:w="11906" w:h="16838"/>
          <w:pgMar w:top="1134" w:right="567" w:bottom="1134" w:left="1418" w:header="709" w:footer="709" w:gutter="0"/>
          <w:pgNumType w:start="1"/>
          <w:cols w:space="708"/>
          <w:docGrid w:linePitch="360"/>
        </w:sectPr>
      </w:pPr>
    </w:p>
    <w:p w:rsidR="00AD749A" w:rsidRDefault="000A2844" w:rsidP="001C67A2">
      <w:pPr>
        <w:spacing w:after="0" w:line="240" w:lineRule="exact"/>
        <w:ind w:firstLine="104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</w:p>
    <w:p w:rsidR="00AD749A" w:rsidRDefault="000A2844" w:rsidP="001C67A2">
      <w:pPr>
        <w:spacing w:after="0" w:line="240" w:lineRule="exact"/>
        <w:ind w:firstLine="104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Сводной информации о ходе реализации</w:t>
      </w:r>
    </w:p>
    <w:p w:rsidR="00AD749A" w:rsidRDefault="000A2844" w:rsidP="001C67A2">
      <w:pPr>
        <w:spacing w:after="0" w:line="240" w:lineRule="exact"/>
        <w:ind w:firstLine="104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муниципальных программ администрацией</w:t>
      </w:r>
    </w:p>
    <w:p w:rsidR="00AD749A" w:rsidRDefault="000A2844" w:rsidP="001C67A2">
      <w:pPr>
        <w:spacing w:after="0" w:line="240" w:lineRule="exact"/>
        <w:ind w:firstLine="104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Краснокамского городского поселения за 2015 год</w:t>
      </w:r>
    </w:p>
    <w:p w:rsidR="00AD749A" w:rsidRDefault="00AD749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</w:p>
    <w:p w:rsidR="00AD749A" w:rsidRDefault="000A2844" w:rsidP="00AE747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М</w:t>
      </w:r>
      <w:r w:rsidR="00AE747A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униципальная программа №1.</w:t>
      </w: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 xml:space="preserve"> «Управление муниципальными финансами К</w:t>
      </w:r>
      <w:r w:rsidR="00AE747A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раснокамского городского поселения</w:t>
      </w: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»</w:t>
      </w:r>
    </w:p>
    <w:p w:rsidR="00AD749A" w:rsidRPr="00352E6E" w:rsidRDefault="000A2844" w:rsidP="00352E6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Целью муниципальной программы является обеспечение долгосрочной сбалансированности и устойчивости бюджета Краснокамского городского поселения, повышение качества управления муниципальными финансами. </w:t>
      </w:r>
      <w:r w:rsidR="00352E6E">
        <w:rPr>
          <w:rFonts w:ascii="Times New Roman" w:hAnsi="Times New Roman" w:cs="Times New Roman"/>
          <w:sz w:val="24"/>
          <w:szCs w:val="24"/>
        </w:rPr>
        <w:t>Для достижения данной цели были реализованы следующие мероприятия (индикаторы):</w:t>
      </w:r>
    </w:p>
    <w:p w:rsidR="00AD749A" w:rsidRPr="00974050" w:rsidRDefault="009740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</w:t>
      </w:r>
      <w:r w:rsidR="00686E57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974050">
        <w:rPr>
          <w:rFonts w:ascii="Times New Roman" w:eastAsia="Times New Roman" w:hAnsi="Times New Roman" w:cs="Times New Roman"/>
          <w:i/>
          <w:sz w:val="24"/>
        </w:rPr>
        <w:t xml:space="preserve">реализации МП в разрезе </w:t>
      </w:r>
      <w:r w:rsidR="000A2844" w:rsidRPr="00974050">
        <w:rPr>
          <w:rFonts w:ascii="Times New Roman" w:eastAsia="Times New Roman" w:hAnsi="Times New Roman" w:cs="Times New Roman"/>
          <w:i/>
          <w:sz w:val="24"/>
        </w:rPr>
        <w:t>целевы</w:t>
      </w:r>
      <w:r w:rsidRPr="00974050">
        <w:rPr>
          <w:rFonts w:ascii="Times New Roman" w:eastAsia="Times New Roman" w:hAnsi="Times New Roman" w:cs="Times New Roman"/>
          <w:i/>
          <w:sz w:val="24"/>
        </w:rPr>
        <w:t>х</w:t>
      </w:r>
      <w:r w:rsidR="000A2844" w:rsidRPr="00974050">
        <w:rPr>
          <w:rFonts w:ascii="Times New Roman" w:eastAsia="Times New Roman" w:hAnsi="Times New Roman" w:cs="Times New Roman"/>
          <w:i/>
          <w:sz w:val="24"/>
        </w:rPr>
        <w:t xml:space="preserve"> индикаторов</w:t>
      </w:r>
    </w:p>
    <w:tbl>
      <w:tblPr>
        <w:tblW w:w="4922" w:type="pct"/>
        <w:tblCellMar>
          <w:left w:w="10" w:type="dxa"/>
          <w:right w:w="10" w:type="dxa"/>
        </w:tblCellMar>
        <w:tblLook w:val="0000"/>
      </w:tblPr>
      <w:tblGrid>
        <w:gridCol w:w="706"/>
        <w:gridCol w:w="7610"/>
        <w:gridCol w:w="843"/>
        <w:gridCol w:w="1266"/>
        <w:gridCol w:w="1254"/>
        <w:gridCol w:w="1608"/>
        <w:gridCol w:w="896"/>
        <w:gridCol w:w="1489"/>
      </w:tblGrid>
      <w:tr w:rsidR="003C7AF4" w:rsidTr="001D73FE">
        <w:trPr>
          <w:trHeight w:val="1"/>
        </w:trPr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3C7AF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3C7AF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3C7AF4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AD749A" w:rsidRDefault="000A2844" w:rsidP="003C7AF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3C7AF4">
            <w:pPr>
              <w:spacing w:after="0" w:line="24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целевых показателей резуль-тативности МП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3C7AF4">
            <w:pPr>
              <w:spacing w:after="0" w:line="24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Отклонение фактического значения от планового за отчетный период </w:t>
            </w: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3C7AF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Уд.вес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3C7AF4">
            <w:pPr>
              <w:spacing w:after="0" w:line="24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Степень достижения индикатора в программе</w:t>
            </w:r>
          </w:p>
        </w:tc>
      </w:tr>
      <w:tr w:rsidR="003C7AF4" w:rsidTr="001D73FE">
        <w:trPr>
          <w:trHeight w:val="1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3C7AF4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3C7AF4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3C7AF4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3C7AF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3C7AF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  <w:tc>
          <w:tcPr>
            <w:tcW w:w="5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3C7AF4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3C7AF4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3C7AF4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</w:tr>
      <w:tr w:rsidR="003C7AF4" w:rsidTr="001D73FE">
        <w:trPr>
          <w:trHeight w:val="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3C7AF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3C7AF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3C7AF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3C7AF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3C7AF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3C7AF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6=5/4*100-100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3C7AF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7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3C7AF4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8=5/4*7</w:t>
            </w:r>
          </w:p>
        </w:tc>
      </w:tr>
      <w:tr w:rsidR="00AD749A" w:rsidTr="001D73FE">
        <w:trPr>
          <w:trHeight w:val="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77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МП «Управление муниципальными финансами КГП»</w:t>
            </w:r>
          </w:p>
        </w:tc>
      </w:tr>
      <w:tr w:rsidR="003C7AF4" w:rsidTr="001D73FE">
        <w:trPr>
          <w:trHeight w:val="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Отношение дефицита бюджета к доходам без учета</w:t>
            </w:r>
            <w:r w:rsidR="00AF50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объема безвозмездных поступлений 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более 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7,5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33,3 % 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0,67</w:t>
            </w:r>
          </w:p>
        </w:tc>
      </w:tr>
      <w:tr w:rsidR="003C7AF4" w:rsidTr="001D73FE">
        <w:trPr>
          <w:trHeight w:val="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предоставление проекта бюджета в Думу КГП 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0 %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</w:tr>
      <w:tr w:rsidR="003C7AF4" w:rsidTr="001D73FE">
        <w:trPr>
          <w:trHeight w:val="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предоставление отчета об исполнении бюджета в Думу КГП 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0 %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</w:tr>
      <w:tr w:rsidR="003C7AF4" w:rsidTr="001D73FE">
        <w:trPr>
          <w:trHeight w:val="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1,17</w:t>
            </w:r>
          </w:p>
        </w:tc>
      </w:tr>
      <w:tr w:rsidR="00AD749A" w:rsidTr="001D73FE">
        <w:trPr>
          <w:trHeight w:val="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77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«Организация и совершенствование бюджетного процесса»</w:t>
            </w:r>
          </w:p>
        </w:tc>
      </w:tr>
      <w:tr w:rsidR="003C7AF4" w:rsidTr="001D73FE">
        <w:trPr>
          <w:trHeight w:val="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расходов бюджета, формируемых в рамках МП 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17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17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17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57,3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17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- 4,5 %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17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17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0,29</w:t>
            </w:r>
          </w:p>
        </w:tc>
      </w:tr>
      <w:tr w:rsidR="003C7AF4" w:rsidTr="001D73FE">
        <w:trPr>
          <w:trHeight w:val="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исполнений расходных обязательств 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17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17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90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17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78,3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17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- 13,0 %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17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17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0,26</w:t>
            </w:r>
          </w:p>
        </w:tc>
      </w:tr>
      <w:tr w:rsidR="003C7AF4" w:rsidTr="001D73FE">
        <w:trPr>
          <w:trHeight w:val="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Соотношение объема проверенных средств бюджета к общему объёму расходов бюджета 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17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17961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17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17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96,0 %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17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17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0,39</w:t>
            </w:r>
          </w:p>
        </w:tc>
      </w:tr>
      <w:tr w:rsidR="003C7AF4" w:rsidTr="001D73FE">
        <w:trPr>
          <w:trHeight w:val="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расходов, направленных на формирование резервного фонда администрации КГП в общем объеме расходов бюджета 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17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17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более 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17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17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93,3 %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17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1,3</w:t>
            </w:r>
          </w:p>
          <w:p w:rsidR="00AD749A" w:rsidRDefault="000A2844" w:rsidP="00617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(2,9)</w:t>
            </w:r>
          </w:p>
        </w:tc>
      </w:tr>
      <w:tr w:rsidR="003C7AF4" w:rsidTr="001D73FE">
        <w:trPr>
          <w:trHeight w:val="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 w:rsidP="006179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 w:rsidP="006179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 w:rsidP="006179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 w:rsidP="006179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 w:rsidP="006179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17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2,24</w:t>
            </w:r>
          </w:p>
        </w:tc>
      </w:tr>
      <w:tr w:rsidR="00AD749A" w:rsidTr="001D73FE">
        <w:trPr>
          <w:trHeight w:val="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477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«Управление муниципальным долгом КГП»</w:t>
            </w:r>
          </w:p>
        </w:tc>
      </w:tr>
      <w:tr w:rsidR="007F58C9" w:rsidTr="001D73FE">
        <w:trPr>
          <w:trHeight w:val="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Отношение муниципального долга к доходам бюджета без учета</w:t>
            </w:r>
            <w:r w:rsidR="00AF50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утвержденного</w:t>
            </w:r>
            <w:r w:rsidR="00AF50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объема безвозмездных поступлений 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более 100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23,6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76,4 %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1,27</w:t>
            </w:r>
          </w:p>
        </w:tc>
      </w:tr>
      <w:tr w:rsidR="007F58C9" w:rsidTr="001D73FE">
        <w:trPr>
          <w:trHeight w:val="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расходов на обслуживание муниципального долга в объеме расходов бюджета, за исключением объема расходов, которые осуществляются за счет субвенций, предоставляемых из бюджетов бюджетной системы РФ 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более 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94,7 %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1,3</w:t>
            </w:r>
          </w:p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(6,0)</w:t>
            </w:r>
          </w:p>
        </w:tc>
      </w:tr>
      <w:tr w:rsidR="007F58C9" w:rsidTr="001D73FE">
        <w:trPr>
          <w:trHeight w:val="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просроченной задолженности по долговым обязательствам 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</w:tc>
      </w:tr>
      <w:tr w:rsidR="007F58C9" w:rsidTr="001D73FE">
        <w:trPr>
          <w:trHeight w:val="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2,97</w:t>
            </w:r>
          </w:p>
        </w:tc>
      </w:tr>
      <w:tr w:rsidR="007F58C9" w:rsidTr="001D73FE">
        <w:trPr>
          <w:trHeight w:val="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5,21</w:t>
            </w:r>
          </w:p>
        </w:tc>
      </w:tr>
    </w:tbl>
    <w:p w:rsidR="00AD749A" w:rsidRDefault="000A28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Определение рейтинга эффективности реализации МП</w:t>
      </w:r>
    </w:p>
    <w:tbl>
      <w:tblPr>
        <w:tblW w:w="4931" w:type="pct"/>
        <w:tblCellMar>
          <w:left w:w="10" w:type="dxa"/>
          <w:right w:w="10" w:type="dxa"/>
        </w:tblCellMar>
        <w:tblLook w:val="0000"/>
      </w:tblPr>
      <w:tblGrid>
        <w:gridCol w:w="2478"/>
        <w:gridCol w:w="2318"/>
        <w:gridCol w:w="2317"/>
        <w:gridCol w:w="2320"/>
        <w:gridCol w:w="6267"/>
      </w:tblGrid>
      <w:tr w:rsidR="00AD749A" w:rsidTr="001D73FE">
        <w:trPr>
          <w:trHeight w:val="20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F</w:t>
            </w:r>
          </w:p>
        </w:tc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Рейтинг эффективности</w:t>
            </w:r>
          </w:p>
        </w:tc>
      </w:tr>
      <w:tr w:rsidR="00AD749A" w:rsidTr="001D73FE">
        <w:trPr>
          <w:trHeight w:val="20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1,17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5,21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2,57</w:t>
            </w:r>
          </w:p>
        </w:tc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Высокая эффективность реализации МП</w:t>
            </w:r>
          </w:p>
        </w:tc>
      </w:tr>
    </w:tbl>
    <w:p w:rsidR="00AF50BA" w:rsidRPr="00F454F7" w:rsidRDefault="00AF50BA" w:rsidP="00AF50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4F7">
        <w:rPr>
          <w:rFonts w:ascii="Times New Roman" w:hAnsi="Times New Roman" w:cs="Times New Roman"/>
          <w:sz w:val="24"/>
          <w:szCs w:val="24"/>
        </w:rPr>
        <w:t xml:space="preserve">Для реализации мероприятий, запланированных данной муниципальной программой, на 2015 год было предусмотрено финансирование в размере </w:t>
      </w:r>
      <w:r>
        <w:rPr>
          <w:rFonts w:ascii="Times New Roman" w:hAnsi="Times New Roman" w:cs="Times New Roman"/>
          <w:sz w:val="24"/>
          <w:szCs w:val="24"/>
        </w:rPr>
        <w:t xml:space="preserve">9 850,9 </w:t>
      </w:r>
      <w:r w:rsidRPr="00F454F7">
        <w:rPr>
          <w:rFonts w:ascii="Times New Roman" w:hAnsi="Times New Roman" w:cs="Times New Roman"/>
          <w:sz w:val="24"/>
          <w:szCs w:val="24"/>
        </w:rPr>
        <w:t xml:space="preserve">тыс. руб., освоено </w:t>
      </w:r>
      <w:r>
        <w:rPr>
          <w:rFonts w:ascii="Times New Roman" w:hAnsi="Times New Roman" w:cs="Times New Roman"/>
          <w:sz w:val="24"/>
          <w:szCs w:val="24"/>
        </w:rPr>
        <w:t xml:space="preserve">6 721,0 </w:t>
      </w:r>
      <w:r w:rsidRPr="00F454F7">
        <w:rPr>
          <w:rFonts w:ascii="Times New Roman" w:hAnsi="Times New Roman" w:cs="Times New Roman"/>
          <w:sz w:val="24"/>
          <w:szCs w:val="24"/>
        </w:rPr>
        <w:t xml:space="preserve">тыс. руб., что составляет </w:t>
      </w:r>
      <w:r>
        <w:rPr>
          <w:rFonts w:ascii="Times New Roman" w:hAnsi="Times New Roman" w:cs="Times New Roman"/>
          <w:sz w:val="24"/>
          <w:szCs w:val="24"/>
        </w:rPr>
        <w:t>68,2</w:t>
      </w:r>
      <w:r w:rsidRPr="00F454F7">
        <w:rPr>
          <w:rFonts w:ascii="Times New Roman" w:hAnsi="Times New Roman" w:cs="Times New Roman"/>
          <w:sz w:val="24"/>
          <w:szCs w:val="24"/>
        </w:rPr>
        <w:t xml:space="preserve"> % от плановых показателей.</w:t>
      </w:r>
    </w:p>
    <w:p w:rsidR="00866ED0" w:rsidRPr="00F454F7" w:rsidRDefault="00866ED0" w:rsidP="00AF5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4F7">
        <w:rPr>
          <w:rFonts w:ascii="Times New Roman" w:hAnsi="Times New Roman" w:cs="Times New Roman"/>
          <w:sz w:val="24"/>
          <w:szCs w:val="24"/>
        </w:rPr>
        <w:t xml:space="preserve">По программе финансировались мероприятия по: обеспечению выполнения функций органами местного самоуправления (Финансовое управление администрации КГП) – 97,5% от годовых назначений; обслуживанию лицевых счетов органов местного самоуправления, муниципальных учреждений Краснокамского городского поселения в размере 233,0 тыс. руб. </w:t>
      </w:r>
      <w:r w:rsidR="0009783F" w:rsidRPr="00F454F7">
        <w:rPr>
          <w:rFonts w:ascii="Times New Roman" w:hAnsi="Times New Roman" w:cs="Times New Roman"/>
          <w:sz w:val="24"/>
          <w:szCs w:val="24"/>
        </w:rPr>
        <w:t>(</w:t>
      </w:r>
      <w:r w:rsidRPr="00F454F7">
        <w:rPr>
          <w:rFonts w:ascii="Times New Roman" w:hAnsi="Times New Roman" w:cs="Times New Roman"/>
          <w:sz w:val="24"/>
          <w:szCs w:val="24"/>
        </w:rPr>
        <w:t>100,0% от плановых показателей</w:t>
      </w:r>
      <w:r w:rsidR="0009783F" w:rsidRPr="00F454F7">
        <w:rPr>
          <w:rFonts w:ascii="Times New Roman" w:hAnsi="Times New Roman" w:cs="Times New Roman"/>
          <w:sz w:val="24"/>
          <w:szCs w:val="24"/>
        </w:rPr>
        <w:t>),</w:t>
      </w:r>
      <w:r w:rsidRPr="00F454F7">
        <w:rPr>
          <w:rFonts w:ascii="Times New Roman" w:hAnsi="Times New Roman" w:cs="Times New Roman"/>
          <w:sz w:val="24"/>
          <w:szCs w:val="24"/>
        </w:rPr>
        <w:t xml:space="preserve"> обслуживанию муниципального долга в размере 2 887,3 тыс. руб. Кроме того, в рамках программы предусмотрены средства резервного фонда на финансовое обеспечение непредвиденных и чрезвычайных ситуаций в размере 791,4 тыс. рублей. Из резервного </w:t>
      </w:r>
      <w:r w:rsidRPr="00AF50BA">
        <w:rPr>
          <w:rFonts w:ascii="Times New Roman" w:hAnsi="Times New Roman" w:cs="Times New Roman"/>
          <w:sz w:val="24"/>
          <w:szCs w:val="24"/>
        </w:rPr>
        <w:t>фонда администрации</w:t>
      </w:r>
      <w:r w:rsidRPr="00F454F7">
        <w:rPr>
          <w:rFonts w:ascii="Times New Roman" w:hAnsi="Times New Roman" w:cs="Times New Roman"/>
          <w:sz w:val="24"/>
          <w:szCs w:val="24"/>
        </w:rPr>
        <w:t xml:space="preserve"> Краснокамского городского поселения выделены средства в размере 36,0 тыс. рублей на выплату материальной помощи в связи с произошедшим пожаром, ликвидацию аварийной ситуации на тепловой трассе </w:t>
      </w:r>
      <w:r w:rsidR="0009783F" w:rsidRPr="00F454F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F454F7">
        <w:rPr>
          <w:rFonts w:ascii="Times New Roman" w:hAnsi="Times New Roman" w:cs="Times New Roman"/>
          <w:sz w:val="24"/>
          <w:szCs w:val="24"/>
        </w:rPr>
        <w:t>60,3 тыс. рублей.</w:t>
      </w:r>
    </w:p>
    <w:p w:rsidR="00480768" w:rsidRPr="00F454F7" w:rsidRDefault="00866ED0" w:rsidP="00AF50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454F7">
        <w:rPr>
          <w:rFonts w:ascii="Times New Roman" w:hAnsi="Times New Roman" w:cs="Times New Roman"/>
          <w:sz w:val="24"/>
          <w:szCs w:val="24"/>
        </w:rPr>
        <w:t xml:space="preserve">Проект бюджета на 2016 год и на плановый период 2017-2018 годов предоставлен в Думу 13 ноября 2015 года, что соответствует назначенным срокам. В ходе реализации МП было выполнено 8 индикаторов из 10. </w:t>
      </w:r>
      <w:r w:rsidR="00935A25">
        <w:rPr>
          <w:rFonts w:ascii="Times New Roman" w:hAnsi="Times New Roman" w:cs="Times New Roman"/>
          <w:sz w:val="24"/>
          <w:szCs w:val="24"/>
        </w:rPr>
        <w:t>Два и</w:t>
      </w:r>
      <w:r w:rsidRPr="00F454F7">
        <w:rPr>
          <w:rFonts w:ascii="Times New Roman" w:hAnsi="Times New Roman" w:cs="Times New Roman"/>
          <w:sz w:val="24"/>
          <w:szCs w:val="24"/>
        </w:rPr>
        <w:t>ндикатор</w:t>
      </w:r>
      <w:r w:rsidR="00935A25">
        <w:rPr>
          <w:rFonts w:ascii="Times New Roman" w:hAnsi="Times New Roman" w:cs="Times New Roman"/>
          <w:sz w:val="24"/>
          <w:szCs w:val="24"/>
        </w:rPr>
        <w:t xml:space="preserve">а выполнены не в полном объёме </w:t>
      </w:r>
      <w:r w:rsidRPr="00F454F7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935A25">
        <w:rPr>
          <w:rFonts w:ascii="Times New Roman" w:hAnsi="Times New Roman" w:cs="Times New Roman"/>
          <w:sz w:val="24"/>
          <w:szCs w:val="24"/>
        </w:rPr>
        <w:t>открытием ассигнований за счёт переходящих федеральных и краевых средств прошлого года и н</w:t>
      </w:r>
      <w:r w:rsidRPr="00F454F7">
        <w:rPr>
          <w:rFonts w:ascii="Times New Roman" w:hAnsi="Times New Roman" w:cs="Times New Roman"/>
          <w:sz w:val="24"/>
          <w:szCs w:val="24"/>
        </w:rPr>
        <w:t>изк</w:t>
      </w:r>
      <w:r w:rsidR="00935A25">
        <w:rPr>
          <w:rFonts w:ascii="Times New Roman" w:hAnsi="Times New Roman" w:cs="Times New Roman"/>
          <w:sz w:val="24"/>
          <w:szCs w:val="24"/>
        </w:rPr>
        <w:t>ого</w:t>
      </w:r>
      <w:r w:rsidRPr="00F454F7">
        <w:rPr>
          <w:rFonts w:ascii="Times New Roman" w:hAnsi="Times New Roman" w:cs="Times New Roman"/>
          <w:sz w:val="24"/>
          <w:szCs w:val="24"/>
        </w:rPr>
        <w:t xml:space="preserve"> освоени</w:t>
      </w:r>
      <w:r w:rsidR="00935A25">
        <w:rPr>
          <w:rFonts w:ascii="Times New Roman" w:hAnsi="Times New Roman" w:cs="Times New Roman"/>
          <w:sz w:val="24"/>
          <w:szCs w:val="24"/>
        </w:rPr>
        <w:t>я</w:t>
      </w:r>
      <w:r w:rsidRPr="00F454F7">
        <w:rPr>
          <w:rFonts w:ascii="Times New Roman" w:hAnsi="Times New Roman" w:cs="Times New Roman"/>
          <w:sz w:val="24"/>
          <w:szCs w:val="24"/>
        </w:rPr>
        <w:t xml:space="preserve"> ассигнований, иных межбюджетных трансфертов</w:t>
      </w:r>
      <w:r w:rsidR="00935A25">
        <w:rPr>
          <w:rFonts w:ascii="Times New Roman" w:hAnsi="Times New Roman" w:cs="Times New Roman"/>
          <w:sz w:val="24"/>
          <w:szCs w:val="24"/>
        </w:rPr>
        <w:t>.</w:t>
      </w:r>
    </w:p>
    <w:p w:rsidR="00866ED0" w:rsidRPr="00804CE2" w:rsidRDefault="00866ED0" w:rsidP="00AF50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454F7">
        <w:rPr>
          <w:rFonts w:ascii="Times New Roman" w:hAnsi="Times New Roman" w:cs="Times New Roman"/>
          <w:sz w:val="24"/>
          <w:szCs w:val="24"/>
        </w:rPr>
        <w:t xml:space="preserve">Высокий показатель общей эффективности и результативности реализации муниципальной программы, который в 2015 году составил 2,57, </w:t>
      </w:r>
      <w:r w:rsidR="00910450" w:rsidRPr="00F454F7">
        <w:rPr>
          <w:rFonts w:ascii="Times New Roman" w:hAnsi="Times New Roman" w:cs="Times New Roman"/>
          <w:sz w:val="24"/>
          <w:szCs w:val="24"/>
        </w:rPr>
        <w:t xml:space="preserve">что </w:t>
      </w:r>
      <w:r w:rsidRPr="00F454F7">
        <w:rPr>
          <w:rFonts w:ascii="Times New Roman" w:hAnsi="Times New Roman" w:cs="Times New Roman"/>
          <w:sz w:val="24"/>
          <w:szCs w:val="24"/>
        </w:rPr>
        <w:t>говорит о целесообразности принятия данной программы.</w:t>
      </w:r>
    </w:p>
    <w:p w:rsidR="00F502D8" w:rsidRDefault="00F502D8" w:rsidP="00B2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61852" w:rsidRDefault="00F61852" w:rsidP="00B24D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AD749A" w:rsidRPr="00AE747A" w:rsidRDefault="00AE747A" w:rsidP="00617961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lastRenderedPageBreak/>
        <w:t xml:space="preserve">Муниципальная программа №2. </w:t>
      </w:r>
      <w:r w:rsidR="000A2844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«</w:t>
      </w:r>
      <w:r w:rsidRPr="00AE747A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Управление муниципальной собственностью и земельными ресурсами, градостроительная деятельность на территории Краснокамского городского поселения»</w:t>
      </w:r>
    </w:p>
    <w:p w:rsidR="00AD749A" w:rsidRPr="007A1372" w:rsidRDefault="000A2844" w:rsidP="007A137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Целью данной программы является повышение эффективности управления муниципальным имуществом, осуществление эффективного управления и распоряжения земельными участками, находящимися в собственности Краснокамского городского поселения.</w:t>
      </w:r>
      <w:r w:rsidR="00686E57">
        <w:rPr>
          <w:rFonts w:ascii="Times New Roman" w:eastAsia="Times New Roman" w:hAnsi="Times New Roman" w:cs="Times New Roman"/>
          <w:sz w:val="24"/>
        </w:rPr>
        <w:t xml:space="preserve"> </w:t>
      </w:r>
      <w:r w:rsidR="007A1372">
        <w:rPr>
          <w:rFonts w:ascii="Times New Roman" w:hAnsi="Times New Roman" w:cs="Times New Roman"/>
          <w:sz w:val="24"/>
          <w:szCs w:val="24"/>
        </w:rPr>
        <w:t>Для достижения  данной цели были реализованы следующие мероприятия (индикаторы):</w:t>
      </w:r>
    </w:p>
    <w:p w:rsidR="00974050" w:rsidRPr="00974050" w:rsidRDefault="00974050" w:rsidP="009740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 реализации МП в разрезе целевых индикаторов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757"/>
        <w:gridCol w:w="7558"/>
        <w:gridCol w:w="843"/>
        <w:gridCol w:w="1268"/>
        <w:gridCol w:w="1271"/>
        <w:gridCol w:w="1838"/>
        <w:gridCol w:w="895"/>
        <w:gridCol w:w="1490"/>
      </w:tblGrid>
      <w:tr w:rsidR="00AD749A" w:rsidTr="00435D42">
        <w:trPr>
          <w:trHeight w:val="789"/>
        </w:trPr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8C9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3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8C9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8C9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AD749A" w:rsidRDefault="000A2844" w:rsidP="007F58C9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8C9">
            <w:pPr>
              <w:spacing w:after="0" w:line="24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целевых показателей резуль-тативности МП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8C9">
            <w:pPr>
              <w:spacing w:after="0" w:line="24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Отклонение фактического значения от планового за отчетный период </w:t>
            </w:r>
          </w:p>
        </w:tc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8C9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Уд.вес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8C9">
            <w:pPr>
              <w:spacing w:after="0" w:line="24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Степень достижения индикатора в программе</w:t>
            </w:r>
          </w:p>
        </w:tc>
      </w:tr>
      <w:tr w:rsidR="00AD749A" w:rsidTr="00435D42">
        <w:trPr>
          <w:trHeight w:val="545"/>
        </w:trPr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7F58C9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3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7F58C9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7F58C9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8C9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8C9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7F58C9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7F58C9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7F58C9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</w:tr>
      <w:tr w:rsidR="00AD749A" w:rsidTr="00435D42">
        <w:trPr>
          <w:trHeight w:val="1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8C9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8C9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8C9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8C9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8C9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8C9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6=5/4*100-100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F58C9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F58C9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8=5/4*7</w:t>
            </w:r>
          </w:p>
        </w:tc>
      </w:tr>
      <w:tr w:rsidR="00AD749A" w:rsidTr="007F58C9">
        <w:trPr>
          <w:trHeight w:val="1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76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«Управление муниципальной собственностью и земельными ресурсами»</w:t>
            </w:r>
          </w:p>
        </w:tc>
      </w:tr>
      <w:tr w:rsidR="00AD749A" w:rsidTr="00435D42">
        <w:trPr>
          <w:trHeight w:val="1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муниципальной собственности КГП и подлежат технической инвентаризации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10 %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0,22</w:t>
            </w:r>
          </w:p>
        </w:tc>
      </w:tr>
      <w:tr w:rsidR="00AD749A" w:rsidTr="00435D42">
        <w:trPr>
          <w:trHeight w:val="1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Увеличение доли объектов недвижимости, на которые зарегистрировано право муниципальной собственности КГП, в общем количестве объектов недвижимости, учитываемых в реестре муниципальной собственности и подлежит гос. регистрации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37 %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0,27</w:t>
            </w:r>
          </w:p>
        </w:tc>
      </w:tr>
      <w:tr w:rsidR="00AD749A" w:rsidTr="00435D42">
        <w:trPr>
          <w:trHeight w:val="1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Увеличение доли многоквартирных домов, расположенных на земельных участках, в отношении которых осуществлен государственный кадастровый учет, в общем количестве МКД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- 50 %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</w:tr>
      <w:tr w:rsidR="00AD749A" w:rsidTr="00435D42">
        <w:trPr>
          <w:trHeight w:val="1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0,79</w:t>
            </w:r>
          </w:p>
        </w:tc>
      </w:tr>
      <w:tr w:rsidR="00AD749A" w:rsidTr="007F58C9">
        <w:trPr>
          <w:trHeight w:val="1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76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«Градостроительная деятельность»</w:t>
            </w:r>
          </w:p>
        </w:tc>
      </w:tr>
      <w:tr w:rsidR="00AD749A" w:rsidTr="001A7CD3">
        <w:trPr>
          <w:trHeight w:val="1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Площадь территории, предназначенной для развития жилищного строительства, для которых разработана документация по планировке территории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га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1A7C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1A7C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1A7C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88 %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1A7C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1A7C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1,88</w:t>
            </w:r>
          </w:p>
        </w:tc>
      </w:tr>
      <w:tr w:rsidR="00AD749A" w:rsidTr="00435D42">
        <w:trPr>
          <w:trHeight w:val="1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1,88</w:t>
            </w:r>
          </w:p>
        </w:tc>
      </w:tr>
      <w:tr w:rsidR="00AD749A" w:rsidTr="00435D42">
        <w:trPr>
          <w:trHeight w:val="1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2,67</w:t>
            </w:r>
          </w:p>
        </w:tc>
      </w:tr>
    </w:tbl>
    <w:p w:rsidR="00866ED0" w:rsidRDefault="00866E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AD749A" w:rsidRDefault="000A28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Определение рейтинга эффективности реализации МП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477"/>
        <w:gridCol w:w="2318"/>
        <w:gridCol w:w="2318"/>
        <w:gridCol w:w="2321"/>
        <w:gridCol w:w="6486"/>
      </w:tblGrid>
      <w:tr w:rsidR="00AD749A" w:rsidTr="007F58C9">
        <w:trPr>
          <w:trHeight w:val="1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F</w:t>
            </w: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Рейтинг эффективности</w:t>
            </w:r>
          </w:p>
        </w:tc>
      </w:tr>
      <w:tr w:rsidR="00AD749A" w:rsidTr="007F58C9">
        <w:trPr>
          <w:trHeight w:val="1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2,67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0,94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1,25</w:t>
            </w:r>
          </w:p>
        </w:tc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E7C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Высокая эффективность реализации МП</w:t>
            </w:r>
          </w:p>
        </w:tc>
      </w:tr>
    </w:tbl>
    <w:p w:rsidR="00866ED0" w:rsidRPr="00F454F7" w:rsidRDefault="005E5580" w:rsidP="00866ED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4F7">
        <w:rPr>
          <w:rFonts w:ascii="Times New Roman" w:hAnsi="Times New Roman" w:cs="Times New Roman"/>
          <w:sz w:val="24"/>
          <w:szCs w:val="24"/>
        </w:rPr>
        <w:t xml:space="preserve">Для реализации мероприятий, запланированных данной муниципальной программой, на 2015 год было предусмотрено </w:t>
      </w:r>
      <w:r w:rsidR="00866ED0" w:rsidRPr="00F454F7">
        <w:rPr>
          <w:rFonts w:ascii="Times New Roman" w:hAnsi="Times New Roman" w:cs="Times New Roman"/>
          <w:sz w:val="24"/>
          <w:szCs w:val="24"/>
        </w:rPr>
        <w:t xml:space="preserve">финансирование в размере 22 855,3 </w:t>
      </w:r>
      <w:r w:rsidR="00686E57">
        <w:rPr>
          <w:rFonts w:ascii="Times New Roman" w:hAnsi="Times New Roman" w:cs="Times New Roman"/>
          <w:sz w:val="24"/>
          <w:szCs w:val="24"/>
        </w:rPr>
        <w:t>тыс. руб., освоено 21 358</w:t>
      </w:r>
      <w:r w:rsidR="00866ED0" w:rsidRPr="00F454F7">
        <w:rPr>
          <w:rFonts w:ascii="Times New Roman" w:hAnsi="Times New Roman" w:cs="Times New Roman"/>
          <w:sz w:val="24"/>
          <w:szCs w:val="24"/>
        </w:rPr>
        <w:t>,</w:t>
      </w:r>
      <w:r w:rsidR="00686E57">
        <w:rPr>
          <w:rFonts w:ascii="Times New Roman" w:hAnsi="Times New Roman" w:cs="Times New Roman"/>
          <w:sz w:val="24"/>
          <w:szCs w:val="24"/>
        </w:rPr>
        <w:t>9 тыс. руб., что составляет 94,0</w:t>
      </w:r>
      <w:r w:rsidR="00866ED0" w:rsidRPr="00F454F7">
        <w:rPr>
          <w:rFonts w:ascii="Times New Roman" w:hAnsi="Times New Roman" w:cs="Times New Roman"/>
          <w:sz w:val="24"/>
          <w:szCs w:val="24"/>
        </w:rPr>
        <w:t xml:space="preserve"> % от плановых показателей.</w:t>
      </w:r>
    </w:p>
    <w:p w:rsidR="00866ED0" w:rsidRPr="00F454F7" w:rsidRDefault="00866ED0" w:rsidP="00866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4F7">
        <w:rPr>
          <w:rFonts w:ascii="Times New Roman" w:hAnsi="Times New Roman" w:cs="Times New Roman"/>
          <w:sz w:val="24"/>
          <w:szCs w:val="24"/>
        </w:rPr>
        <w:t>Общее количество объектов недвижимости, учитываемых в реестре муниципальной собственности Краснокамского городского поселения по состоянию на 01.01.2013 г. составляло 1 267 объектов. Количество объектов недвижимости, в отношении которых проведен кадастровый учет в 2015 году</w:t>
      </w:r>
      <w:r w:rsidR="009461A2" w:rsidRPr="00F454F7">
        <w:rPr>
          <w:rFonts w:ascii="Times New Roman" w:hAnsi="Times New Roman" w:cs="Times New Roman"/>
          <w:sz w:val="24"/>
          <w:szCs w:val="24"/>
        </w:rPr>
        <w:t>,</w:t>
      </w:r>
      <w:r w:rsidRPr="00F454F7">
        <w:rPr>
          <w:rFonts w:ascii="Times New Roman" w:hAnsi="Times New Roman" w:cs="Times New Roman"/>
          <w:sz w:val="24"/>
          <w:szCs w:val="24"/>
        </w:rPr>
        <w:t xml:space="preserve"> составил 279 объектов (22 % от общего числа объектов недвижимости, учитываемых в реестре муниципальной собственности)</w:t>
      </w:r>
      <w:r w:rsidR="009461A2" w:rsidRPr="00F454F7">
        <w:rPr>
          <w:rFonts w:ascii="Times New Roman" w:hAnsi="Times New Roman" w:cs="Times New Roman"/>
          <w:sz w:val="24"/>
          <w:szCs w:val="24"/>
        </w:rPr>
        <w:t>,</w:t>
      </w:r>
      <w:r w:rsidRPr="00F454F7">
        <w:rPr>
          <w:rFonts w:ascii="Times New Roman" w:hAnsi="Times New Roman" w:cs="Times New Roman"/>
          <w:sz w:val="24"/>
          <w:szCs w:val="24"/>
        </w:rPr>
        <w:t xml:space="preserve"> что на 10 % больше планового показателя. Данное увеличение возникло в результате необходимости проведения технической инвентаризации объектов в связи с включением объектов в план приватизации на 2</w:t>
      </w:r>
      <w:r w:rsidR="009461A2" w:rsidRPr="00F454F7">
        <w:rPr>
          <w:rFonts w:ascii="Times New Roman" w:hAnsi="Times New Roman" w:cs="Times New Roman"/>
          <w:sz w:val="24"/>
          <w:szCs w:val="24"/>
        </w:rPr>
        <w:t>0</w:t>
      </w:r>
      <w:r w:rsidRPr="00F454F7">
        <w:rPr>
          <w:rFonts w:ascii="Times New Roman" w:hAnsi="Times New Roman" w:cs="Times New Roman"/>
          <w:sz w:val="24"/>
          <w:szCs w:val="24"/>
        </w:rPr>
        <w:t xml:space="preserve">15 год. </w:t>
      </w:r>
    </w:p>
    <w:p w:rsidR="00866ED0" w:rsidRDefault="00866ED0" w:rsidP="00866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4F7">
        <w:rPr>
          <w:rFonts w:ascii="Times New Roman" w:hAnsi="Times New Roman" w:cs="Times New Roman"/>
          <w:sz w:val="24"/>
          <w:szCs w:val="24"/>
        </w:rPr>
        <w:t>Общее количество объектов недвижимости, на которые зарегистрировано право муниципальной собственности КГП составило 1 863 шт. Доля объектов недвижимости КГП в общем количестве объектов недвижимости,</w:t>
      </w:r>
      <w:r w:rsidRPr="00F454F7">
        <w:rPr>
          <w:rFonts w:ascii="Times New Roman" w:hAnsi="Times New Roman" w:cs="Times New Roman"/>
          <w:sz w:val="24"/>
          <w:szCs w:val="20"/>
        </w:rPr>
        <w:t xml:space="preserve"> учитываемых в реестре муниципальной собственности и подлеж</w:t>
      </w:r>
      <w:r w:rsidR="009461A2" w:rsidRPr="00F454F7">
        <w:rPr>
          <w:rFonts w:ascii="Times New Roman" w:hAnsi="Times New Roman" w:cs="Times New Roman"/>
          <w:sz w:val="24"/>
          <w:szCs w:val="20"/>
        </w:rPr>
        <w:t>ащих</w:t>
      </w:r>
      <w:r w:rsidRPr="00F454F7">
        <w:rPr>
          <w:rFonts w:ascii="Times New Roman" w:hAnsi="Times New Roman" w:cs="Times New Roman"/>
          <w:sz w:val="24"/>
          <w:szCs w:val="20"/>
        </w:rPr>
        <w:t xml:space="preserve"> гос. регистрации - 41 %, что на 36,7 % больше планового показателя. Данное отклонение возникло в результате исполнения адресной программы по переселению граждан из аварийного и ветхого жилья.</w:t>
      </w:r>
    </w:p>
    <w:p w:rsidR="00866ED0" w:rsidRDefault="00866ED0" w:rsidP="00866E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1903">
        <w:rPr>
          <w:rFonts w:ascii="Times New Roman" w:hAnsi="Times New Roman" w:cs="Times New Roman"/>
          <w:sz w:val="24"/>
          <w:szCs w:val="24"/>
        </w:rPr>
        <w:t>Доля многоквартирных домов, расположенных на земельных участках, в отношении которых осуществлен государственный кадастровый учет в 2015 г. по отношению к 2014 г. не изменилась</w:t>
      </w:r>
      <w:r w:rsidR="009461A2" w:rsidRPr="006A1903">
        <w:rPr>
          <w:rFonts w:ascii="Times New Roman" w:hAnsi="Times New Roman" w:cs="Times New Roman"/>
          <w:sz w:val="24"/>
          <w:szCs w:val="24"/>
        </w:rPr>
        <w:t>.</w:t>
      </w:r>
      <w:r w:rsidR="007253DE">
        <w:rPr>
          <w:rFonts w:ascii="Times New Roman" w:hAnsi="Times New Roman" w:cs="Times New Roman"/>
          <w:sz w:val="24"/>
          <w:szCs w:val="24"/>
        </w:rPr>
        <w:t xml:space="preserve"> </w:t>
      </w:r>
      <w:r w:rsidR="009461A2" w:rsidRPr="006A1903">
        <w:rPr>
          <w:rFonts w:ascii="Times New Roman" w:hAnsi="Times New Roman" w:cs="Times New Roman"/>
          <w:sz w:val="24"/>
          <w:szCs w:val="24"/>
        </w:rPr>
        <w:t>В</w:t>
      </w:r>
      <w:r w:rsidRPr="006A1903">
        <w:rPr>
          <w:rFonts w:ascii="Times New Roman" w:hAnsi="Times New Roman" w:cs="Times New Roman"/>
          <w:sz w:val="24"/>
          <w:szCs w:val="24"/>
        </w:rPr>
        <w:t xml:space="preserve"> связи с проведением судебных разбирательств конкурсные процедуры не объявлялись.</w:t>
      </w:r>
    </w:p>
    <w:p w:rsidR="00866ED0" w:rsidRDefault="00866ED0" w:rsidP="00866ED0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726">
        <w:rPr>
          <w:rFonts w:ascii="Times New Roman" w:hAnsi="Times New Roman" w:cs="Times New Roman"/>
          <w:sz w:val="24"/>
          <w:szCs w:val="24"/>
        </w:rPr>
        <w:t xml:space="preserve">Показатель результативности </w:t>
      </w:r>
      <w:r w:rsidR="009461A2" w:rsidRPr="000E6726">
        <w:rPr>
          <w:rFonts w:ascii="Times New Roman" w:hAnsi="Times New Roman" w:cs="Times New Roman"/>
          <w:sz w:val="24"/>
          <w:szCs w:val="24"/>
        </w:rPr>
        <w:t xml:space="preserve">данной программы </w:t>
      </w:r>
      <w:r w:rsidRPr="000E6726">
        <w:rPr>
          <w:rFonts w:ascii="Times New Roman" w:hAnsi="Times New Roman" w:cs="Times New Roman"/>
          <w:sz w:val="24"/>
          <w:szCs w:val="24"/>
        </w:rPr>
        <w:t xml:space="preserve">в 2015 году составил 1,25, что говорит о </w:t>
      </w:r>
      <w:r w:rsidR="00AE7C34" w:rsidRPr="000E6726">
        <w:rPr>
          <w:rFonts w:ascii="Times New Roman" w:hAnsi="Times New Roman" w:cs="Times New Roman"/>
          <w:sz w:val="24"/>
          <w:szCs w:val="24"/>
        </w:rPr>
        <w:t xml:space="preserve">высокой </w:t>
      </w:r>
      <w:r w:rsidR="009461A2" w:rsidRPr="000E6726">
        <w:rPr>
          <w:rFonts w:ascii="Times New Roman" w:hAnsi="Times New Roman" w:cs="Times New Roman"/>
          <w:sz w:val="24"/>
          <w:szCs w:val="24"/>
        </w:rPr>
        <w:t>эффективности</w:t>
      </w:r>
      <w:r w:rsidR="000E6726">
        <w:rPr>
          <w:rFonts w:ascii="Times New Roman" w:hAnsi="Times New Roman" w:cs="Times New Roman"/>
          <w:sz w:val="24"/>
          <w:szCs w:val="24"/>
        </w:rPr>
        <w:t xml:space="preserve"> её реализации</w:t>
      </w:r>
      <w:r w:rsidRPr="000E6726">
        <w:rPr>
          <w:rFonts w:ascii="Times New Roman" w:hAnsi="Times New Roman" w:cs="Times New Roman"/>
          <w:sz w:val="24"/>
          <w:szCs w:val="24"/>
        </w:rPr>
        <w:t>.</w:t>
      </w:r>
    </w:p>
    <w:p w:rsidR="00F61852" w:rsidRDefault="00F61852">
      <w:pPr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br w:type="page"/>
      </w:r>
    </w:p>
    <w:p w:rsidR="00AD749A" w:rsidRDefault="00AE747A" w:rsidP="00AE747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lastRenderedPageBreak/>
        <w:t xml:space="preserve">Муниципальная программа №3. </w:t>
      </w:r>
      <w:r w:rsidR="000A2844">
        <w:rPr>
          <w:rFonts w:ascii="Times New Roman" w:eastAsia="Times New Roman" w:hAnsi="Times New Roman" w:cs="Times New Roman"/>
          <w:sz w:val="24"/>
          <w:shd w:val="clear" w:color="auto" w:fill="FDE9D9"/>
        </w:rPr>
        <w:t>«</w:t>
      </w:r>
      <w:r w:rsidR="000A2844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Формирование доступной среды жизнедеятельности инвалидов и других маломобильных групп населения на территории К</w:t>
      </w: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раснокамского городского поселения»</w:t>
      </w:r>
    </w:p>
    <w:p w:rsidR="00AD749A" w:rsidRPr="007A1372" w:rsidRDefault="000A2844" w:rsidP="007A137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Целью данной программы является создание условий для безбарьерного доступа инвалидов и других маломобильных групп населения города Краснокамска к объектам социальной инфраструктуры в приоритетных сферах жизнедеятельности.</w:t>
      </w:r>
      <w:r w:rsidR="00571C42">
        <w:rPr>
          <w:rFonts w:ascii="Times New Roman" w:eastAsia="Times New Roman" w:hAnsi="Times New Roman" w:cs="Times New Roman"/>
          <w:sz w:val="24"/>
        </w:rPr>
        <w:t xml:space="preserve"> </w:t>
      </w:r>
      <w:r w:rsidR="007A1372">
        <w:rPr>
          <w:rFonts w:ascii="Times New Roman" w:hAnsi="Times New Roman" w:cs="Times New Roman"/>
          <w:sz w:val="24"/>
          <w:szCs w:val="24"/>
        </w:rPr>
        <w:t>Для достижения  данной цели были реализованы следующие мероприятия (индикаторы):</w:t>
      </w:r>
    </w:p>
    <w:p w:rsidR="00974050" w:rsidRPr="00974050" w:rsidRDefault="00974050" w:rsidP="009740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 реализации МП в разрезе целевых индикаторов</w:t>
      </w:r>
    </w:p>
    <w:tbl>
      <w:tblPr>
        <w:tblW w:w="4976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717"/>
        <w:gridCol w:w="7548"/>
        <w:gridCol w:w="25"/>
        <w:gridCol w:w="846"/>
        <w:gridCol w:w="1128"/>
        <w:gridCol w:w="1407"/>
        <w:gridCol w:w="1733"/>
        <w:gridCol w:w="992"/>
        <w:gridCol w:w="1448"/>
      </w:tblGrid>
      <w:tr w:rsidR="00AE2483" w:rsidTr="00AE2483">
        <w:trPr>
          <w:trHeight w:val="789"/>
        </w:trPr>
        <w:tc>
          <w:tcPr>
            <w:tcW w:w="2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8C9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3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8C9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8C9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AD749A" w:rsidRDefault="000A2844" w:rsidP="007F58C9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8C9">
            <w:pPr>
              <w:spacing w:after="0" w:line="24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целевых показателей резуль-тативности МП</w:t>
            </w:r>
          </w:p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8C9">
            <w:pPr>
              <w:spacing w:after="0" w:line="24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Отклонение фактического значения от планового за отчетный период </w:t>
            </w:r>
          </w:p>
        </w:tc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8C9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Уд.вес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5E5580">
            <w:pPr>
              <w:spacing w:after="0" w:line="24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Степень достижения индикатора в программе</w:t>
            </w:r>
          </w:p>
        </w:tc>
      </w:tr>
      <w:tr w:rsidR="00AE2483" w:rsidTr="00AE2483">
        <w:trPr>
          <w:trHeight w:val="545"/>
        </w:trPr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7F58C9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3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7F58C9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7F58C9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8C9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8C9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  <w:tc>
          <w:tcPr>
            <w:tcW w:w="5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7F58C9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7F58C9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7F58C9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</w:tr>
      <w:tr w:rsidR="00AE2483" w:rsidTr="00AE2483">
        <w:trPr>
          <w:trHeight w:val="1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8C9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8C9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8C9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8C9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8C9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F58C9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6=5/4*100-100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F58C9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7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F58C9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8=5/4*7</w:t>
            </w:r>
          </w:p>
        </w:tc>
      </w:tr>
      <w:tr w:rsidR="00AD749A" w:rsidTr="00AE2483">
        <w:trPr>
          <w:trHeight w:val="1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7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«Мероприятия по созданию условий инвалидам и другим маломобильным группам населения для беспрепятственного доступа к объектам социальной сферы»</w:t>
            </w:r>
          </w:p>
        </w:tc>
      </w:tr>
      <w:tr w:rsidR="00AE2483" w:rsidTr="00AE2483">
        <w:trPr>
          <w:trHeight w:val="1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административных зданий, находящихся в муниципальной собственности КГП, обеспеченные специальными информационными средствами, от общего количества административных зданий, находящихся в муниципальной собственности КГП»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200,0 %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1A7C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1,3</w:t>
            </w:r>
            <w:r>
              <w:rPr>
                <w:rFonts w:ascii="Times New Roman" w:eastAsia="Times New Roman" w:hAnsi="Times New Roman" w:cs="Times New Roman"/>
                <w:sz w:val="20"/>
              </w:rPr>
              <w:t>(3,0)</w:t>
            </w:r>
          </w:p>
        </w:tc>
      </w:tr>
      <w:tr w:rsidR="00AE2483" w:rsidTr="00AE2483">
        <w:trPr>
          <w:trHeight w:val="1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 инвалидов-получателей услуг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3542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733,4 %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1A7C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1,3</w:t>
            </w:r>
            <w:r>
              <w:rPr>
                <w:rFonts w:ascii="Times New Roman" w:eastAsia="Times New Roman" w:hAnsi="Times New Roman" w:cs="Times New Roman"/>
                <w:sz w:val="20"/>
              </w:rPr>
              <w:t>(8,33)</w:t>
            </w:r>
          </w:p>
        </w:tc>
      </w:tr>
      <w:tr w:rsidR="00AE2483" w:rsidTr="00AE2483">
        <w:trPr>
          <w:trHeight w:val="1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2,6</w:t>
            </w:r>
          </w:p>
        </w:tc>
      </w:tr>
      <w:tr w:rsidR="00AD749A" w:rsidTr="00AE2483">
        <w:trPr>
          <w:trHeight w:val="1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7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«Адаптация объектов дорожной инфраструктуры для инвалидов и маломобильных групп населения»</w:t>
            </w:r>
          </w:p>
        </w:tc>
      </w:tr>
      <w:tr w:rsidR="00AE2483" w:rsidTr="00AE2483">
        <w:trPr>
          <w:trHeight w:val="1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светофорных объектов, на которых установлено звуковое сопровождение 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1,00</w:t>
            </w:r>
          </w:p>
        </w:tc>
      </w:tr>
      <w:tr w:rsidR="00AE2483" w:rsidTr="00AE2483">
        <w:trPr>
          <w:trHeight w:val="1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1,00</w:t>
            </w:r>
          </w:p>
        </w:tc>
      </w:tr>
      <w:tr w:rsidR="00AE2483" w:rsidTr="00AE2483">
        <w:trPr>
          <w:trHeight w:val="1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3,6</w:t>
            </w:r>
          </w:p>
        </w:tc>
      </w:tr>
    </w:tbl>
    <w:p w:rsidR="00AD749A" w:rsidRDefault="000A28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Определение рейтинга эффективности реализации МП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650"/>
        <w:gridCol w:w="2477"/>
        <w:gridCol w:w="2477"/>
        <w:gridCol w:w="2480"/>
        <w:gridCol w:w="5836"/>
      </w:tblGrid>
      <w:tr w:rsidR="00AD749A" w:rsidTr="007F58C9">
        <w:trPr>
          <w:trHeight w:val="1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F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Рейтинг эффективности</w:t>
            </w:r>
          </w:p>
        </w:tc>
      </w:tr>
      <w:tr w:rsidR="00AD749A" w:rsidTr="007F58C9">
        <w:trPr>
          <w:trHeight w:val="1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3,60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0,99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1,19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Высокая эффективность реализации МП</w:t>
            </w:r>
          </w:p>
        </w:tc>
      </w:tr>
    </w:tbl>
    <w:p w:rsidR="007A1372" w:rsidRPr="000E6726" w:rsidRDefault="005E5580" w:rsidP="007A137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726">
        <w:rPr>
          <w:rFonts w:ascii="Times New Roman" w:hAnsi="Times New Roman" w:cs="Times New Roman"/>
          <w:sz w:val="24"/>
          <w:szCs w:val="24"/>
        </w:rPr>
        <w:t xml:space="preserve">Для реализации мероприятий, запланированных данной муниципальной программой, на 2015 год было предусмотрено </w:t>
      </w:r>
      <w:r w:rsidR="007A1372" w:rsidRPr="000E6726">
        <w:rPr>
          <w:rFonts w:ascii="Times New Roman" w:hAnsi="Times New Roman" w:cs="Times New Roman"/>
          <w:sz w:val="24"/>
          <w:szCs w:val="24"/>
        </w:rPr>
        <w:t xml:space="preserve">финансирование в размере 492,5 тыс. руб., освоено </w:t>
      </w:r>
      <w:r w:rsidR="00CD1E02" w:rsidRPr="000E6726">
        <w:rPr>
          <w:rFonts w:ascii="Times New Roman" w:hAnsi="Times New Roman" w:cs="Times New Roman"/>
          <w:sz w:val="24"/>
          <w:szCs w:val="24"/>
        </w:rPr>
        <w:t xml:space="preserve">- </w:t>
      </w:r>
      <w:r w:rsidR="007A1372" w:rsidRPr="000E6726">
        <w:rPr>
          <w:rFonts w:ascii="Times New Roman" w:hAnsi="Times New Roman" w:cs="Times New Roman"/>
          <w:sz w:val="24"/>
          <w:szCs w:val="24"/>
        </w:rPr>
        <w:t xml:space="preserve">489,1 тыс. руб., что составляет 99,3% от плановых показателей. </w:t>
      </w:r>
    </w:p>
    <w:p w:rsidR="007A1372" w:rsidRPr="000E6726" w:rsidRDefault="007A1372" w:rsidP="007A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726">
        <w:rPr>
          <w:rFonts w:ascii="Times New Roman" w:hAnsi="Times New Roman" w:cs="Times New Roman"/>
          <w:sz w:val="24"/>
          <w:szCs w:val="24"/>
        </w:rPr>
        <w:lastRenderedPageBreak/>
        <w:t>На обустройство шести административных зданий и учреждений (МБУ «Краснокамский городской физкультурно-спортивный комплекс», МБУК «Краснокамский краеведческий музей», МБУК «Краснокамская картинная галерея им. И.И. Морозова», библиотека-филиал №1, МБУК «Дворец культуры Гознака», МБУ «Ресурсный центр») визуальными и тактильными средствами информации, путеводителями, устройства пандуса, нескользкого покрытия, электронным табло, было профинансировано 432,5 тыс. руб., что составляет 100 % от плановых показателей. За счет обустройства зданий увеличилась их доступность, и увеличилось число инвалидов-получателей услуг.</w:t>
      </w:r>
    </w:p>
    <w:p w:rsidR="007A1372" w:rsidRDefault="007A1372" w:rsidP="007A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726">
        <w:rPr>
          <w:rFonts w:ascii="Times New Roman" w:hAnsi="Times New Roman" w:cs="Times New Roman"/>
          <w:sz w:val="24"/>
          <w:szCs w:val="24"/>
        </w:rPr>
        <w:t>В 2015 году были профинансированы работы на оснащение существующих светофорных объектов средствами дублирования световых сигналов звуковой сигнализацией в размере 56,6 тыс. руб., что на 6 % меньше планового показателя. Экономия произошла за счет снижения цены</w:t>
      </w:r>
      <w:r w:rsidR="0098272F">
        <w:rPr>
          <w:rFonts w:ascii="Times New Roman" w:hAnsi="Times New Roman" w:cs="Times New Roman"/>
          <w:sz w:val="24"/>
          <w:szCs w:val="24"/>
        </w:rPr>
        <w:t xml:space="preserve"> </w:t>
      </w:r>
      <w:r w:rsidR="005E5580" w:rsidRPr="0098272F">
        <w:rPr>
          <w:rFonts w:ascii="Times New Roman" w:hAnsi="Times New Roman" w:cs="Times New Roman"/>
          <w:sz w:val="24"/>
          <w:szCs w:val="24"/>
        </w:rPr>
        <w:t>при</w:t>
      </w:r>
      <w:r w:rsidR="005E5580" w:rsidRPr="005E558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5E5580" w:rsidRPr="0098272F">
        <w:rPr>
          <w:rFonts w:ascii="Times New Roman" w:hAnsi="Times New Roman" w:cs="Times New Roman"/>
          <w:sz w:val="24"/>
          <w:szCs w:val="24"/>
        </w:rPr>
        <w:t>проведении конкурсных процедур</w:t>
      </w:r>
      <w:r w:rsidRPr="0098272F">
        <w:rPr>
          <w:rFonts w:ascii="Times New Roman" w:hAnsi="Times New Roman" w:cs="Times New Roman"/>
          <w:sz w:val="24"/>
          <w:szCs w:val="24"/>
        </w:rPr>
        <w:t>.</w:t>
      </w:r>
    </w:p>
    <w:p w:rsidR="007A1372" w:rsidRPr="00CA1695" w:rsidRDefault="007A1372" w:rsidP="007A137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726">
        <w:rPr>
          <w:rFonts w:ascii="Times New Roman" w:hAnsi="Times New Roman" w:cs="Times New Roman"/>
          <w:sz w:val="24"/>
          <w:szCs w:val="24"/>
        </w:rPr>
        <w:t xml:space="preserve">Высокий показатель общей эффективности и результативности (1,19) говорит </w:t>
      </w:r>
      <w:r w:rsidR="00F454F7" w:rsidRPr="000E6726">
        <w:rPr>
          <w:rFonts w:ascii="Times New Roman" w:hAnsi="Times New Roman" w:cs="Times New Roman"/>
          <w:sz w:val="24"/>
          <w:szCs w:val="24"/>
        </w:rPr>
        <w:t>о высокой эффективности</w:t>
      </w:r>
      <w:r w:rsidR="00F454F7">
        <w:rPr>
          <w:rFonts w:ascii="Times New Roman" w:hAnsi="Times New Roman" w:cs="Times New Roman"/>
          <w:sz w:val="24"/>
          <w:szCs w:val="24"/>
        </w:rPr>
        <w:t xml:space="preserve"> её реализации.</w:t>
      </w:r>
    </w:p>
    <w:p w:rsidR="00F61852" w:rsidRDefault="00F61852">
      <w:pPr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br w:type="page"/>
      </w:r>
    </w:p>
    <w:p w:rsidR="00AD749A" w:rsidRDefault="00AE747A" w:rsidP="00AE747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lastRenderedPageBreak/>
        <w:t xml:space="preserve">Муниципальная программа № </w:t>
      </w:r>
      <w:r w:rsidR="004A7F2E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4.</w:t>
      </w:r>
      <w:r w:rsidR="000A2844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«Обеспечение безопасности населения и территории Краснокамского городского поселения»</w:t>
      </w:r>
    </w:p>
    <w:p w:rsidR="00AD749A" w:rsidRPr="007A1372" w:rsidRDefault="000A2844" w:rsidP="007A137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Целью данной программы является обеспечение выполнений гражданской обороны и надёжной системы защиты населения и территории КГП от чрезвычайных ситуаций и происшествий природного и техногенного характера, сохранение здоровья людей, снижение материальных потерь и размеров ущерба окружающей среде и обеспечение пожарной безопасности на территории городских лесов, предупреждение вредного воздействия вод и обеспечение безопасности гидротехнических сооружений в границах г. Краснокамска.</w:t>
      </w:r>
      <w:r w:rsidR="0098272F">
        <w:rPr>
          <w:rFonts w:ascii="Times New Roman" w:eastAsia="Times New Roman" w:hAnsi="Times New Roman" w:cs="Times New Roman"/>
          <w:sz w:val="24"/>
        </w:rPr>
        <w:t xml:space="preserve"> </w:t>
      </w:r>
      <w:r w:rsidR="007A1372">
        <w:rPr>
          <w:rFonts w:ascii="Times New Roman" w:hAnsi="Times New Roman" w:cs="Times New Roman"/>
          <w:sz w:val="24"/>
          <w:szCs w:val="24"/>
        </w:rPr>
        <w:t>Для достижения данной цели были реализованы следующие мероприятия (индикаторы):</w:t>
      </w:r>
    </w:p>
    <w:p w:rsidR="00974050" w:rsidRPr="00974050" w:rsidRDefault="00974050" w:rsidP="0097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 реализации МП в разрезе целевых индикаторов</w:t>
      </w:r>
    </w:p>
    <w:tbl>
      <w:tblPr>
        <w:tblW w:w="4999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748"/>
        <w:gridCol w:w="7573"/>
        <w:gridCol w:w="863"/>
        <w:gridCol w:w="1130"/>
        <w:gridCol w:w="1277"/>
        <w:gridCol w:w="1843"/>
        <w:gridCol w:w="993"/>
        <w:gridCol w:w="1490"/>
      </w:tblGrid>
      <w:tr w:rsidR="00435D42" w:rsidTr="00AE2483">
        <w:trPr>
          <w:trHeight w:val="789"/>
        </w:trPr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435D42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435D42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435D4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AD749A" w:rsidRDefault="000A2844" w:rsidP="00435D42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435D42">
            <w:pPr>
              <w:spacing w:after="0" w:line="24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целевых показателей резуль-тативности МП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5B40F0">
            <w:pPr>
              <w:spacing w:after="0" w:line="240" w:lineRule="exact"/>
              <w:ind w:left="-113" w:right="-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Отклонение фактического значения от планового за отчетный период</w:t>
            </w: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435D42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Уд.вес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Pr="00435D42" w:rsidRDefault="000A2844" w:rsidP="00435D42">
            <w:pPr>
              <w:spacing w:after="0" w:line="240" w:lineRule="exact"/>
              <w:ind w:left="-57" w:right="-57"/>
              <w:jc w:val="center"/>
              <w:rPr>
                <w:highlight w:val="yellow"/>
              </w:rPr>
            </w:pPr>
            <w:r w:rsidRPr="00435D42">
              <w:rPr>
                <w:rFonts w:ascii="Times New Roman" w:eastAsia="Times New Roman" w:hAnsi="Times New Roman" w:cs="Times New Roman"/>
                <w:sz w:val="24"/>
              </w:rPr>
              <w:t>Степень достижения индикатора в программе</w:t>
            </w:r>
          </w:p>
        </w:tc>
      </w:tr>
      <w:tr w:rsidR="005B40F0" w:rsidTr="00AE2483">
        <w:trPr>
          <w:trHeight w:val="70"/>
        </w:trPr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435D42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435D42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435D42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435D42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435D42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435D42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435D42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435D42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</w:tr>
      <w:tr w:rsidR="005B40F0" w:rsidTr="00AE2483">
        <w:trPr>
          <w:trHeight w:val="70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435D42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435D42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435D42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435D42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435D42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435D42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6=5/4*100-100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435D42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435D42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8=5/4*7</w:t>
            </w:r>
          </w:p>
        </w:tc>
      </w:tr>
      <w:tr w:rsidR="00AD749A" w:rsidTr="00AE2483">
        <w:trPr>
          <w:trHeight w:val="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47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«Осуществление мероприятий гражданской обороны, защите населения и территории г.Краснокамска от чрезвычайных ситуаций природного и техногенного характера и обеспечению общественной безопасности»</w:t>
            </w:r>
          </w:p>
        </w:tc>
      </w:tr>
      <w:tr w:rsidR="005B40F0" w:rsidTr="00AE2483">
        <w:trPr>
          <w:trHeight w:val="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1.1.1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ежегодного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Меро-прия-тие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- 27,8 %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0,22</w:t>
            </w:r>
          </w:p>
        </w:tc>
      </w:tr>
      <w:tr w:rsidR="005B40F0" w:rsidTr="00AE2483">
        <w:trPr>
          <w:trHeight w:val="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1.1.2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квалификации специалистов органа, специально уполномоченного на решение вопросов в области гражданской обороны и чрезвычайных ситуаций в муниципальном образовании и командно-начальствующего состава гражданской обороны и городского звена территориальной подсистемы ликвидации и предупреждения чрезвычайных ситуаций 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- 66,7 %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0,03</w:t>
            </w:r>
          </w:p>
        </w:tc>
      </w:tr>
      <w:tr w:rsidR="005B40F0" w:rsidTr="00AE2483">
        <w:trPr>
          <w:trHeight w:val="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1.1.3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случаев правонарушений </w:t>
            </w:r>
            <w:r w:rsidRPr="000E6726">
              <w:rPr>
                <w:rFonts w:ascii="Times New Roman" w:eastAsia="Times New Roman" w:hAnsi="Times New Roman" w:cs="Times New Roman"/>
                <w:sz w:val="24"/>
              </w:rPr>
              <w:t>в местах</w:t>
            </w:r>
            <w:r w:rsidR="00910450" w:rsidRPr="000E672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0E6726">
              <w:rPr>
                <w:rFonts w:ascii="Times New Roman" w:eastAsia="Times New Roman" w:hAnsi="Times New Roman" w:cs="Times New Roman"/>
                <w:sz w:val="24"/>
              </w:rPr>
              <w:t xml:space="preserve"> оборудованных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видеонаблюдением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Слу-чай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5B40F0" w:rsidTr="00AE2483">
        <w:trPr>
          <w:trHeight w:val="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1.1.4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случаев правонарушений </w:t>
            </w:r>
            <w:r w:rsidRPr="000E6726">
              <w:rPr>
                <w:rFonts w:ascii="Times New Roman" w:eastAsia="Times New Roman" w:hAnsi="Times New Roman" w:cs="Times New Roman"/>
                <w:sz w:val="24"/>
              </w:rPr>
              <w:t>в местах</w:t>
            </w:r>
            <w:r w:rsidR="00910450" w:rsidRPr="000E672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0E6726">
              <w:rPr>
                <w:rFonts w:ascii="Times New Roman" w:eastAsia="Times New Roman" w:hAnsi="Times New Roman" w:cs="Times New Roman"/>
                <w:sz w:val="24"/>
              </w:rPr>
              <w:t xml:space="preserve"> патрулируемых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сотрудниками полиции совместно с членами ДНД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Слу-чай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5B40F0" w:rsidTr="00AE2483">
        <w:trPr>
          <w:trHeight w:val="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1.1.5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B03D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случаев происшествий на водных объектах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Слу-чай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5B40F0" w:rsidTr="00AE2483">
        <w:trPr>
          <w:trHeight w:val="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1.1.6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спасенных людей, которым оказана экстренная помощь на водных объектах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5B40F0" w:rsidTr="00AE2483">
        <w:trPr>
          <w:trHeight w:val="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</w:tr>
      <w:tr w:rsidR="00AD749A" w:rsidTr="00AE2483">
        <w:trPr>
          <w:trHeight w:val="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1.2</w:t>
            </w:r>
          </w:p>
        </w:tc>
        <w:tc>
          <w:tcPr>
            <w:tcW w:w="47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«Обеспечение пожарной безопасности на территории г.Краснокамска»</w:t>
            </w:r>
          </w:p>
        </w:tc>
      </w:tr>
      <w:tr w:rsidR="005B40F0" w:rsidTr="00AE2483">
        <w:trPr>
          <w:trHeight w:val="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1.2.1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выездов на чрезвычайные ситуации и пожары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Выезд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ind w:left="-113" w:right="-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более 20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- 13,0 %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0,26</w:t>
            </w:r>
          </w:p>
        </w:tc>
      </w:tr>
      <w:tr w:rsidR="005B40F0" w:rsidTr="00AE2483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1.2.2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9104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спасенных</w:t>
            </w:r>
            <w:r w:rsidR="00231C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E6726">
              <w:rPr>
                <w:rFonts w:ascii="Times New Roman" w:eastAsia="Times New Roman" w:hAnsi="Times New Roman" w:cs="Times New Roman"/>
                <w:sz w:val="24"/>
              </w:rPr>
              <w:t>людей, которым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оказана экстренная помощь при чрезвычайных ситуациях и пожарах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Чел. 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- 14,3 %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0,60</w:t>
            </w:r>
          </w:p>
        </w:tc>
      </w:tr>
      <w:tr w:rsidR="005B40F0" w:rsidTr="00AE2483">
        <w:trPr>
          <w:trHeight w:val="416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0,86</w:t>
            </w:r>
          </w:p>
        </w:tc>
      </w:tr>
      <w:tr w:rsidR="00AD749A" w:rsidTr="00AE2483">
        <w:trPr>
          <w:trHeight w:val="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47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«Обеспечение пожарной безопасности на территории городских лесов»</w:t>
            </w:r>
          </w:p>
        </w:tc>
      </w:tr>
      <w:tr w:rsidR="005B40F0" w:rsidTr="00AE2483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1.3.1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профилактических выездов по предупреждению возгораний на территории городских лесов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Выезд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</w:tr>
      <w:tr w:rsidR="005B40F0" w:rsidTr="00AE2483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1.3.2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выездов на тушение возгораний на территории городских лесов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Выезд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более 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- 25 %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0,52</w:t>
            </w:r>
          </w:p>
        </w:tc>
      </w:tr>
      <w:tr w:rsidR="005B40F0" w:rsidTr="00AE2483">
        <w:trPr>
          <w:trHeight w:val="266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0,82</w:t>
            </w:r>
          </w:p>
        </w:tc>
      </w:tr>
      <w:tr w:rsidR="00AD749A" w:rsidTr="00AE2483">
        <w:trPr>
          <w:trHeight w:val="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47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«Капитальный ремонт берегоукрепления Воткинского водохранилища в границах территории КГП»</w:t>
            </w:r>
          </w:p>
        </w:tc>
      </w:tr>
      <w:tr w:rsidR="005B40F0" w:rsidTr="00AE2483">
        <w:trPr>
          <w:trHeight w:val="577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1.4.1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происшествий на объектах ГТС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Слу-чай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более 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906E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5B40F0" w:rsidTr="00AE2483">
        <w:trPr>
          <w:trHeight w:val="246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5B40F0" w:rsidTr="00AE2483">
        <w:trPr>
          <w:trHeight w:val="235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2,43</w:t>
            </w:r>
          </w:p>
        </w:tc>
      </w:tr>
    </w:tbl>
    <w:p w:rsidR="00AD749A" w:rsidRDefault="000A28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Определение рейтинга эффективности реализации МП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694"/>
        <w:gridCol w:w="2426"/>
        <w:gridCol w:w="2426"/>
        <w:gridCol w:w="2579"/>
        <w:gridCol w:w="5795"/>
      </w:tblGrid>
      <w:tr w:rsidR="00AD749A" w:rsidTr="007A1372">
        <w:trPr>
          <w:trHeight w:val="1"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F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Рейтинг эффективности</w:t>
            </w:r>
          </w:p>
        </w:tc>
      </w:tr>
      <w:tr w:rsidR="00AD749A" w:rsidTr="007A1372">
        <w:trPr>
          <w:trHeight w:val="1"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2,43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  <w:r w:rsidR="00E76F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0,30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Неэффективная и нерезультативная реализация МП</w:t>
            </w:r>
          </w:p>
        </w:tc>
      </w:tr>
    </w:tbl>
    <w:p w:rsidR="007A1372" w:rsidRPr="000E6726" w:rsidRDefault="00CD1E02" w:rsidP="00910450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726">
        <w:rPr>
          <w:rFonts w:ascii="Times New Roman" w:hAnsi="Times New Roman" w:cs="Times New Roman"/>
          <w:sz w:val="24"/>
          <w:szCs w:val="24"/>
        </w:rPr>
        <w:t>Для реализации мероприятий, запланированных данной муниципальной программой, на 2015 год было предусмотрено</w:t>
      </w:r>
      <w:r w:rsidR="00910450" w:rsidRPr="000E6726">
        <w:rPr>
          <w:rFonts w:ascii="Times New Roman" w:hAnsi="Times New Roman" w:cs="Times New Roman"/>
          <w:sz w:val="24"/>
          <w:szCs w:val="24"/>
        </w:rPr>
        <w:t xml:space="preserve"> финансирование </w:t>
      </w:r>
      <w:r w:rsidR="00E76F4A">
        <w:rPr>
          <w:rFonts w:ascii="Times New Roman" w:hAnsi="Times New Roman" w:cs="Times New Roman"/>
          <w:sz w:val="24"/>
          <w:szCs w:val="24"/>
        </w:rPr>
        <w:t>в размере 1 703,0</w:t>
      </w:r>
      <w:r w:rsidR="007A1372" w:rsidRPr="000E6726">
        <w:rPr>
          <w:rFonts w:ascii="Times New Roman" w:hAnsi="Times New Roman" w:cs="Times New Roman"/>
          <w:sz w:val="24"/>
          <w:szCs w:val="24"/>
        </w:rPr>
        <w:t xml:space="preserve"> тыс. руб., фактически выдел</w:t>
      </w:r>
      <w:r w:rsidR="00910450" w:rsidRPr="000E6726">
        <w:rPr>
          <w:rFonts w:ascii="Times New Roman" w:hAnsi="Times New Roman" w:cs="Times New Roman"/>
          <w:sz w:val="24"/>
          <w:szCs w:val="24"/>
        </w:rPr>
        <w:t>ено</w:t>
      </w:r>
      <w:r w:rsidR="007A1372" w:rsidRPr="000E6726">
        <w:rPr>
          <w:rFonts w:ascii="Times New Roman" w:hAnsi="Times New Roman" w:cs="Times New Roman"/>
          <w:sz w:val="24"/>
          <w:szCs w:val="24"/>
        </w:rPr>
        <w:t xml:space="preserve"> 575,1 тыс. руб., </w:t>
      </w:r>
      <w:r w:rsidR="00910450" w:rsidRPr="000E6726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E76F4A">
        <w:rPr>
          <w:rFonts w:ascii="Times New Roman" w:hAnsi="Times New Roman" w:cs="Times New Roman"/>
          <w:sz w:val="24"/>
          <w:szCs w:val="24"/>
        </w:rPr>
        <w:t>34,0</w:t>
      </w:r>
      <w:r w:rsidR="007A1372" w:rsidRPr="000E6726">
        <w:rPr>
          <w:rFonts w:ascii="Times New Roman" w:hAnsi="Times New Roman" w:cs="Times New Roman"/>
          <w:sz w:val="24"/>
          <w:szCs w:val="24"/>
        </w:rPr>
        <w:t xml:space="preserve"> % от плановых показателей. В связи с </w:t>
      </w:r>
      <w:r w:rsidR="00743C0F" w:rsidRPr="000E6726">
        <w:rPr>
          <w:rFonts w:ascii="Times New Roman" w:hAnsi="Times New Roman" w:cs="Times New Roman"/>
          <w:sz w:val="24"/>
          <w:szCs w:val="24"/>
        </w:rPr>
        <w:t xml:space="preserve">задержкой принятия </w:t>
      </w:r>
      <w:r w:rsidR="007A1372" w:rsidRPr="000E6726">
        <w:rPr>
          <w:rFonts w:ascii="Times New Roman" w:hAnsi="Times New Roman" w:cs="Times New Roman"/>
          <w:sz w:val="24"/>
          <w:szCs w:val="24"/>
        </w:rPr>
        <w:t>бюджета Краснокамского городского поселения финансирование всех основных мероприятий программы в течени</w:t>
      </w:r>
      <w:r w:rsidR="00743C0F" w:rsidRPr="000E6726">
        <w:rPr>
          <w:rFonts w:ascii="Times New Roman" w:hAnsi="Times New Roman" w:cs="Times New Roman"/>
          <w:sz w:val="24"/>
          <w:szCs w:val="24"/>
        </w:rPr>
        <w:t>е</w:t>
      </w:r>
      <w:r w:rsidR="007A1372" w:rsidRPr="000E6726">
        <w:rPr>
          <w:rFonts w:ascii="Times New Roman" w:hAnsi="Times New Roman" w:cs="Times New Roman"/>
          <w:sz w:val="24"/>
          <w:szCs w:val="24"/>
        </w:rPr>
        <w:t xml:space="preserve"> пяти месяцев осуществлялось не более 1/12 расходов предыдущего года, что не позволило своевременно и в полном объеме провести конкурсные процедуры</w:t>
      </w:r>
      <w:r w:rsidR="00743C0F" w:rsidRPr="000E6726">
        <w:rPr>
          <w:rFonts w:ascii="Times New Roman" w:hAnsi="Times New Roman" w:cs="Times New Roman"/>
          <w:sz w:val="24"/>
          <w:szCs w:val="24"/>
        </w:rPr>
        <w:t>.</w:t>
      </w:r>
    </w:p>
    <w:p w:rsidR="00E44F4C" w:rsidRDefault="00743C0F" w:rsidP="009827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726">
        <w:rPr>
          <w:rFonts w:ascii="Times New Roman" w:hAnsi="Times New Roman" w:cs="Times New Roman"/>
          <w:sz w:val="24"/>
          <w:szCs w:val="24"/>
        </w:rPr>
        <w:t xml:space="preserve">Профинансированы </w:t>
      </w:r>
      <w:r w:rsidR="007A1372" w:rsidRPr="000E6726">
        <w:rPr>
          <w:rFonts w:ascii="Times New Roman" w:hAnsi="Times New Roman" w:cs="Times New Roman"/>
          <w:sz w:val="24"/>
          <w:szCs w:val="24"/>
        </w:rPr>
        <w:t>мероприятия</w:t>
      </w:r>
      <w:r w:rsidR="00AE7C34" w:rsidRPr="000E6726">
        <w:rPr>
          <w:rFonts w:ascii="Times New Roman" w:hAnsi="Times New Roman" w:cs="Times New Roman"/>
          <w:sz w:val="24"/>
          <w:szCs w:val="24"/>
        </w:rPr>
        <w:t xml:space="preserve"> по </w:t>
      </w:r>
      <w:r w:rsidR="007A1372" w:rsidRPr="000E6726">
        <w:rPr>
          <w:rFonts w:ascii="Times New Roman" w:hAnsi="Times New Roman" w:cs="Times New Roman"/>
          <w:sz w:val="24"/>
          <w:szCs w:val="24"/>
        </w:rPr>
        <w:t xml:space="preserve">гражданской обороне, защите населения и территории г. Краснокамска от ЧС природного и техногенного характера </w:t>
      </w:r>
      <w:r w:rsidR="00AE7C34" w:rsidRPr="000E6726">
        <w:rPr>
          <w:rFonts w:ascii="Times New Roman" w:hAnsi="Times New Roman" w:cs="Times New Roman"/>
          <w:sz w:val="24"/>
          <w:szCs w:val="24"/>
        </w:rPr>
        <w:t>(</w:t>
      </w:r>
      <w:r w:rsidR="007A1372" w:rsidRPr="000E6726">
        <w:rPr>
          <w:rFonts w:ascii="Times New Roman" w:hAnsi="Times New Roman" w:cs="Times New Roman"/>
          <w:sz w:val="24"/>
          <w:szCs w:val="24"/>
        </w:rPr>
        <w:t>3,0 тыс. руб.</w:t>
      </w:r>
      <w:r w:rsidR="00AE7C34" w:rsidRPr="000E6726">
        <w:rPr>
          <w:rFonts w:ascii="Times New Roman" w:hAnsi="Times New Roman" w:cs="Times New Roman"/>
          <w:sz w:val="24"/>
          <w:szCs w:val="24"/>
        </w:rPr>
        <w:t xml:space="preserve">), </w:t>
      </w:r>
      <w:r w:rsidR="007A1372" w:rsidRPr="000E6726">
        <w:rPr>
          <w:rFonts w:ascii="Times New Roman" w:hAnsi="Times New Roman" w:cs="Times New Roman"/>
          <w:sz w:val="24"/>
          <w:szCs w:val="24"/>
        </w:rPr>
        <w:t xml:space="preserve">по охране общественного порядка </w:t>
      </w:r>
      <w:r w:rsidR="00AE7C34" w:rsidRPr="000E6726">
        <w:rPr>
          <w:rFonts w:ascii="Times New Roman" w:hAnsi="Times New Roman" w:cs="Times New Roman"/>
          <w:sz w:val="24"/>
          <w:szCs w:val="24"/>
        </w:rPr>
        <w:t>(</w:t>
      </w:r>
      <w:r w:rsidR="007A1372" w:rsidRPr="000E6726">
        <w:rPr>
          <w:rFonts w:ascii="Times New Roman" w:hAnsi="Times New Roman" w:cs="Times New Roman"/>
          <w:sz w:val="24"/>
          <w:szCs w:val="24"/>
        </w:rPr>
        <w:t>61,1 тыс. руб.</w:t>
      </w:r>
      <w:r w:rsidR="00AE7C34" w:rsidRPr="000E6726">
        <w:rPr>
          <w:rFonts w:ascii="Times New Roman" w:hAnsi="Times New Roman" w:cs="Times New Roman"/>
          <w:sz w:val="24"/>
          <w:szCs w:val="24"/>
        </w:rPr>
        <w:t>), о</w:t>
      </w:r>
      <w:r w:rsidR="007A1372" w:rsidRPr="000E6726">
        <w:rPr>
          <w:rFonts w:ascii="Times New Roman" w:hAnsi="Times New Roman" w:cs="Times New Roman"/>
          <w:sz w:val="24"/>
          <w:szCs w:val="24"/>
        </w:rPr>
        <w:t>беспечени</w:t>
      </w:r>
      <w:r w:rsidR="00AE7C34" w:rsidRPr="000E6726">
        <w:rPr>
          <w:rFonts w:ascii="Times New Roman" w:hAnsi="Times New Roman" w:cs="Times New Roman"/>
          <w:sz w:val="24"/>
          <w:szCs w:val="24"/>
        </w:rPr>
        <w:t>ю</w:t>
      </w:r>
      <w:r w:rsidR="007A1372" w:rsidRPr="000E6726">
        <w:rPr>
          <w:rFonts w:ascii="Times New Roman" w:hAnsi="Times New Roman" w:cs="Times New Roman"/>
          <w:sz w:val="24"/>
          <w:szCs w:val="24"/>
        </w:rPr>
        <w:t xml:space="preserve"> безопасности населения на водных объектах </w:t>
      </w:r>
      <w:r w:rsidR="00AE7C34" w:rsidRPr="000E6726">
        <w:rPr>
          <w:rFonts w:ascii="Times New Roman" w:hAnsi="Times New Roman" w:cs="Times New Roman"/>
          <w:sz w:val="24"/>
          <w:szCs w:val="24"/>
        </w:rPr>
        <w:t>(</w:t>
      </w:r>
      <w:r w:rsidR="007A1372" w:rsidRPr="000E6726">
        <w:rPr>
          <w:rFonts w:ascii="Times New Roman" w:hAnsi="Times New Roman" w:cs="Times New Roman"/>
          <w:sz w:val="24"/>
          <w:szCs w:val="24"/>
        </w:rPr>
        <w:t>104,7 тыс. руб.</w:t>
      </w:r>
      <w:r w:rsidR="00AE7C34" w:rsidRPr="000E6726">
        <w:rPr>
          <w:rFonts w:ascii="Times New Roman" w:hAnsi="Times New Roman" w:cs="Times New Roman"/>
          <w:sz w:val="24"/>
          <w:szCs w:val="24"/>
        </w:rPr>
        <w:t>), п</w:t>
      </w:r>
      <w:r w:rsidR="007A1372" w:rsidRPr="000E6726">
        <w:rPr>
          <w:rFonts w:ascii="Times New Roman" w:hAnsi="Times New Roman" w:cs="Times New Roman"/>
          <w:sz w:val="24"/>
          <w:szCs w:val="24"/>
        </w:rPr>
        <w:t>оддержани</w:t>
      </w:r>
      <w:r w:rsidR="00AE7C34" w:rsidRPr="000E6726">
        <w:rPr>
          <w:rFonts w:ascii="Times New Roman" w:hAnsi="Times New Roman" w:cs="Times New Roman"/>
          <w:sz w:val="24"/>
          <w:szCs w:val="24"/>
        </w:rPr>
        <w:t>ю</w:t>
      </w:r>
      <w:r w:rsidR="007A1372" w:rsidRPr="000E6726">
        <w:rPr>
          <w:rFonts w:ascii="Times New Roman" w:hAnsi="Times New Roman" w:cs="Times New Roman"/>
          <w:sz w:val="24"/>
          <w:szCs w:val="24"/>
        </w:rPr>
        <w:t xml:space="preserve"> источников противопожарного водоснабжения и средств пожаротушения в исправном состоянии </w:t>
      </w:r>
      <w:r w:rsidR="00AE7C34" w:rsidRPr="000E6726">
        <w:rPr>
          <w:rFonts w:ascii="Times New Roman" w:hAnsi="Times New Roman" w:cs="Times New Roman"/>
          <w:sz w:val="24"/>
          <w:szCs w:val="24"/>
        </w:rPr>
        <w:t>(</w:t>
      </w:r>
      <w:r w:rsidR="007A1372" w:rsidRPr="000E6726">
        <w:rPr>
          <w:rFonts w:ascii="Times New Roman" w:hAnsi="Times New Roman" w:cs="Times New Roman"/>
          <w:sz w:val="24"/>
          <w:szCs w:val="24"/>
        </w:rPr>
        <w:t>265,1 тыс. руб.</w:t>
      </w:r>
      <w:r w:rsidR="00AE7C34" w:rsidRPr="000E6726">
        <w:rPr>
          <w:rFonts w:ascii="Times New Roman" w:hAnsi="Times New Roman" w:cs="Times New Roman"/>
          <w:sz w:val="24"/>
          <w:szCs w:val="24"/>
        </w:rPr>
        <w:t>), о</w:t>
      </w:r>
      <w:r w:rsidR="007A1372" w:rsidRPr="000E6726">
        <w:rPr>
          <w:rFonts w:ascii="Times New Roman" w:hAnsi="Times New Roman" w:cs="Times New Roman"/>
          <w:sz w:val="24"/>
          <w:szCs w:val="24"/>
        </w:rPr>
        <w:t>беспечени</w:t>
      </w:r>
      <w:r w:rsidR="00AE7C34" w:rsidRPr="000E6726">
        <w:rPr>
          <w:rFonts w:ascii="Times New Roman" w:hAnsi="Times New Roman" w:cs="Times New Roman"/>
          <w:sz w:val="24"/>
          <w:szCs w:val="24"/>
        </w:rPr>
        <w:t>ю</w:t>
      </w:r>
      <w:r w:rsidR="007A1372" w:rsidRPr="000E6726">
        <w:rPr>
          <w:rFonts w:ascii="Times New Roman" w:hAnsi="Times New Roman" w:cs="Times New Roman"/>
          <w:sz w:val="24"/>
          <w:szCs w:val="24"/>
        </w:rPr>
        <w:t xml:space="preserve"> мер пожарной безопасности на Пальтинском месторождении торфа </w:t>
      </w:r>
      <w:r w:rsidR="00AE7C34" w:rsidRPr="000E6726">
        <w:rPr>
          <w:rFonts w:ascii="Times New Roman" w:hAnsi="Times New Roman" w:cs="Times New Roman"/>
          <w:sz w:val="24"/>
          <w:szCs w:val="24"/>
        </w:rPr>
        <w:t>(</w:t>
      </w:r>
      <w:r w:rsidR="007A1372" w:rsidRPr="000E6726">
        <w:rPr>
          <w:rFonts w:ascii="Times New Roman" w:hAnsi="Times New Roman" w:cs="Times New Roman"/>
          <w:sz w:val="24"/>
          <w:szCs w:val="24"/>
        </w:rPr>
        <w:t>91,0 тыс. руб.</w:t>
      </w:r>
      <w:r w:rsidR="00AE7C34" w:rsidRPr="000E6726">
        <w:rPr>
          <w:rFonts w:ascii="Times New Roman" w:hAnsi="Times New Roman" w:cs="Times New Roman"/>
          <w:sz w:val="24"/>
          <w:szCs w:val="24"/>
        </w:rPr>
        <w:t xml:space="preserve">), </w:t>
      </w:r>
      <w:r w:rsidRPr="000E6726">
        <w:rPr>
          <w:rFonts w:ascii="Times New Roman" w:hAnsi="Times New Roman" w:cs="Times New Roman"/>
          <w:sz w:val="24"/>
          <w:szCs w:val="24"/>
        </w:rPr>
        <w:t xml:space="preserve">по защите городских лесов </w:t>
      </w:r>
      <w:r w:rsidR="00AE7C34" w:rsidRPr="000E6726">
        <w:rPr>
          <w:rFonts w:ascii="Times New Roman" w:hAnsi="Times New Roman" w:cs="Times New Roman"/>
          <w:sz w:val="24"/>
          <w:szCs w:val="24"/>
        </w:rPr>
        <w:t>(</w:t>
      </w:r>
      <w:r w:rsidR="007A1372" w:rsidRPr="000E6726">
        <w:rPr>
          <w:rFonts w:ascii="Times New Roman" w:hAnsi="Times New Roman" w:cs="Times New Roman"/>
          <w:sz w:val="24"/>
          <w:szCs w:val="24"/>
        </w:rPr>
        <w:t>5,9 тыс. руб.</w:t>
      </w:r>
      <w:r w:rsidR="00AE7C34" w:rsidRPr="000E6726">
        <w:rPr>
          <w:rFonts w:ascii="Times New Roman" w:hAnsi="Times New Roman" w:cs="Times New Roman"/>
          <w:sz w:val="24"/>
          <w:szCs w:val="24"/>
        </w:rPr>
        <w:t xml:space="preserve">), </w:t>
      </w:r>
      <w:r w:rsidR="007A1372" w:rsidRPr="000E6726">
        <w:rPr>
          <w:rFonts w:ascii="Times New Roman" w:hAnsi="Times New Roman" w:cs="Times New Roman"/>
          <w:sz w:val="24"/>
          <w:szCs w:val="24"/>
        </w:rPr>
        <w:t xml:space="preserve">по ограничению распространения огня </w:t>
      </w:r>
      <w:r w:rsidR="00AE7C34" w:rsidRPr="000E6726">
        <w:rPr>
          <w:rFonts w:ascii="Times New Roman" w:hAnsi="Times New Roman" w:cs="Times New Roman"/>
          <w:sz w:val="24"/>
          <w:szCs w:val="24"/>
        </w:rPr>
        <w:t>(</w:t>
      </w:r>
      <w:r w:rsidR="007A1372" w:rsidRPr="000E6726">
        <w:rPr>
          <w:rFonts w:ascii="Times New Roman" w:hAnsi="Times New Roman" w:cs="Times New Roman"/>
          <w:sz w:val="24"/>
          <w:szCs w:val="24"/>
        </w:rPr>
        <w:t>44,2 тыс. руб.</w:t>
      </w:r>
      <w:r w:rsidR="00AE7C34" w:rsidRPr="000E6726">
        <w:rPr>
          <w:rFonts w:ascii="Times New Roman" w:hAnsi="Times New Roman" w:cs="Times New Roman"/>
          <w:sz w:val="24"/>
          <w:szCs w:val="24"/>
        </w:rPr>
        <w:t>).</w:t>
      </w:r>
      <w:r w:rsidR="0098272F">
        <w:rPr>
          <w:rFonts w:ascii="Times New Roman" w:hAnsi="Times New Roman" w:cs="Times New Roman"/>
          <w:sz w:val="24"/>
          <w:szCs w:val="24"/>
        </w:rPr>
        <w:t xml:space="preserve"> </w:t>
      </w:r>
      <w:r w:rsidR="007A1372" w:rsidRPr="0098272F">
        <w:rPr>
          <w:rFonts w:ascii="Times New Roman" w:hAnsi="Times New Roman" w:cs="Times New Roman"/>
          <w:sz w:val="24"/>
          <w:szCs w:val="24"/>
        </w:rPr>
        <w:t>Стоимость контрактов (договоров) план – 1 743,0 тыс. руб., стоимость фактически заключенных по итогам проведенных процедур – 571,9 тыс. рублей.</w:t>
      </w:r>
    </w:p>
    <w:p w:rsidR="00AD749A" w:rsidRPr="00E44F4C" w:rsidRDefault="000A2844" w:rsidP="00E44F4C">
      <w:pPr>
        <w:pStyle w:val="a9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Снижение показателей п. 1.1</w:t>
      </w:r>
      <w:r w:rsidR="00231C22">
        <w:rPr>
          <w:rFonts w:ascii="Times New Roman" w:eastAsia="Times New Roman" w:hAnsi="Times New Roman" w:cs="Times New Roman"/>
          <w:sz w:val="24"/>
        </w:rPr>
        <w:t>.1</w:t>
      </w:r>
      <w:r>
        <w:rPr>
          <w:rFonts w:ascii="Times New Roman" w:eastAsia="Times New Roman" w:hAnsi="Times New Roman" w:cs="Times New Roman"/>
          <w:sz w:val="24"/>
        </w:rPr>
        <w:t xml:space="preserve"> и п. 1.</w:t>
      </w:r>
      <w:r w:rsidR="00231C22"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>2 произошло из-за отсутствия разработанного и утвержденного Плана ГО Краснокамского городского поселения</w:t>
      </w:r>
      <w:r w:rsidRPr="00231C2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В связи с перечисленными причинами не все плановые мероприятия по реализации программы выполнены, что привело к снижению общей эффективности МП. </w:t>
      </w:r>
    </w:p>
    <w:p w:rsidR="00AD749A" w:rsidRPr="000E6726" w:rsidRDefault="00BA0F9C" w:rsidP="006012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0E6726">
        <w:rPr>
          <w:rFonts w:ascii="Times New Roman" w:eastAsia="Times New Roman" w:hAnsi="Times New Roman" w:cs="Times New Roman"/>
          <w:sz w:val="24"/>
        </w:rPr>
        <w:t xml:space="preserve">При разработке программы использовано много индикаторов, на результативность которых администрация г. Краснокамска </w:t>
      </w:r>
      <w:r w:rsidR="0060123D" w:rsidRPr="000E6726">
        <w:rPr>
          <w:rFonts w:ascii="Times New Roman" w:eastAsia="Times New Roman" w:hAnsi="Times New Roman" w:cs="Times New Roman"/>
          <w:sz w:val="24"/>
        </w:rPr>
        <w:t xml:space="preserve">не может </w:t>
      </w:r>
      <w:r w:rsidRPr="000E6726">
        <w:rPr>
          <w:rFonts w:ascii="Times New Roman" w:eastAsia="Times New Roman" w:hAnsi="Times New Roman" w:cs="Times New Roman"/>
          <w:sz w:val="24"/>
        </w:rPr>
        <w:t>непосредственно влият</w:t>
      </w:r>
      <w:r w:rsidR="0060123D" w:rsidRPr="000E6726">
        <w:rPr>
          <w:rFonts w:ascii="Times New Roman" w:eastAsia="Times New Roman" w:hAnsi="Times New Roman" w:cs="Times New Roman"/>
          <w:sz w:val="24"/>
        </w:rPr>
        <w:t>ь</w:t>
      </w:r>
      <w:r w:rsidRPr="000E6726">
        <w:rPr>
          <w:rFonts w:ascii="Times New Roman" w:eastAsia="Times New Roman" w:hAnsi="Times New Roman" w:cs="Times New Roman"/>
          <w:sz w:val="24"/>
        </w:rPr>
        <w:t>.</w:t>
      </w:r>
      <w:r w:rsidR="0060123D" w:rsidRPr="000E6726">
        <w:rPr>
          <w:rFonts w:ascii="Times New Roman" w:eastAsia="Times New Roman" w:hAnsi="Times New Roman" w:cs="Times New Roman"/>
          <w:sz w:val="24"/>
        </w:rPr>
        <w:t xml:space="preserve"> Например, «К</w:t>
      </w:r>
      <w:r w:rsidR="000A2844" w:rsidRPr="000E6726">
        <w:rPr>
          <w:rFonts w:ascii="Times New Roman" w:eastAsia="Times New Roman" w:hAnsi="Times New Roman" w:cs="Times New Roman"/>
          <w:sz w:val="24"/>
        </w:rPr>
        <w:t>оличество случаев происшествий на водных объектах</w:t>
      </w:r>
      <w:r w:rsidR="0060123D" w:rsidRPr="000E6726">
        <w:rPr>
          <w:rFonts w:ascii="Times New Roman" w:eastAsia="Times New Roman" w:hAnsi="Times New Roman" w:cs="Times New Roman"/>
          <w:sz w:val="24"/>
        </w:rPr>
        <w:t>», «</w:t>
      </w:r>
      <w:r w:rsidR="000A2844" w:rsidRPr="000E6726">
        <w:rPr>
          <w:rFonts w:ascii="Times New Roman" w:eastAsia="Times New Roman" w:hAnsi="Times New Roman" w:cs="Times New Roman"/>
          <w:sz w:val="24"/>
        </w:rPr>
        <w:t>Количество выездов на чрезвычайные ситуации и пожары</w:t>
      </w:r>
      <w:r w:rsidR="0060123D" w:rsidRPr="000E6726">
        <w:rPr>
          <w:rFonts w:ascii="Times New Roman" w:eastAsia="Times New Roman" w:hAnsi="Times New Roman" w:cs="Times New Roman"/>
          <w:sz w:val="24"/>
        </w:rPr>
        <w:t xml:space="preserve">» и т.д. Также некоторые </w:t>
      </w:r>
      <w:r w:rsidR="003F6A59" w:rsidRPr="000E6726">
        <w:rPr>
          <w:rFonts w:ascii="Times New Roman" w:eastAsia="Times New Roman" w:hAnsi="Times New Roman" w:cs="Times New Roman"/>
          <w:sz w:val="24"/>
        </w:rPr>
        <w:t xml:space="preserve">индикаторы </w:t>
      </w:r>
      <w:r w:rsidR="0060123D" w:rsidRPr="000E6726">
        <w:rPr>
          <w:rFonts w:ascii="Times New Roman" w:eastAsia="Times New Roman" w:hAnsi="Times New Roman" w:cs="Times New Roman"/>
          <w:sz w:val="24"/>
        </w:rPr>
        <w:t xml:space="preserve">результативности </w:t>
      </w:r>
      <w:r w:rsidR="003F6A59" w:rsidRPr="000E6726">
        <w:rPr>
          <w:rFonts w:ascii="Times New Roman" w:eastAsia="Times New Roman" w:hAnsi="Times New Roman" w:cs="Times New Roman"/>
          <w:sz w:val="24"/>
        </w:rPr>
        <w:t xml:space="preserve">выбраны некорректно, что приводит к сложности их оценки. Например, </w:t>
      </w:r>
      <w:r w:rsidR="00944511" w:rsidRPr="000E6726">
        <w:rPr>
          <w:rFonts w:ascii="Times New Roman" w:eastAsia="Times New Roman" w:hAnsi="Times New Roman" w:cs="Times New Roman"/>
          <w:sz w:val="24"/>
        </w:rPr>
        <w:t xml:space="preserve">в подпрограмме «Обеспечение пожарной безопасности на территории городских лесов» определено два </w:t>
      </w:r>
      <w:r w:rsidR="003F6A59" w:rsidRPr="000E6726">
        <w:rPr>
          <w:rFonts w:ascii="Times New Roman" w:eastAsia="Times New Roman" w:hAnsi="Times New Roman" w:cs="Times New Roman"/>
          <w:sz w:val="24"/>
        </w:rPr>
        <w:t>индикатор</w:t>
      </w:r>
      <w:r w:rsidR="00944511" w:rsidRPr="000E6726">
        <w:rPr>
          <w:rFonts w:ascii="Times New Roman" w:eastAsia="Times New Roman" w:hAnsi="Times New Roman" w:cs="Times New Roman"/>
          <w:sz w:val="24"/>
        </w:rPr>
        <w:t xml:space="preserve">а, в т.ч. один </w:t>
      </w:r>
      <w:r w:rsidR="00C3588F" w:rsidRPr="000E6726">
        <w:rPr>
          <w:rFonts w:ascii="Times New Roman" w:eastAsia="Times New Roman" w:hAnsi="Times New Roman" w:cs="Times New Roman"/>
          <w:sz w:val="24"/>
        </w:rPr>
        <w:t xml:space="preserve">из них </w:t>
      </w:r>
      <w:r w:rsidR="00944511" w:rsidRPr="000E6726">
        <w:rPr>
          <w:rFonts w:ascii="Times New Roman" w:eastAsia="Times New Roman" w:hAnsi="Times New Roman" w:cs="Times New Roman"/>
          <w:sz w:val="24"/>
        </w:rPr>
        <w:t xml:space="preserve">- </w:t>
      </w:r>
      <w:r w:rsidR="003F6A59" w:rsidRPr="000E6726">
        <w:rPr>
          <w:rFonts w:ascii="Times New Roman" w:eastAsia="Times New Roman" w:hAnsi="Times New Roman" w:cs="Times New Roman"/>
          <w:sz w:val="24"/>
        </w:rPr>
        <w:t xml:space="preserve">«Количество выездов на тушение возгораний на территории городских лесов». Разработчиком </w:t>
      </w:r>
      <w:r w:rsidR="00C953FD" w:rsidRPr="000E6726">
        <w:rPr>
          <w:rFonts w:ascii="Times New Roman" w:eastAsia="Times New Roman" w:hAnsi="Times New Roman" w:cs="Times New Roman"/>
          <w:sz w:val="24"/>
        </w:rPr>
        <w:t xml:space="preserve">муниципальной программы </w:t>
      </w:r>
      <w:r w:rsidR="003F6A59" w:rsidRPr="000E6726">
        <w:rPr>
          <w:rFonts w:ascii="Times New Roman" w:eastAsia="Times New Roman" w:hAnsi="Times New Roman" w:cs="Times New Roman"/>
          <w:sz w:val="24"/>
        </w:rPr>
        <w:t>было запланировано не более 3-х выездов в год. Фактически осуществлено 4 выезда</w:t>
      </w:r>
      <w:r w:rsidR="00C953FD" w:rsidRPr="000E6726">
        <w:rPr>
          <w:rFonts w:ascii="Times New Roman" w:eastAsia="Times New Roman" w:hAnsi="Times New Roman" w:cs="Times New Roman"/>
          <w:sz w:val="24"/>
        </w:rPr>
        <w:t>, т.е. результативность показателя сложилась отрицательная</w:t>
      </w:r>
      <w:r w:rsidR="003F6A59" w:rsidRPr="000E6726">
        <w:rPr>
          <w:rFonts w:ascii="Times New Roman" w:eastAsia="Times New Roman" w:hAnsi="Times New Roman" w:cs="Times New Roman"/>
          <w:sz w:val="24"/>
        </w:rPr>
        <w:t xml:space="preserve">. </w:t>
      </w:r>
      <w:r w:rsidR="00E44F4C" w:rsidRPr="000E6726">
        <w:rPr>
          <w:rFonts w:ascii="Times New Roman" w:eastAsia="Times New Roman" w:hAnsi="Times New Roman" w:cs="Times New Roman"/>
          <w:sz w:val="24"/>
        </w:rPr>
        <w:t>Однако</w:t>
      </w:r>
      <w:r w:rsidR="002129B8" w:rsidRPr="000E6726">
        <w:rPr>
          <w:rFonts w:ascii="Times New Roman" w:eastAsia="Times New Roman" w:hAnsi="Times New Roman" w:cs="Times New Roman"/>
          <w:sz w:val="24"/>
        </w:rPr>
        <w:t xml:space="preserve"> </w:t>
      </w:r>
      <w:r w:rsidR="00231C22">
        <w:rPr>
          <w:rFonts w:ascii="Times New Roman" w:eastAsia="Times New Roman" w:hAnsi="Times New Roman" w:cs="Times New Roman"/>
          <w:sz w:val="24"/>
        </w:rPr>
        <w:t xml:space="preserve">в </w:t>
      </w:r>
      <w:r w:rsidR="002129B8" w:rsidRPr="000E6726">
        <w:rPr>
          <w:rFonts w:ascii="Times New Roman" w:eastAsia="Times New Roman" w:hAnsi="Times New Roman" w:cs="Times New Roman"/>
          <w:sz w:val="24"/>
        </w:rPr>
        <w:t>целях снижения негативны</w:t>
      </w:r>
      <w:r w:rsidR="00C3588F" w:rsidRPr="000E6726">
        <w:rPr>
          <w:rFonts w:ascii="Times New Roman" w:eastAsia="Times New Roman" w:hAnsi="Times New Roman" w:cs="Times New Roman"/>
          <w:sz w:val="24"/>
        </w:rPr>
        <w:t>х</w:t>
      </w:r>
      <w:r w:rsidR="002129B8" w:rsidRPr="000E6726">
        <w:rPr>
          <w:rFonts w:ascii="Times New Roman" w:eastAsia="Times New Roman" w:hAnsi="Times New Roman" w:cs="Times New Roman"/>
          <w:sz w:val="24"/>
        </w:rPr>
        <w:t xml:space="preserve"> последствий </w:t>
      </w:r>
      <w:r w:rsidR="00C953FD" w:rsidRPr="000E6726">
        <w:rPr>
          <w:rFonts w:ascii="Times New Roman" w:eastAsia="Times New Roman" w:hAnsi="Times New Roman" w:cs="Times New Roman"/>
          <w:sz w:val="24"/>
        </w:rPr>
        <w:t>з</w:t>
      </w:r>
      <w:r w:rsidR="003F6A59" w:rsidRPr="000E6726">
        <w:rPr>
          <w:rFonts w:ascii="Times New Roman" w:eastAsia="Times New Roman" w:hAnsi="Times New Roman" w:cs="Times New Roman"/>
          <w:sz w:val="24"/>
        </w:rPr>
        <w:t>адача</w:t>
      </w:r>
      <w:r w:rsidR="00AE2483">
        <w:rPr>
          <w:rFonts w:ascii="Times New Roman" w:eastAsia="Times New Roman" w:hAnsi="Times New Roman" w:cs="Times New Roman"/>
          <w:sz w:val="24"/>
        </w:rPr>
        <w:t xml:space="preserve"> </w:t>
      </w:r>
      <w:r w:rsidR="002129B8" w:rsidRPr="000E6726">
        <w:rPr>
          <w:rFonts w:ascii="Times New Roman" w:eastAsia="Times New Roman" w:hAnsi="Times New Roman" w:cs="Times New Roman"/>
          <w:sz w:val="24"/>
        </w:rPr>
        <w:t>службы пожаротушения</w:t>
      </w:r>
      <w:r w:rsidR="00C953FD" w:rsidRPr="000E6726">
        <w:rPr>
          <w:rFonts w:ascii="Times New Roman" w:eastAsia="Times New Roman" w:hAnsi="Times New Roman" w:cs="Times New Roman"/>
          <w:sz w:val="24"/>
        </w:rPr>
        <w:t xml:space="preserve"> локализовать все случаи возгорания</w:t>
      </w:r>
      <w:r w:rsidR="00944511" w:rsidRPr="000E6726">
        <w:rPr>
          <w:rFonts w:ascii="Times New Roman" w:eastAsia="Times New Roman" w:hAnsi="Times New Roman" w:cs="Times New Roman"/>
          <w:sz w:val="24"/>
        </w:rPr>
        <w:t>.</w:t>
      </w:r>
      <w:r w:rsidR="00231C22">
        <w:rPr>
          <w:rFonts w:ascii="Times New Roman" w:eastAsia="Times New Roman" w:hAnsi="Times New Roman" w:cs="Times New Roman"/>
          <w:sz w:val="24"/>
        </w:rPr>
        <w:t xml:space="preserve"> </w:t>
      </w:r>
      <w:r w:rsidR="00944511" w:rsidRPr="000E6726">
        <w:rPr>
          <w:rFonts w:ascii="Times New Roman" w:eastAsia="Times New Roman" w:hAnsi="Times New Roman" w:cs="Times New Roman"/>
          <w:sz w:val="24"/>
        </w:rPr>
        <w:t>У</w:t>
      </w:r>
      <w:r w:rsidR="003D73A9" w:rsidRPr="000E6726">
        <w:rPr>
          <w:rFonts w:ascii="Times New Roman" w:eastAsia="Times New Roman" w:hAnsi="Times New Roman" w:cs="Times New Roman"/>
          <w:sz w:val="24"/>
        </w:rPr>
        <w:t xml:space="preserve">величение числа выездов </w:t>
      </w:r>
      <w:r w:rsidR="00944511" w:rsidRPr="000E6726">
        <w:rPr>
          <w:rFonts w:ascii="Times New Roman" w:eastAsia="Times New Roman" w:hAnsi="Times New Roman" w:cs="Times New Roman"/>
          <w:sz w:val="24"/>
        </w:rPr>
        <w:t xml:space="preserve">пожарных расчётов </w:t>
      </w:r>
      <w:r w:rsidR="003D73A9" w:rsidRPr="000E6726">
        <w:rPr>
          <w:rFonts w:ascii="Times New Roman" w:eastAsia="Times New Roman" w:hAnsi="Times New Roman" w:cs="Times New Roman"/>
          <w:sz w:val="24"/>
        </w:rPr>
        <w:t xml:space="preserve">не </w:t>
      </w:r>
      <w:r w:rsidR="00944511" w:rsidRPr="000E6726">
        <w:rPr>
          <w:rFonts w:ascii="Times New Roman" w:eastAsia="Times New Roman" w:hAnsi="Times New Roman" w:cs="Times New Roman"/>
          <w:sz w:val="24"/>
        </w:rPr>
        <w:t>может негативно характеризовать их работу</w:t>
      </w:r>
      <w:r w:rsidR="00C953FD" w:rsidRPr="000E6726">
        <w:rPr>
          <w:rFonts w:ascii="Times New Roman" w:eastAsia="Times New Roman" w:hAnsi="Times New Roman" w:cs="Times New Roman"/>
          <w:sz w:val="24"/>
        </w:rPr>
        <w:t>.</w:t>
      </w:r>
      <w:r w:rsidR="00231C22">
        <w:rPr>
          <w:rFonts w:ascii="Times New Roman" w:eastAsia="Times New Roman" w:hAnsi="Times New Roman" w:cs="Times New Roman"/>
          <w:sz w:val="24"/>
        </w:rPr>
        <w:t xml:space="preserve"> </w:t>
      </w:r>
      <w:r w:rsidR="00C3588F" w:rsidRPr="000E6726">
        <w:rPr>
          <w:rFonts w:ascii="Times New Roman" w:eastAsia="Times New Roman" w:hAnsi="Times New Roman" w:cs="Times New Roman"/>
          <w:sz w:val="24"/>
        </w:rPr>
        <w:t>Возможно, п</w:t>
      </w:r>
      <w:r w:rsidR="00944511" w:rsidRPr="000E6726">
        <w:rPr>
          <w:rFonts w:ascii="Times New Roman" w:eastAsia="Times New Roman" w:hAnsi="Times New Roman" w:cs="Times New Roman"/>
          <w:sz w:val="24"/>
        </w:rPr>
        <w:t xml:space="preserve">ри разработке указанной </w:t>
      </w:r>
      <w:r w:rsidR="00276335" w:rsidRPr="000E6726">
        <w:rPr>
          <w:rFonts w:ascii="Times New Roman" w:eastAsia="Times New Roman" w:hAnsi="Times New Roman" w:cs="Times New Roman"/>
          <w:sz w:val="24"/>
        </w:rPr>
        <w:t xml:space="preserve">подпрограммы </w:t>
      </w:r>
      <w:r w:rsidR="00944511" w:rsidRPr="000E6726">
        <w:rPr>
          <w:rFonts w:ascii="Times New Roman" w:eastAsia="Times New Roman" w:hAnsi="Times New Roman" w:cs="Times New Roman"/>
          <w:sz w:val="24"/>
        </w:rPr>
        <w:t>стоило ограничит</w:t>
      </w:r>
      <w:r w:rsidR="00276335" w:rsidRPr="000E6726">
        <w:rPr>
          <w:rFonts w:ascii="Times New Roman" w:eastAsia="Times New Roman" w:hAnsi="Times New Roman" w:cs="Times New Roman"/>
          <w:sz w:val="24"/>
        </w:rPr>
        <w:t>ь</w:t>
      </w:r>
      <w:r w:rsidR="00944511" w:rsidRPr="000E6726">
        <w:rPr>
          <w:rFonts w:ascii="Times New Roman" w:eastAsia="Times New Roman" w:hAnsi="Times New Roman" w:cs="Times New Roman"/>
          <w:sz w:val="24"/>
        </w:rPr>
        <w:t xml:space="preserve">ся </w:t>
      </w:r>
      <w:r w:rsidR="00C3588F" w:rsidRPr="000E6726">
        <w:rPr>
          <w:rFonts w:ascii="Times New Roman" w:eastAsia="Times New Roman" w:hAnsi="Times New Roman" w:cs="Times New Roman"/>
          <w:sz w:val="24"/>
        </w:rPr>
        <w:t xml:space="preserve">только </w:t>
      </w:r>
      <w:r w:rsidR="00944511" w:rsidRPr="000E6726">
        <w:rPr>
          <w:rFonts w:ascii="Times New Roman" w:eastAsia="Times New Roman" w:hAnsi="Times New Roman" w:cs="Times New Roman"/>
          <w:sz w:val="24"/>
        </w:rPr>
        <w:t>одним индикатором «Количество профилактических выездов по предупреждению возгораний на территории городских</w:t>
      </w:r>
      <w:r w:rsidR="00276335" w:rsidRPr="000E6726">
        <w:rPr>
          <w:rFonts w:ascii="Times New Roman" w:eastAsia="Times New Roman" w:hAnsi="Times New Roman" w:cs="Times New Roman"/>
          <w:sz w:val="24"/>
        </w:rPr>
        <w:t xml:space="preserve"> лесов» или использовать те индикаторы, которые соответствуют полномочиям городского поселения в соответствии с Федеральным законом № 131-ФЗ (в данном случае - осуществление профилактических мер).</w:t>
      </w:r>
      <w:r w:rsidR="000A2844" w:rsidRPr="000E6726">
        <w:rPr>
          <w:rFonts w:ascii="Times New Roman" w:eastAsia="Times New Roman" w:hAnsi="Times New Roman" w:cs="Times New Roman"/>
          <w:sz w:val="24"/>
        </w:rPr>
        <w:t xml:space="preserve">Таким образом, невозможно корректно оценить эффективность и результативность </w:t>
      </w:r>
      <w:r w:rsidR="00B75990" w:rsidRPr="000E6726">
        <w:rPr>
          <w:rFonts w:ascii="Times New Roman" w:eastAsia="Times New Roman" w:hAnsi="Times New Roman" w:cs="Times New Roman"/>
          <w:sz w:val="24"/>
        </w:rPr>
        <w:t xml:space="preserve">реализации большинства индикаторов </w:t>
      </w:r>
      <w:r w:rsidR="000A2844" w:rsidRPr="000E6726">
        <w:rPr>
          <w:rFonts w:ascii="Times New Roman" w:eastAsia="Times New Roman" w:hAnsi="Times New Roman" w:cs="Times New Roman"/>
          <w:sz w:val="24"/>
        </w:rPr>
        <w:t>данной программы.</w:t>
      </w:r>
    </w:p>
    <w:p w:rsidR="007946FB" w:rsidRDefault="00192CC3" w:rsidP="007946F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726">
        <w:rPr>
          <w:rFonts w:ascii="Times New Roman" w:hAnsi="Times New Roman" w:cs="Times New Roman"/>
          <w:sz w:val="24"/>
          <w:szCs w:val="24"/>
        </w:rPr>
        <w:t>Общий п</w:t>
      </w:r>
      <w:r w:rsidR="00B75990" w:rsidRPr="000E6726">
        <w:rPr>
          <w:rFonts w:ascii="Times New Roman" w:hAnsi="Times New Roman" w:cs="Times New Roman"/>
          <w:sz w:val="24"/>
          <w:szCs w:val="24"/>
        </w:rPr>
        <w:t xml:space="preserve">оказатель результативности данной программы </w:t>
      </w:r>
      <w:r w:rsidRPr="000E6726">
        <w:rPr>
          <w:rFonts w:ascii="Times New Roman" w:hAnsi="Times New Roman" w:cs="Times New Roman"/>
          <w:sz w:val="24"/>
          <w:szCs w:val="24"/>
        </w:rPr>
        <w:t xml:space="preserve">за </w:t>
      </w:r>
      <w:r w:rsidR="00B75990" w:rsidRPr="000E6726">
        <w:rPr>
          <w:rFonts w:ascii="Times New Roman" w:hAnsi="Times New Roman" w:cs="Times New Roman"/>
          <w:sz w:val="24"/>
          <w:szCs w:val="24"/>
        </w:rPr>
        <w:t xml:space="preserve">2015 год составил </w:t>
      </w:r>
      <w:r w:rsidRPr="000E6726">
        <w:rPr>
          <w:rFonts w:ascii="Times New Roman" w:hAnsi="Times New Roman" w:cs="Times New Roman"/>
          <w:sz w:val="24"/>
          <w:szCs w:val="24"/>
        </w:rPr>
        <w:t>0,30</w:t>
      </w:r>
      <w:r w:rsidR="00B75990" w:rsidRPr="000E6726">
        <w:rPr>
          <w:rFonts w:ascii="Times New Roman" w:hAnsi="Times New Roman" w:cs="Times New Roman"/>
          <w:sz w:val="24"/>
          <w:szCs w:val="24"/>
        </w:rPr>
        <w:t xml:space="preserve">, </w:t>
      </w:r>
      <w:r w:rsidR="007946FB" w:rsidRPr="000E6726">
        <w:rPr>
          <w:rFonts w:ascii="Times New Roman" w:hAnsi="Times New Roman" w:cs="Times New Roman"/>
          <w:sz w:val="24"/>
          <w:szCs w:val="24"/>
        </w:rPr>
        <w:t xml:space="preserve">что говорит о </w:t>
      </w:r>
      <w:r w:rsidR="00FF4A40" w:rsidRPr="000E6726">
        <w:rPr>
          <w:rFonts w:ascii="Times New Roman" w:hAnsi="Times New Roman" w:cs="Times New Roman"/>
          <w:sz w:val="24"/>
          <w:szCs w:val="24"/>
        </w:rPr>
        <w:t>её н</w:t>
      </w:r>
      <w:r w:rsidR="00FF4A40" w:rsidRPr="000E6726">
        <w:rPr>
          <w:rFonts w:ascii="Times New Roman" w:eastAsia="Times New Roman" w:hAnsi="Times New Roman" w:cs="Times New Roman"/>
          <w:sz w:val="24"/>
        </w:rPr>
        <w:t>еэффективной и нерезультативной реализации.</w:t>
      </w:r>
      <w:r w:rsidR="00231C22">
        <w:rPr>
          <w:rFonts w:ascii="Times New Roman" w:eastAsia="Times New Roman" w:hAnsi="Times New Roman" w:cs="Times New Roman"/>
          <w:sz w:val="24"/>
        </w:rPr>
        <w:t xml:space="preserve"> </w:t>
      </w:r>
      <w:r w:rsidR="004635EE">
        <w:rPr>
          <w:rFonts w:ascii="Times New Roman" w:eastAsia="Times New Roman" w:hAnsi="Times New Roman" w:cs="Times New Roman"/>
          <w:sz w:val="24"/>
        </w:rPr>
        <w:t xml:space="preserve">Данный показатель мог быть значительно выше и с более оптимистическими результатами при более взвешенном определении индикаторов результативности в момент разработки муниципальной программы. </w:t>
      </w:r>
    </w:p>
    <w:p w:rsidR="00F61852" w:rsidRDefault="00F61852">
      <w:pPr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br w:type="page"/>
      </w:r>
    </w:p>
    <w:p w:rsidR="00AD749A" w:rsidRPr="004F2BCB" w:rsidRDefault="001A7CD3" w:rsidP="001A7C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 w:rsidRPr="004F2BCB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lastRenderedPageBreak/>
        <w:t xml:space="preserve">Муниципальная программа № 5. </w:t>
      </w:r>
      <w:r w:rsidR="000A2844" w:rsidRPr="004F2BCB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«Обеспечение взаимодействия гражданского общества и органов местного самоуправления Краснокамского городского поселения»</w:t>
      </w:r>
    </w:p>
    <w:p w:rsidR="00AD749A" w:rsidRPr="005475EF" w:rsidRDefault="000A2844" w:rsidP="005475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Целью данной программы является обеспечение эффективного взаимодействия гражданского общества и органов местного самоуправления Краснокамского городского поселения.</w:t>
      </w:r>
      <w:r w:rsidR="008D3A2D">
        <w:rPr>
          <w:rFonts w:ascii="Times New Roman" w:eastAsia="Times New Roman" w:hAnsi="Times New Roman" w:cs="Times New Roman"/>
          <w:sz w:val="24"/>
        </w:rPr>
        <w:t xml:space="preserve"> </w:t>
      </w:r>
      <w:r w:rsidR="005475EF">
        <w:rPr>
          <w:rFonts w:ascii="Times New Roman" w:hAnsi="Times New Roman" w:cs="Times New Roman"/>
          <w:sz w:val="24"/>
          <w:szCs w:val="24"/>
        </w:rPr>
        <w:t>Для достижения данной цели были реализованы следующие мероприятия (индикаторы):</w:t>
      </w:r>
    </w:p>
    <w:p w:rsidR="00974050" w:rsidRPr="00974050" w:rsidRDefault="00974050" w:rsidP="009740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 реализации МП в разрезе целевых индикаторов</w:t>
      </w:r>
    </w:p>
    <w:tbl>
      <w:tblPr>
        <w:tblW w:w="4998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726"/>
        <w:gridCol w:w="7604"/>
        <w:gridCol w:w="850"/>
        <w:gridCol w:w="1133"/>
        <w:gridCol w:w="1279"/>
        <w:gridCol w:w="1843"/>
        <w:gridCol w:w="993"/>
        <w:gridCol w:w="1486"/>
      </w:tblGrid>
      <w:tr w:rsidR="00AD749A" w:rsidTr="00AE2483">
        <w:trPr>
          <w:trHeight w:val="789"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65E2E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65E2E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65E2E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AD749A" w:rsidRDefault="000A2844" w:rsidP="00665E2E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65E2E">
            <w:pPr>
              <w:spacing w:after="0" w:line="24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целевых показателей резуль-тативности МП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65E2E">
            <w:pPr>
              <w:spacing w:after="0" w:line="24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Отклонение фактического значения от планового за отчетный период </w:t>
            </w: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65E2E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Уд.вес</w:t>
            </w:r>
          </w:p>
        </w:tc>
        <w:tc>
          <w:tcPr>
            <w:tcW w:w="4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65E2E">
            <w:pPr>
              <w:spacing w:after="0" w:line="24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Степень достижения индикатора в программе</w:t>
            </w:r>
          </w:p>
        </w:tc>
      </w:tr>
      <w:tr w:rsidR="00665E2E" w:rsidTr="00AE2483">
        <w:trPr>
          <w:trHeight w:val="70"/>
        </w:trPr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665E2E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665E2E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665E2E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65E2E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65E2E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665E2E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665E2E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665E2E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</w:tr>
      <w:tr w:rsidR="00665E2E" w:rsidTr="00AE2483">
        <w:trPr>
          <w:trHeight w:val="7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65E2E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65E2E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65E2E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65E2E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65E2E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665E2E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6=5/4*100-100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665E2E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7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665E2E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8=5/4*7</w:t>
            </w:r>
          </w:p>
        </w:tc>
      </w:tr>
      <w:tr w:rsidR="00AD749A" w:rsidTr="00AE2483">
        <w:trPr>
          <w:trHeight w:val="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77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МП «Обеспечение взаимодействия гражданского общества и органов местного самоуправления Краснокамского городского поселения»</w:t>
            </w:r>
          </w:p>
        </w:tc>
      </w:tr>
      <w:tr w:rsidR="00665E2E" w:rsidTr="00AE2483">
        <w:trPr>
          <w:trHeight w:val="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1C67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социально-ориентированных профессиональных сообществ, принимающих участие в конкурсах, направленных на качественное улучшение решения вопросов местного значения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- 60 %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0,125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0,05</w:t>
            </w:r>
          </w:p>
        </w:tc>
      </w:tr>
      <w:tr w:rsidR="00665E2E" w:rsidTr="00AE2483">
        <w:trPr>
          <w:trHeight w:val="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C35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вопросов местного значения, на эффективность решения которых направлено действие профессиональных сообществ в рамках проводимых конкурсов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0,125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0,125</w:t>
            </w:r>
          </w:p>
        </w:tc>
      </w:tr>
      <w:tr w:rsidR="00665E2E" w:rsidTr="00AE2483">
        <w:trPr>
          <w:trHeight w:val="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жителей муниципального образования, принявших участие в подведении итогов конкурса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- 60 %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0,125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0,05</w:t>
            </w:r>
          </w:p>
        </w:tc>
      </w:tr>
      <w:tr w:rsidR="00665E2E" w:rsidTr="00AE2483">
        <w:trPr>
          <w:trHeight w:val="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граждан, оценивающих политическую ситуацию в КГП как стабильную или спокойную (по данным соц.</w:t>
            </w:r>
            <w:r w:rsidR="001D73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опроса) (0,4%)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- 1,5 %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0,125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0,123</w:t>
            </w:r>
          </w:p>
        </w:tc>
      </w:tr>
      <w:tr w:rsidR="00665E2E" w:rsidTr="00AE2483">
        <w:trPr>
          <w:trHeight w:val="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аналитических материалов на основе результатов опросов общественного мнения, подготовленных с целью принятия управленческих решений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- 40 %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0,125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0,08</w:t>
            </w:r>
          </w:p>
        </w:tc>
      </w:tr>
      <w:tr w:rsidR="00665E2E" w:rsidTr="00AE2483">
        <w:trPr>
          <w:trHeight w:val="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</w:t>
            </w:r>
            <w:r w:rsidR="00C3588F">
              <w:rPr>
                <w:rFonts w:ascii="Times New Roman" w:eastAsia="Times New Roman" w:hAnsi="Times New Roman" w:cs="Times New Roman"/>
                <w:sz w:val="24"/>
              </w:rPr>
              <w:t>осведомлённости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(информированности) населения КГП о результатах деятельности органов местного самоуправления КГП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42,0 %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0,125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0,18</w:t>
            </w:r>
          </w:p>
        </w:tc>
      </w:tr>
      <w:tr w:rsidR="00665E2E" w:rsidTr="00AE2483">
        <w:trPr>
          <w:trHeight w:val="273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1.7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форм гражданского участия в принятии общественно значимых решений (в том числе, МПА) органами местного самоуправления (0,3%)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</w:t>
            </w:r>
            <w:r w:rsidR="00C3588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</w:tr>
      <w:tr w:rsidR="00665E2E" w:rsidTr="00AE2483">
        <w:trPr>
          <w:trHeight w:val="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1.8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Потенциал общественного протеста и социальной напряженности (отношение доли населения, готового лично принять участие в акциях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протеста, к доле тех, кто не готов это сделать) на основании социологического опроса (0,3%)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%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0,125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0,125</w:t>
            </w:r>
          </w:p>
        </w:tc>
      </w:tr>
      <w:tr w:rsidR="00665E2E" w:rsidTr="00AE2483">
        <w:trPr>
          <w:trHeight w:val="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0,983</w:t>
            </w:r>
          </w:p>
        </w:tc>
      </w:tr>
      <w:tr w:rsidR="00AD749A" w:rsidTr="00AE2483">
        <w:trPr>
          <w:trHeight w:val="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77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«Реализация национальной политики в</w:t>
            </w:r>
            <w:r w:rsidR="007576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Краснокамском городском поселении»</w:t>
            </w:r>
          </w:p>
        </w:tc>
      </w:tr>
      <w:tr w:rsidR="00AD749A" w:rsidTr="00AE2483">
        <w:trPr>
          <w:trHeight w:val="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C358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граждан, положительно оценивающих состояние межнациональных отношений, в количестве граждан, принявших участие в социологическом опросе (0,5%)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AD749A" w:rsidTr="00AE2483">
        <w:trPr>
          <w:trHeight w:val="51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толерантного отношения к представителям другой национальности (0,5%)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AD749A" w:rsidTr="00AE2483">
        <w:trPr>
          <w:trHeight w:val="21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1,00</w:t>
            </w:r>
          </w:p>
        </w:tc>
      </w:tr>
      <w:tr w:rsidR="00AD749A" w:rsidTr="00AE2483">
        <w:trPr>
          <w:trHeight w:val="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77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C358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«Создание и развитие единого информационного пространства институтов гражданского общества и органов местного самоуправления»</w:t>
            </w:r>
          </w:p>
        </w:tc>
      </w:tr>
      <w:tr w:rsidR="00AD749A" w:rsidTr="00AE2483">
        <w:trPr>
          <w:trHeight w:val="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информационных материалов, посвященных участию профессиональных сообществ  в решении вопросов местного значения (за исключением сообщений о проведении конкурса)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</w:tc>
      </w:tr>
      <w:tr w:rsidR="00AD749A" w:rsidTr="00AE2483">
        <w:trPr>
          <w:trHeight w:val="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социально ориентированных некоммерческих организаций, участвующих совместно с учрежденным средством массовой информации КГП в проектах по созданию единого информационного поля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+ 14, 3 %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0,34</w:t>
            </w:r>
          </w:p>
        </w:tc>
      </w:tr>
      <w:tr w:rsidR="00AD749A" w:rsidTr="00AE2483">
        <w:trPr>
          <w:trHeight w:val="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некоммерческих общественных организаций КГП, участвующих в мероприятиях по патриотическому воспитанию, по отношению к общему числу жителей Пермского края некоммерческих общественных организаций КГП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</w:tr>
      <w:tr w:rsidR="00AD749A" w:rsidTr="00AE2483">
        <w:trPr>
          <w:trHeight w:val="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1,04</w:t>
            </w:r>
          </w:p>
        </w:tc>
      </w:tr>
      <w:tr w:rsidR="00AD749A" w:rsidTr="00AE2483">
        <w:trPr>
          <w:trHeight w:val="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2,04</w:t>
            </w:r>
          </w:p>
        </w:tc>
      </w:tr>
    </w:tbl>
    <w:p w:rsidR="00AD749A" w:rsidRDefault="000A28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Определение рейтинга эффективности реализации МП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694"/>
        <w:gridCol w:w="2426"/>
        <w:gridCol w:w="2426"/>
        <w:gridCol w:w="2579"/>
        <w:gridCol w:w="5795"/>
      </w:tblGrid>
      <w:tr w:rsidR="00AD749A" w:rsidTr="005475EF">
        <w:trPr>
          <w:trHeight w:val="1"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F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Рейтинг эффективности</w:t>
            </w:r>
          </w:p>
        </w:tc>
      </w:tr>
      <w:tr w:rsidR="00AD749A" w:rsidTr="005475EF">
        <w:trPr>
          <w:trHeight w:val="1"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0,983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2,04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2,00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Высокая эффективность реализации МП</w:t>
            </w:r>
          </w:p>
        </w:tc>
      </w:tr>
    </w:tbl>
    <w:p w:rsidR="005475EF" w:rsidRPr="000E6726" w:rsidRDefault="00CD1E02" w:rsidP="00C3588F">
      <w:pPr>
        <w:tabs>
          <w:tab w:val="left" w:pos="675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726">
        <w:rPr>
          <w:rFonts w:ascii="Times New Roman" w:hAnsi="Times New Roman" w:cs="Times New Roman"/>
          <w:sz w:val="24"/>
          <w:szCs w:val="24"/>
        </w:rPr>
        <w:t>Для реализации мероприятий, запланированных данной муниципальной программой, на 2015 год было предусмотрено</w:t>
      </w:r>
      <w:r w:rsidR="0075766E">
        <w:rPr>
          <w:rFonts w:ascii="Times New Roman" w:hAnsi="Times New Roman" w:cs="Times New Roman"/>
          <w:sz w:val="24"/>
          <w:szCs w:val="24"/>
        </w:rPr>
        <w:t xml:space="preserve"> </w:t>
      </w:r>
      <w:r w:rsidR="005475EF" w:rsidRPr="000E6726">
        <w:rPr>
          <w:rFonts w:ascii="Times New Roman" w:hAnsi="Times New Roman" w:cs="Times New Roman"/>
          <w:sz w:val="24"/>
          <w:szCs w:val="24"/>
        </w:rPr>
        <w:t xml:space="preserve">финансирование в размере 1581,1 тыс. руб., фактическое освоение составило 100% от плановых показателей. </w:t>
      </w:r>
    </w:p>
    <w:p w:rsidR="005475EF" w:rsidRPr="000E6726" w:rsidRDefault="005475EF" w:rsidP="00C3588F">
      <w:pPr>
        <w:tabs>
          <w:tab w:val="left" w:pos="67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26">
        <w:rPr>
          <w:rFonts w:ascii="Times New Roman" w:hAnsi="Times New Roman" w:cs="Times New Roman"/>
          <w:sz w:val="24"/>
          <w:szCs w:val="24"/>
        </w:rPr>
        <w:t xml:space="preserve">В 2015 году в целях взаимодействия органов местного самоуправления и социально-ориентированных профессиональных сообществ в рамках </w:t>
      </w:r>
      <w:r w:rsidR="00C3588F" w:rsidRPr="000E672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0E6726">
        <w:rPr>
          <w:rFonts w:ascii="Times New Roman" w:hAnsi="Times New Roman" w:cs="Times New Roman"/>
          <w:sz w:val="24"/>
          <w:szCs w:val="24"/>
        </w:rPr>
        <w:t xml:space="preserve"> планировалось провести мероприятия, ставшие традиционными для </w:t>
      </w:r>
      <w:r w:rsidR="00C3588F" w:rsidRPr="000E6726">
        <w:rPr>
          <w:rFonts w:ascii="Times New Roman" w:hAnsi="Times New Roman" w:cs="Times New Roman"/>
          <w:sz w:val="24"/>
          <w:szCs w:val="24"/>
        </w:rPr>
        <w:t>г. Краснокамска</w:t>
      </w:r>
      <w:r w:rsidRPr="000E6726">
        <w:rPr>
          <w:rFonts w:ascii="Times New Roman" w:hAnsi="Times New Roman" w:cs="Times New Roman"/>
          <w:sz w:val="24"/>
          <w:szCs w:val="24"/>
        </w:rPr>
        <w:t xml:space="preserve">: «Лучший мастер производственного </w:t>
      </w:r>
      <w:r w:rsidRPr="000E6726">
        <w:rPr>
          <w:rFonts w:ascii="Times New Roman" w:hAnsi="Times New Roman" w:cs="Times New Roman"/>
          <w:sz w:val="24"/>
          <w:szCs w:val="24"/>
        </w:rPr>
        <w:lastRenderedPageBreak/>
        <w:t xml:space="preserve">обучения», «Лучший воспитатель», «Лучший преподаватель», ГБПОУ «Западно-Уральский технологический техникум», народное голосование по номинациям «Народный доктор», и «Сестра милосердия» в рамках ежегодного конкурса, проводимого администрацией КМР; награждение победителей конкурса «Лучший по профессии» среди сотрудников отдела МВД России по КМР. </w:t>
      </w:r>
    </w:p>
    <w:p w:rsidR="005475EF" w:rsidRPr="000E6726" w:rsidRDefault="005475EF" w:rsidP="00C3588F">
      <w:pPr>
        <w:tabs>
          <w:tab w:val="left" w:pos="67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26">
        <w:rPr>
          <w:rFonts w:ascii="Times New Roman" w:hAnsi="Times New Roman" w:cs="Times New Roman"/>
          <w:sz w:val="24"/>
          <w:szCs w:val="24"/>
        </w:rPr>
        <w:t xml:space="preserve">Решением Думы от 21 мая 2015 г. № 44 в бюджете Краснокамского городского поселения было утверждено финансирование на проведение только одного конкурса профессионального мастерства. </w:t>
      </w:r>
    </w:p>
    <w:p w:rsidR="005475EF" w:rsidRPr="000E6726" w:rsidRDefault="005475EF" w:rsidP="00C3588F">
      <w:pPr>
        <w:tabs>
          <w:tab w:val="left" w:pos="67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26">
        <w:rPr>
          <w:rFonts w:ascii="Times New Roman" w:hAnsi="Times New Roman" w:cs="Times New Roman"/>
          <w:sz w:val="24"/>
          <w:szCs w:val="24"/>
        </w:rPr>
        <w:t>В ходе реализации МП проведены мероприятия, направленные на достижение конкретных целей: проведение социологических опросов по темам «Оценки политической ситуации в муниципальном образовании его жителями», «Уровень общественного протеста и социальной напряженности на территории МО».</w:t>
      </w:r>
    </w:p>
    <w:p w:rsidR="005475EF" w:rsidRPr="000E6726" w:rsidRDefault="005475EF" w:rsidP="00C3588F">
      <w:pPr>
        <w:tabs>
          <w:tab w:val="left" w:pos="67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26">
        <w:rPr>
          <w:rFonts w:ascii="Times New Roman" w:hAnsi="Times New Roman" w:cs="Times New Roman"/>
          <w:sz w:val="24"/>
          <w:szCs w:val="24"/>
        </w:rPr>
        <w:t>В рамках программы проведены мероприятия, посвященные юбилею Великой Победы</w:t>
      </w:r>
      <w:r w:rsidR="000E3462" w:rsidRPr="000E6726">
        <w:rPr>
          <w:rFonts w:ascii="Times New Roman" w:hAnsi="Times New Roman" w:cs="Times New Roman"/>
          <w:sz w:val="24"/>
          <w:szCs w:val="24"/>
        </w:rPr>
        <w:t>.</w:t>
      </w:r>
    </w:p>
    <w:p w:rsidR="005475EF" w:rsidRPr="000E6726" w:rsidRDefault="005475EF" w:rsidP="00C3588F">
      <w:pPr>
        <w:tabs>
          <w:tab w:val="left" w:pos="67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26">
        <w:rPr>
          <w:rFonts w:ascii="Times New Roman" w:hAnsi="Times New Roman" w:cs="Times New Roman"/>
          <w:sz w:val="24"/>
          <w:szCs w:val="24"/>
        </w:rPr>
        <w:t>В связи с тем, что бюджет Краснокамского городского поселения был принят в мае 2015 года, финансирование мероприятий, проведенных в 1 полугодии, были реализованы позднее. Так, недостигнут запланированный уровень количества социально ориентированных профессиональных сообществ, принявших участие в конкурсах. По этой же причине недостигнут планируемый уровень количества жителей муниципального образования, принявших участие в подведении итогов конкурсов. Несмотря  на эти причины, основные мероприятия муниципальной программы были выполнены.</w:t>
      </w:r>
    </w:p>
    <w:p w:rsidR="005475EF" w:rsidRDefault="005475EF" w:rsidP="00C358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726">
        <w:rPr>
          <w:rFonts w:ascii="Times New Roman" w:hAnsi="Times New Roman" w:cs="Times New Roman"/>
          <w:sz w:val="24"/>
          <w:szCs w:val="24"/>
        </w:rPr>
        <w:t xml:space="preserve">Показатель результативности </w:t>
      </w:r>
      <w:r w:rsidR="000C7C46" w:rsidRPr="000E6726">
        <w:rPr>
          <w:rFonts w:ascii="Times New Roman" w:hAnsi="Times New Roman" w:cs="Times New Roman"/>
          <w:sz w:val="24"/>
          <w:szCs w:val="24"/>
        </w:rPr>
        <w:t>муниципальной программы за</w:t>
      </w:r>
      <w:r w:rsidRPr="000E6726">
        <w:rPr>
          <w:rFonts w:ascii="Times New Roman" w:hAnsi="Times New Roman" w:cs="Times New Roman"/>
          <w:sz w:val="24"/>
          <w:szCs w:val="24"/>
        </w:rPr>
        <w:t xml:space="preserve"> 2015 год составил 2,0, что говорит </w:t>
      </w:r>
      <w:r w:rsidR="00F454F7" w:rsidRPr="000E6726">
        <w:rPr>
          <w:rFonts w:ascii="Times New Roman" w:hAnsi="Times New Roman" w:cs="Times New Roman"/>
          <w:sz w:val="24"/>
          <w:szCs w:val="24"/>
        </w:rPr>
        <w:t>о высокой эффективности</w:t>
      </w:r>
      <w:r w:rsidR="00F454F7">
        <w:rPr>
          <w:rFonts w:ascii="Times New Roman" w:hAnsi="Times New Roman" w:cs="Times New Roman"/>
          <w:sz w:val="24"/>
          <w:szCs w:val="24"/>
        </w:rPr>
        <w:t xml:space="preserve"> её реализации.</w:t>
      </w:r>
    </w:p>
    <w:p w:rsidR="00F61852" w:rsidRDefault="00F61852">
      <w:pPr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br w:type="page"/>
      </w:r>
    </w:p>
    <w:p w:rsidR="00AD749A" w:rsidRDefault="001A7CD3" w:rsidP="001A7CD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lastRenderedPageBreak/>
        <w:t xml:space="preserve">Муниципальная программа № 6. </w:t>
      </w:r>
      <w:r w:rsidR="000A2844">
        <w:rPr>
          <w:rFonts w:ascii="Times New Roman" w:eastAsia="Times New Roman" w:hAnsi="Times New Roman" w:cs="Times New Roman"/>
          <w:sz w:val="24"/>
          <w:shd w:val="clear" w:color="auto" w:fill="FDE9D9"/>
        </w:rPr>
        <w:t>«</w:t>
      </w:r>
      <w:r w:rsidR="000A2844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Повышение квалификации муниципальных служащих администрации Краснокамского городского поселения»</w:t>
      </w:r>
    </w:p>
    <w:p w:rsidR="005475EF" w:rsidRPr="005475EF" w:rsidRDefault="000A2844" w:rsidP="005475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Целью данной программы является повышение профессионального уровня муниципальных служащих администрации Краснокамского городского поселения.</w:t>
      </w:r>
      <w:r w:rsidR="00AE2483">
        <w:rPr>
          <w:rFonts w:ascii="Times New Roman" w:eastAsia="Times New Roman" w:hAnsi="Times New Roman" w:cs="Times New Roman"/>
          <w:sz w:val="24"/>
        </w:rPr>
        <w:t xml:space="preserve"> </w:t>
      </w:r>
      <w:r w:rsidR="005475EF">
        <w:rPr>
          <w:rFonts w:ascii="Times New Roman" w:hAnsi="Times New Roman" w:cs="Times New Roman"/>
          <w:sz w:val="24"/>
          <w:szCs w:val="24"/>
        </w:rPr>
        <w:t>Для достижения  данной цели были реализованы следующие мероприятия (индикаторы):</w:t>
      </w:r>
    </w:p>
    <w:p w:rsidR="00974050" w:rsidRPr="00974050" w:rsidRDefault="00974050" w:rsidP="009740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 реализации МП в разрезе целевых индикаторов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92"/>
        <w:gridCol w:w="7689"/>
        <w:gridCol w:w="844"/>
        <w:gridCol w:w="1290"/>
        <w:gridCol w:w="1296"/>
        <w:gridCol w:w="1863"/>
        <w:gridCol w:w="907"/>
        <w:gridCol w:w="1439"/>
      </w:tblGrid>
      <w:tr w:rsidR="00B56A65" w:rsidTr="00B56A65">
        <w:trPr>
          <w:trHeight w:val="789"/>
        </w:trPr>
        <w:tc>
          <w:tcPr>
            <w:tcW w:w="1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B56A65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B56A65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B56A65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AD749A" w:rsidRDefault="000A2844" w:rsidP="00B56A65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B56A65">
            <w:pPr>
              <w:spacing w:after="0" w:line="24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целевых показателей резуль-тативности МП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B56A65">
            <w:pPr>
              <w:spacing w:after="0" w:line="24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Отклонение фактического значения от планового за отчетный период 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B56A65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Уд.вес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B56A65">
            <w:pPr>
              <w:spacing w:after="0" w:line="24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Степень достижения индикатора в программе</w:t>
            </w:r>
          </w:p>
        </w:tc>
      </w:tr>
      <w:tr w:rsidR="00B56A65" w:rsidTr="00B56A65">
        <w:trPr>
          <w:trHeight w:val="70"/>
        </w:trPr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B56A65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B56A65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B56A65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B56A65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B56A65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B56A65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B56A65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B56A65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</w:tr>
      <w:tr w:rsidR="00B56A65" w:rsidTr="00B56A65">
        <w:trPr>
          <w:trHeight w:val="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B56A65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2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B56A65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B56A65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B56A65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B56A65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B56A65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6=5/4*100-100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B56A65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7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B56A65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8=5/4*7</w:t>
            </w:r>
          </w:p>
        </w:tc>
      </w:tr>
      <w:tr w:rsidR="00AD749A" w:rsidTr="00B56A65">
        <w:trPr>
          <w:trHeight w:val="1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1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МП «Повышение квалификации муниципальных служащих администрации Краснокамского городского поселения»</w:t>
            </w:r>
          </w:p>
        </w:tc>
      </w:tr>
      <w:tr w:rsidR="00B56A65" w:rsidTr="00B56A65">
        <w:trPr>
          <w:trHeight w:val="1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2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D740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муниципальных служащих </w:t>
            </w:r>
            <w:r w:rsidR="00D740BA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дминистрации КГП, прошедших программы повышения квалификации и профессиональной переподготовки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- 16,7 %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0,21</w:t>
            </w:r>
          </w:p>
        </w:tc>
      </w:tr>
      <w:tr w:rsidR="00B56A65" w:rsidTr="00B56A65">
        <w:trPr>
          <w:trHeight w:val="1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2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D740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муниципальных служащих </w:t>
            </w:r>
            <w:r w:rsidR="00D740BA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дминистрации КГП, прошедших переобучение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B56A65" w:rsidTr="00B56A65">
        <w:trPr>
          <w:trHeight w:val="1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2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муниципальных служащих КГП, прошедших программы повышения квалификации и профессиональной переподготовки (от количества муниципальных служащих, подавших в отчетный период заявления на прохождение повышения квалификации или профессиональную переподготовку)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- 60,0 %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0,56</w:t>
            </w:r>
          </w:p>
        </w:tc>
      </w:tr>
      <w:tr w:rsidR="00B56A65" w:rsidTr="004E6047">
        <w:trPr>
          <w:trHeight w:val="1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2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D740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муниципальных служащих </w:t>
            </w:r>
            <w:r w:rsidR="00D740BA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дминистрации КГП успешно прошедших аттестацию в плановый период от общего числа муниципальных служащих, проходивших аттестацию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4E60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4E60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4E60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+ 11,1 %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 w:rsidP="004E60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4E60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0,87</w:t>
            </w:r>
          </w:p>
        </w:tc>
      </w:tr>
      <w:tr w:rsidR="00B56A65" w:rsidTr="00B56A65">
        <w:trPr>
          <w:trHeight w:val="1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0,87</w:t>
            </w:r>
          </w:p>
        </w:tc>
      </w:tr>
    </w:tbl>
    <w:p w:rsidR="00AD749A" w:rsidRDefault="000A28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Определение рейтинга эффективности реализации МП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694"/>
        <w:gridCol w:w="2426"/>
        <w:gridCol w:w="2426"/>
        <w:gridCol w:w="2579"/>
        <w:gridCol w:w="5795"/>
      </w:tblGrid>
      <w:tr w:rsidR="00AD749A" w:rsidTr="001E4418">
        <w:trPr>
          <w:trHeight w:val="1"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F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Рейтинг эффективности</w:t>
            </w:r>
          </w:p>
        </w:tc>
      </w:tr>
      <w:tr w:rsidR="00AD749A" w:rsidTr="001E4418">
        <w:trPr>
          <w:trHeight w:val="1"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0,87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0,79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0,68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Неэффективная и нерезультативная реализация МП</w:t>
            </w:r>
          </w:p>
        </w:tc>
      </w:tr>
    </w:tbl>
    <w:p w:rsidR="001E4418" w:rsidRPr="00CA6400" w:rsidRDefault="00CD1E02" w:rsidP="00B97E89">
      <w:pPr>
        <w:tabs>
          <w:tab w:val="left" w:pos="675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00">
        <w:rPr>
          <w:rFonts w:ascii="Times New Roman" w:hAnsi="Times New Roman" w:cs="Times New Roman"/>
          <w:sz w:val="24"/>
          <w:szCs w:val="24"/>
        </w:rPr>
        <w:t>Для реализации мероприятий, запланированных данной муниципальной программой, на 2015 год было предусмотрено</w:t>
      </w:r>
      <w:r w:rsidR="00AE2483">
        <w:rPr>
          <w:rFonts w:ascii="Times New Roman" w:hAnsi="Times New Roman" w:cs="Times New Roman"/>
          <w:sz w:val="24"/>
          <w:szCs w:val="24"/>
        </w:rPr>
        <w:t xml:space="preserve"> </w:t>
      </w:r>
      <w:r w:rsidR="001E4418" w:rsidRPr="00CA6400">
        <w:rPr>
          <w:rFonts w:ascii="Times New Roman" w:hAnsi="Times New Roman" w:cs="Times New Roman"/>
          <w:sz w:val="24"/>
          <w:szCs w:val="24"/>
        </w:rPr>
        <w:t xml:space="preserve">финансирование в размере 19,0 тыс. рублей из местного бюджета, освоено 15,0 тыс. руб., что составляет 79% от плановых показателей. </w:t>
      </w:r>
    </w:p>
    <w:p w:rsidR="001E4418" w:rsidRPr="00CA6400" w:rsidRDefault="001E4418" w:rsidP="00B97E89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00">
        <w:rPr>
          <w:rFonts w:ascii="Times New Roman" w:hAnsi="Times New Roman" w:cs="Times New Roman"/>
          <w:sz w:val="24"/>
          <w:szCs w:val="24"/>
        </w:rPr>
        <w:lastRenderedPageBreak/>
        <w:t xml:space="preserve">За 2105 год повысили квалификацию 10 человек (5 - за счет средств бюджета Пермского края, 3 – специальная подготовка по гражданской обороне, 2 человека прошли повышение квалификации в рамках программы). </w:t>
      </w:r>
      <w:r w:rsidR="000C7C46" w:rsidRPr="00CA6400">
        <w:rPr>
          <w:rFonts w:ascii="Times New Roman" w:hAnsi="Times New Roman" w:cs="Times New Roman"/>
          <w:sz w:val="24"/>
          <w:szCs w:val="24"/>
        </w:rPr>
        <w:t>В связи с задержкой принятия бюджета Краснокамского городского поселения</w:t>
      </w:r>
      <w:r w:rsidRPr="00CA6400">
        <w:rPr>
          <w:rFonts w:ascii="Times New Roman" w:hAnsi="Times New Roman" w:cs="Times New Roman"/>
          <w:sz w:val="24"/>
          <w:szCs w:val="24"/>
        </w:rPr>
        <w:t xml:space="preserve"> осталось неизрасходованными 4,0 тыс. рублей, так как в ноябре-декабре 2015г. после оплаты </w:t>
      </w:r>
      <w:r w:rsidR="00D740BA" w:rsidRPr="0061480E">
        <w:rPr>
          <w:rFonts w:ascii="Times New Roman" w:hAnsi="Times New Roman" w:cs="Times New Roman"/>
          <w:sz w:val="24"/>
          <w:szCs w:val="24"/>
        </w:rPr>
        <w:t xml:space="preserve">курсов </w:t>
      </w:r>
      <w:r w:rsidRPr="00CA6400">
        <w:rPr>
          <w:rFonts w:ascii="Times New Roman" w:hAnsi="Times New Roman" w:cs="Times New Roman"/>
          <w:sz w:val="24"/>
          <w:szCs w:val="24"/>
        </w:rPr>
        <w:t xml:space="preserve">повышения квалификации двум сотрудникам, не удалось подобрать профильного семинара (сумма 4,0 тыс. рублей не дала возможности пройти полную программу обучения). </w:t>
      </w:r>
    </w:p>
    <w:p w:rsidR="001E4418" w:rsidRPr="00CA6400" w:rsidRDefault="001E4418" w:rsidP="00B97E89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00">
        <w:rPr>
          <w:rFonts w:ascii="Times New Roman" w:hAnsi="Times New Roman" w:cs="Times New Roman"/>
          <w:sz w:val="24"/>
          <w:szCs w:val="24"/>
        </w:rPr>
        <w:t xml:space="preserve">В индикатор «Доля муниципальных служащих КГП, прошедших программы повышения квалификации и профессиональной переподготовки» необходимо внести изменения в действующую программу в связи с тем, что индикатор отражает не возможные для реализации данные. В </w:t>
      </w:r>
      <w:r w:rsidR="000C7C46" w:rsidRPr="00CA6400">
        <w:rPr>
          <w:rFonts w:ascii="Times New Roman" w:hAnsi="Times New Roman" w:cs="Times New Roman"/>
          <w:sz w:val="24"/>
          <w:szCs w:val="24"/>
        </w:rPr>
        <w:t>с</w:t>
      </w:r>
      <w:r w:rsidRPr="00CA6400">
        <w:rPr>
          <w:rFonts w:ascii="Times New Roman" w:hAnsi="Times New Roman" w:cs="Times New Roman"/>
          <w:sz w:val="24"/>
          <w:szCs w:val="24"/>
        </w:rPr>
        <w:t>вязи с перечисленными причинами не все плановые мероприятия по реализации программы выполнены, что привело к снижению её эффективности.</w:t>
      </w:r>
    </w:p>
    <w:p w:rsidR="000C7C46" w:rsidRDefault="000C7C46" w:rsidP="00B97E8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00">
        <w:rPr>
          <w:rFonts w:ascii="Times New Roman" w:hAnsi="Times New Roman" w:cs="Times New Roman"/>
          <w:sz w:val="24"/>
          <w:szCs w:val="24"/>
        </w:rPr>
        <w:t>Показатель результативности муниципальной программы за 2015 год составил 0,68, что говорит о её н</w:t>
      </w:r>
      <w:r w:rsidRPr="00CA6400">
        <w:rPr>
          <w:rFonts w:ascii="Times New Roman" w:eastAsia="Times New Roman" w:hAnsi="Times New Roman" w:cs="Times New Roman"/>
          <w:sz w:val="24"/>
        </w:rPr>
        <w:t>еэффективной и нерезультативной реализации.</w:t>
      </w:r>
    </w:p>
    <w:p w:rsidR="00AD749A" w:rsidRDefault="001E4418" w:rsidP="001E441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AD749A" w:rsidRPr="004F2BCB" w:rsidRDefault="001A7CD3" w:rsidP="0013229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 w:rsidRPr="001C67A2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lastRenderedPageBreak/>
        <w:t>Муниципальная программа № 7.</w:t>
      </w:r>
      <w:r w:rsidR="000A2844" w:rsidRPr="001C67A2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 xml:space="preserve"> «Содействие развитию и поддержка общественных объединений, некоммерческих организаций в</w:t>
      </w:r>
      <w:r w:rsidR="0061480E" w:rsidRPr="001C67A2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 xml:space="preserve"> </w:t>
      </w:r>
      <w:r w:rsidR="000A2844" w:rsidRPr="001C67A2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Краснокамском городском поселении»</w:t>
      </w:r>
    </w:p>
    <w:p w:rsidR="00AD749A" w:rsidRPr="0013229E" w:rsidRDefault="000A2844" w:rsidP="001322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Целью данной программы является обеспечение партнёрства, сотрудничества и взаимодействия некоммерческих организаций и органов местного самоуправления г. Краснокамска в решении задач социально-экономического и общественного развития города, поддержка деятельности ОТОС, общественных организаций и объединений.</w:t>
      </w:r>
      <w:r w:rsidR="001C67A2">
        <w:rPr>
          <w:rFonts w:ascii="Times New Roman" w:eastAsia="Times New Roman" w:hAnsi="Times New Roman" w:cs="Times New Roman"/>
          <w:sz w:val="24"/>
        </w:rPr>
        <w:t xml:space="preserve"> </w:t>
      </w:r>
      <w:r w:rsidR="0013229E">
        <w:rPr>
          <w:rFonts w:ascii="Times New Roman" w:hAnsi="Times New Roman" w:cs="Times New Roman"/>
          <w:sz w:val="24"/>
          <w:szCs w:val="24"/>
        </w:rPr>
        <w:t>Для достижения данной цели были реализованы следующие мероприятия (индикаторы):</w:t>
      </w:r>
    </w:p>
    <w:p w:rsidR="00C65512" w:rsidRPr="00974050" w:rsidRDefault="00C65512" w:rsidP="00C6551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 реализации МП в разрезе целевых индикаторов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3"/>
        <w:gridCol w:w="7619"/>
        <w:gridCol w:w="850"/>
        <w:gridCol w:w="1134"/>
        <w:gridCol w:w="1276"/>
        <w:gridCol w:w="1843"/>
        <w:gridCol w:w="55"/>
        <w:gridCol w:w="937"/>
        <w:gridCol w:w="1418"/>
      </w:tblGrid>
      <w:tr w:rsidR="00AD749A" w:rsidTr="00020E0F">
        <w:trPr>
          <w:trHeight w:val="789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7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целевых показателей резуль-тативности МП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Отклонение фактического значения от планового за отчетный период 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Уд.вес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Степень достижения индикатора в программе</w:t>
            </w:r>
          </w:p>
        </w:tc>
      </w:tr>
      <w:tr w:rsidR="00AD749A" w:rsidTr="00020E0F">
        <w:trPr>
          <w:trHeight w:val="70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  <w:tc>
          <w:tcPr>
            <w:tcW w:w="1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rPr>
                <w:rFonts w:ascii="Calibri" w:eastAsia="Calibri" w:hAnsi="Calibri" w:cs="Calibri"/>
              </w:rPr>
            </w:pPr>
          </w:p>
        </w:tc>
      </w:tr>
      <w:tr w:rsidR="00AD749A" w:rsidTr="00020E0F">
        <w:trPr>
          <w:trHeight w:val="7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6=5/4*100-100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8=5/4*7</w:t>
            </w:r>
          </w:p>
        </w:tc>
      </w:tr>
      <w:tr w:rsidR="00AD749A" w:rsidTr="00020E0F">
        <w:trPr>
          <w:trHeight w:val="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МП «Содействие развитию и поддержка общественных объединений, некоммерческих организаций вКраснокамском городском поселении»</w:t>
            </w:r>
          </w:p>
        </w:tc>
      </w:tr>
      <w:tr w:rsidR="00AD749A" w:rsidTr="00020E0F">
        <w:trPr>
          <w:trHeight w:val="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Сохранение количества ОТОС и председателей уличных комитетов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AD749A" w:rsidTr="00020E0F">
        <w:trPr>
          <w:trHeight w:val="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Сохранение количества участников в тематических семинарах и лекциях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5B26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5B26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AD749A" w:rsidTr="00020E0F">
        <w:trPr>
          <w:trHeight w:val="49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9044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Сохранение количества общественных организаций, объединений и советов социальной направленности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5B26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5B26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AD749A" w:rsidTr="00020E0F">
        <w:trPr>
          <w:trHeight w:val="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Сохранение количества общественных объединений, НКО, инициативных групп, подавших заявки на участие в конкурсе проектов "Сделай город красивым".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AD749A" w:rsidTr="00020E0F">
        <w:trPr>
          <w:trHeight w:val="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Сохранение количества проектов, победивших в городском конкурсе "Сделай город красивым"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- 50%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0,05</w:t>
            </w:r>
          </w:p>
        </w:tc>
      </w:tr>
      <w:tr w:rsidR="00AD749A" w:rsidTr="00020E0F">
        <w:trPr>
          <w:trHeight w:val="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Поддержка общественных инициатив и развитие гражданской активности (количество участников, участвующих в тематических конкурсах, акциях, выставках-ярмарках).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AD749A" w:rsidTr="00020E0F">
        <w:trPr>
          <w:trHeight w:val="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1.7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Сохранение количества участников городских социально значимых мероприятий, проведенных с общественными организациями, с ОТОС и уличными комитетами.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AD749A" w:rsidTr="00020E0F">
        <w:trPr>
          <w:trHeight w:val="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0,95</w:t>
            </w:r>
          </w:p>
        </w:tc>
      </w:tr>
    </w:tbl>
    <w:p w:rsidR="00E62049" w:rsidRDefault="00E6204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E62049" w:rsidRDefault="00E6204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AD749A" w:rsidRDefault="000A28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Определение рейтинга эффективности реализации МП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694"/>
        <w:gridCol w:w="2426"/>
        <w:gridCol w:w="2426"/>
        <w:gridCol w:w="2579"/>
        <w:gridCol w:w="5795"/>
      </w:tblGrid>
      <w:tr w:rsidR="00AD749A" w:rsidTr="00E62049">
        <w:trPr>
          <w:trHeight w:val="1"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F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Рейтинг эффективности</w:t>
            </w:r>
          </w:p>
        </w:tc>
      </w:tr>
      <w:tr w:rsidR="00AD749A" w:rsidTr="00E62049">
        <w:trPr>
          <w:trHeight w:val="1"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0,95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0,96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0,91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Полноценная реализация МП</w:t>
            </w:r>
          </w:p>
        </w:tc>
      </w:tr>
    </w:tbl>
    <w:p w:rsidR="00E62049" w:rsidRPr="00CA6400" w:rsidRDefault="00CD1E02" w:rsidP="00B97E89">
      <w:pPr>
        <w:tabs>
          <w:tab w:val="left" w:pos="675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00">
        <w:rPr>
          <w:rFonts w:ascii="Times New Roman" w:hAnsi="Times New Roman" w:cs="Times New Roman"/>
          <w:sz w:val="24"/>
          <w:szCs w:val="24"/>
        </w:rPr>
        <w:t xml:space="preserve">Для реализации мероприятий, запланированных данной муниципальной программой, на 2015 год было предусмотрено </w:t>
      </w:r>
      <w:r w:rsidR="00E62049" w:rsidRPr="00CA6400">
        <w:rPr>
          <w:rFonts w:ascii="Times New Roman" w:hAnsi="Times New Roman" w:cs="Times New Roman"/>
          <w:sz w:val="24"/>
          <w:szCs w:val="24"/>
        </w:rPr>
        <w:t xml:space="preserve">финансирование местным бюджетом в размере 500,00 тыс. руб., </w:t>
      </w:r>
      <w:r w:rsidR="00324A84" w:rsidRPr="00CA6400">
        <w:rPr>
          <w:rFonts w:ascii="Times New Roman" w:hAnsi="Times New Roman" w:cs="Times New Roman"/>
          <w:sz w:val="24"/>
          <w:szCs w:val="24"/>
        </w:rPr>
        <w:t xml:space="preserve">фактически освоено </w:t>
      </w:r>
      <w:r w:rsidR="00E62049" w:rsidRPr="00CA6400">
        <w:rPr>
          <w:rFonts w:ascii="Times New Roman" w:hAnsi="Times New Roman" w:cs="Times New Roman"/>
          <w:sz w:val="24"/>
          <w:szCs w:val="24"/>
        </w:rPr>
        <w:t xml:space="preserve">479,989 тыс. руб., что составляет 96,0 % от плановых показателей. </w:t>
      </w:r>
    </w:p>
    <w:p w:rsidR="00E62049" w:rsidRPr="00CA6400" w:rsidRDefault="00E62049" w:rsidP="00B97E89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00">
        <w:rPr>
          <w:rFonts w:ascii="Times New Roman" w:hAnsi="Times New Roman" w:cs="Times New Roman"/>
          <w:sz w:val="24"/>
          <w:szCs w:val="24"/>
        </w:rPr>
        <w:t>В 2015 году на территории Краснокамского городского поселения вели общественную деятельность следующие общества: 8 – Советов микрорайонов (СТОС), 22 уличных комитета, более 20 общественных организаций и объединений по разной социальной направленности (Совет ветеранов, ВОИ, ГК «Чернобыль» и др.).</w:t>
      </w:r>
    </w:p>
    <w:p w:rsidR="00E62049" w:rsidRPr="00CA6400" w:rsidRDefault="00E62049" w:rsidP="00B97E89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00">
        <w:rPr>
          <w:rFonts w:ascii="Times New Roman" w:hAnsi="Times New Roman" w:cs="Times New Roman"/>
          <w:sz w:val="24"/>
          <w:szCs w:val="24"/>
        </w:rPr>
        <w:t>В 2015 году в целях сотрудничества и взаимодействия органов местного самоуправления и некоммерческих организаций в рамках программы были организованы и проведены мероприятия по двум направлениям:</w:t>
      </w:r>
      <w:r w:rsidR="009044AF" w:rsidRPr="00CA6400">
        <w:rPr>
          <w:rFonts w:ascii="Times New Roman" w:hAnsi="Times New Roman" w:cs="Times New Roman"/>
          <w:sz w:val="24"/>
          <w:szCs w:val="24"/>
        </w:rPr>
        <w:t xml:space="preserve"> п</w:t>
      </w:r>
      <w:r w:rsidRPr="00CA6400">
        <w:rPr>
          <w:rFonts w:ascii="Times New Roman" w:hAnsi="Times New Roman" w:cs="Times New Roman"/>
          <w:sz w:val="24"/>
          <w:szCs w:val="24"/>
        </w:rPr>
        <w:t>оддержка территориального общественного самоуправления</w:t>
      </w:r>
      <w:r w:rsidR="009044AF" w:rsidRPr="00CA6400">
        <w:rPr>
          <w:rFonts w:ascii="Times New Roman" w:hAnsi="Times New Roman" w:cs="Times New Roman"/>
          <w:sz w:val="24"/>
          <w:szCs w:val="24"/>
        </w:rPr>
        <w:t xml:space="preserve"> и м</w:t>
      </w:r>
      <w:r w:rsidRPr="00CA6400">
        <w:rPr>
          <w:rFonts w:ascii="Times New Roman" w:hAnsi="Times New Roman" w:cs="Times New Roman"/>
          <w:sz w:val="24"/>
          <w:szCs w:val="24"/>
        </w:rPr>
        <w:t>ероприятия с участием городских общественных организаций.</w:t>
      </w:r>
    </w:p>
    <w:p w:rsidR="00E62049" w:rsidRPr="00CA6400" w:rsidRDefault="00E62049" w:rsidP="00B97E89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00">
        <w:rPr>
          <w:rFonts w:ascii="Times New Roman" w:hAnsi="Times New Roman" w:cs="Times New Roman"/>
          <w:sz w:val="24"/>
          <w:szCs w:val="24"/>
        </w:rPr>
        <w:t>В ходе реализации МП по первому</w:t>
      </w:r>
      <w:r w:rsidR="005156C2" w:rsidRPr="00CA6400">
        <w:rPr>
          <w:rFonts w:ascii="Times New Roman" w:hAnsi="Times New Roman" w:cs="Times New Roman"/>
          <w:sz w:val="24"/>
          <w:szCs w:val="24"/>
        </w:rPr>
        <w:t xml:space="preserve"> направлению были проведены и </w:t>
      </w:r>
      <w:r w:rsidRPr="00CA6400">
        <w:rPr>
          <w:rFonts w:ascii="Times New Roman" w:hAnsi="Times New Roman" w:cs="Times New Roman"/>
          <w:sz w:val="24"/>
          <w:szCs w:val="24"/>
        </w:rPr>
        <w:t xml:space="preserve">профинансированы </w:t>
      </w:r>
      <w:r w:rsidR="004259F5" w:rsidRPr="00CA6400">
        <w:rPr>
          <w:rFonts w:ascii="Times New Roman" w:hAnsi="Times New Roman" w:cs="Times New Roman"/>
          <w:sz w:val="24"/>
          <w:szCs w:val="24"/>
        </w:rPr>
        <w:t xml:space="preserve">6 мероприятий, </w:t>
      </w:r>
      <w:r w:rsidR="007D3815" w:rsidRPr="00CA6400">
        <w:rPr>
          <w:rFonts w:ascii="Times New Roman" w:hAnsi="Times New Roman" w:cs="Times New Roman"/>
          <w:sz w:val="24"/>
          <w:szCs w:val="24"/>
        </w:rPr>
        <w:t xml:space="preserve">из них: </w:t>
      </w:r>
      <w:r w:rsidRPr="00CA6400">
        <w:rPr>
          <w:rFonts w:ascii="Times New Roman" w:hAnsi="Times New Roman" w:cs="Times New Roman"/>
          <w:sz w:val="24"/>
          <w:szCs w:val="24"/>
        </w:rPr>
        <w:t xml:space="preserve">городской конкурс </w:t>
      </w:r>
      <w:r w:rsidR="007D3815" w:rsidRPr="00CA6400">
        <w:rPr>
          <w:rFonts w:ascii="Times New Roman" w:hAnsi="Times New Roman" w:cs="Times New Roman"/>
          <w:sz w:val="24"/>
          <w:szCs w:val="24"/>
        </w:rPr>
        <w:t xml:space="preserve">«Снежная сказка Краснокамска», </w:t>
      </w:r>
      <w:r w:rsidRPr="00CA6400">
        <w:rPr>
          <w:rFonts w:ascii="Times New Roman" w:hAnsi="Times New Roman" w:cs="Times New Roman"/>
          <w:sz w:val="24"/>
          <w:szCs w:val="24"/>
        </w:rPr>
        <w:t>открытый социальный форум «Местное сообщество – важней</w:t>
      </w:r>
      <w:r w:rsidR="007D3815" w:rsidRPr="00CA6400">
        <w:rPr>
          <w:rFonts w:ascii="Times New Roman" w:hAnsi="Times New Roman" w:cs="Times New Roman"/>
          <w:sz w:val="24"/>
          <w:szCs w:val="24"/>
        </w:rPr>
        <w:t xml:space="preserve">ший ресурс развития территорий», акция «Цветы родному городу», </w:t>
      </w:r>
      <w:r w:rsidRPr="00CA6400">
        <w:rPr>
          <w:rFonts w:ascii="Times New Roman" w:hAnsi="Times New Roman" w:cs="Times New Roman"/>
          <w:sz w:val="24"/>
          <w:szCs w:val="24"/>
        </w:rPr>
        <w:t>выставка-ярмарка с кон</w:t>
      </w:r>
      <w:r w:rsidR="007D3815" w:rsidRPr="00CA6400">
        <w:rPr>
          <w:rFonts w:ascii="Times New Roman" w:hAnsi="Times New Roman" w:cs="Times New Roman"/>
          <w:sz w:val="24"/>
          <w:szCs w:val="24"/>
        </w:rPr>
        <w:t>курсной программой «Дары лета» и др.</w:t>
      </w:r>
      <w:r w:rsidR="004259F5" w:rsidRPr="00CA6400">
        <w:rPr>
          <w:rFonts w:ascii="Times New Roman" w:hAnsi="Times New Roman" w:cs="Times New Roman"/>
          <w:sz w:val="24"/>
          <w:szCs w:val="24"/>
        </w:rPr>
        <w:t xml:space="preserve"> На реализацию 6 мероприятий было предусмотрено финансирование в размере 380,0 тыс. рублей, освоено 359,90 тыс. рублей, что составляет 94,7 %</w:t>
      </w:r>
      <w:r w:rsidR="002452CA" w:rsidRPr="00CA6400">
        <w:rPr>
          <w:rFonts w:ascii="Times New Roman" w:hAnsi="Times New Roman" w:cs="Times New Roman"/>
          <w:sz w:val="24"/>
          <w:szCs w:val="24"/>
        </w:rPr>
        <w:t xml:space="preserve"> от планового показателя.</w:t>
      </w:r>
    </w:p>
    <w:p w:rsidR="005156C2" w:rsidRPr="00CA6400" w:rsidRDefault="00E62049" w:rsidP="00B97E89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00">
        <w:rPr>
          <w:rFonts w:ascii="Times New Roman" w:hAnsi="Times New Roman" w:cs="Times New Roman"/>
          <w:sz w:val="24"/>
          <w:szCs w:val="24"/>
        </w:rPr>
        <w:t>По второму направлению проведено 11 социально значимых мероприятий с участием городских общественных организаций, из них: «День памят</w:t>
      </w:r>
      <w:r w:rsidR="005156C2" w:rsidRPr="00CA6400">
        <w:rPr>
          <w:rFonts w:ascii="Times New Roman" w:hAnsi="Times New Roman" w:cs="Times New Roman"/>
          <w:sz w:val="24"/>
          <w:szCs w:val="24"/>
        </w:rPr>
        <w:t xml:space="preserve">и жертв </w:t>
      </w:r>
      <w:r w:rsidR="009044AF" w:rsidRPr="00CA6400">
        <w:rPr>
          <w:rFonts w:ascii="Times New Roman" w:hAnsi="Times New Roman" w:cs="Times New Roman"/>
          <w:sz w:val="24"/>
          <w:szCs w:val="24"/>
        </w:rPr>
        <w:t>радиационных</w:t>
      </w:r>
      <w:r w:rsidR="005156C2" w:rsidRPr="00CA6400">
        <w:rPr>
          <w:rFonts w:ascii="Times New Roman" w:hAnsi="Times New Roman" w:cs="Times New Roman"/>
          <w:sz w:val="24"/>
          <w:szCs w:val="24"/>
        </w:rPr>
        <w:t xml:space="preserve"> катастроф»; </w:t>
      </w:r>
      <w:r w:rsidRPr="00CA6400">
        <w:rPr>
          <w:rFonts w:ascii="Times New Roman" w:hAnsi="Times New Roman" w:cs="Times New Roman"/>
          <w:sz w:val="24"/>
          <w:szCs w:val="24"/>
        </w:rPr>
        <w:t xml:space="preserve">торжественный вечер, посвященный 70-летию Победы «Весна 45 года»;принятие участие в Краевом фестивале спорта детей-инвалидов «Старты равных </w:t>
      </w:r>
      <w:r w:rsidR="005156C2" w:rsidRPr="00CA6400">
        <w:rPr>
          <w:rFonts w:ascii="Times New Roman" w:hAnsi="Times New Roman" w:cs="Times New Roman"/>
          <w:sz w:val="24"/>
          <w:szCs w:val="24"/>
        </w:rPr>
        <w:t xml:space="preserve">возможностей»; </w:t>
      </w:r>
      <w:r w:rsidRPr="00CA6400">
        <w:rPr>
          <w:rFonts w:ascii="Times New Roman" w:hAnsi="Times New Roman" w:cs="Times New Roman"/>
          <w:sz w:val="24"/>
          <w:szCs w:val="24"/>
        </w:rPr>
        <w:t>праздничная программа «Школ</w:t>
      </w:r>
      <w:r w:rsidR="004259F5" w:rsidRPr="00CA6400">
        <w:rPr>
          <w:rFonts w:ascii="Times New Roman" w:hAnsi="Times New Roman" w:cs="Times New Roman"/>
          <w:sz w:val="24"/>
          <w:szCs w:val="24"/>
        </w:rPr>
        <w:t xml:space="preserve">ьный звонок» и др. На проведение 11 мероприятий было предусмотрено финансирование в сумме 120,0 тыс. рублей, </w:t>
      </w:r>
      <w:r w:rsidR="002452CA" w:rsidRPr="00CA6400">
        <w:rPr>
          <w:rFonts w:ascii="Times New Roman" w:hAnsi="Times New Roman" w:cs="Times New Roman"/>
          <w:sz w:val="24"/>
          <w:szCs w:val="24"/>
        </w:rPr>
        <w:t xml:space="preserve">освоено 120,0 тыс. рублей, </w:t>
      </w:r>
      <w:r w:rsidR="004259F5" w:rsidRPr="00CA6400">
        <w:rPr>
          <w:rFonts w:ascii="Times New Roman" w:hAnsi="Times New Roman" w:cs="Times New Roman"/>
          <w:sz w:val="24"/>
          <w:szCs w:val="24"/>
        </w:rPr>
        <w:t>что составляет 100 %.</w:t>
      </w:r>
      <w:r w:rsidR="002452CA" w:rsidRPr="00CA6400">
        <w:rPr>
          <w:rFonts w:ascii="Times New Roman" w:hAnsi="Times New Roman" w:cs="Times New Roman"/>
          <w:sz w:val="24"/>
          <w:szCs w:val="24"/>
        </w:rPr>
        <w:t xml:space="preserve"> от планового показателя. </w:t>
      </w:r>
    </w:p>
    <w:p w:rsidR="005B2682" w:rsidRPr="00CA6400" w:rsidRDefault="005B2682" w:rsidP="00B97E89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00">
        <w:rPr>
          <w:rFonts w:ascii="Times New Roman" w:hAnsi="Times New Roman" w:cs="Times New Roman"/>
          <w:sz w:val="24"/>
          <w:szCs w:val="24"/>
        </w:rPr>
        <w:t xml:space="preserve">При разработке муниципальной программы разработчиком использовано несколько индикаторов </w:t>
      </w:r>
      <w:r w:rsidR="00905EF9" w:rsidRPr="00CA6400">
        <w:rPr>
          <w:rFonts w:ascii="Times New Roman" w:hAnsi="Times New Roman" w:cs="Times New Roman"/>
          <w:sz w:val="24"/>
          <w:szCs w:val="24"/>
        </w:rPr>
        <w:t xml:space="preserve">по </w:t>
      </w:r>
      <w:r w:rsidR="00F43E8D">
        <w:rPr>
          <w:rFonts w:ascii="Times New Roman" w:hAnsi="Times New Roman" w:cs="Times New Roman"/>
          <w:sz w:val="24"/>
          <w:szCs w:val="24"/>
        </w:rPr>
        <w:t>«С</w:t>
      </w:r>
      <w:r w:rsidR="00905EF9" w:rsidRPr="00CA6400">
        <w:rPr>
          <w:rFonts w:ascii="Times New Roman" w:hAnsi="Times New Roman" w:cs="Times New Roman"/>
          <w:sz w:val="24"/>
          <w:szCs w:val="24"/>
        </w:rPr>
        <w:t xml:space="preserve">охранению </w:t>
      </w:r>
      <w:r w:rsidRPr="00CA6400">
        <w:rPr>
          <w:rFonts w:ascii="Times New Roman" w:hAnsi="Times New Roman" w:cs="Times New Roman"/>
          <w:sz w:val="24"/>
          <w:szCs w:val="24"/>
        </w:rPr>
        <w:t>количества участников</w:t>
      </w:r>
      <w:r w:rsidR="00075499" w:rsidRPr="00CA6400">
        <w:rPr>
          <w:rFonts w:ascii="Times New Roman" w:hAnsi="Times New Roman" w:cs="Times New Roman"/>
          <w:sz w:val="24"/>
          <w:szCs w:val="24"/>
        </w:rPr>
        <w:t>/</w:t>
      </w:r>
      <w:r w:rsidRPr="00CA6400">
        <w:rPr>
          <w:rFonts w:ascii="Times New Roman" w:hAnsi="Times New Roman" w:cs="Times New Roman"/>
          <w:sz w:val="24"/>
          <w:szCs w:val="24"/>
        </w:rPr>
        <w:t>проектов</w:t>
      </w:r>
      <w:r w:rsidR="00F43E8D">
        <w:rPr>
          <w:rFonts w:ascii="Times New Roman" w:hAnsi="Times New Roman" w:cs="Times New Roman"/>
          <w:sz w:val="24"/>
          <w:szCs w:val="24"/>
        </w:rPr>
        <w:t xml:space="preserve">..» </w:t>
      </w:r>
      <w:r w:rsidRPr="00CA6400">
        <w:rPr>
          <w:rFonts w:ascii="Times New Roman" w:hAnsi="Times New Roman" w:cs="Times New Roman"/>
          <w:sz w:val="24"/>
          <w:szCs w:val="24"/>
        </w:rPr>
        <w:t>и т.д.</w:t>
      </w:r>
      <w:r w:rsidR="00E519B5" w:rsidRPr="00CA6400">
        <w:rPr>
          <w:rFonts w:ascii="Times New Roman" w:hAnsi="Times New Roman" w:cs="Times New Roman"/>
          <w:sz w:val="24"/>
          <w:szCs w:val="24"/>
        </w:rPr>
        <w:t xml:space="preserve"> с плановым </w:t>
      </w:r>
      <w:r w:rsidR="00075499" w:rsidRPr="00CA6400">
        <w:rPr>
          <w:rFonts w:ascii="Times New Roman" w:hAnsi="Times New Roman" w:cs="Times New Roman"/>
          <w:sz w:val="24"/>
          <w:szCs w:val="24"/>
        </w:rPr>
        <w:t xml:space="preserve">и фактическим </w:t>
      </w:r>
      <w:r w:rsidR="00E519B5" w:rsidRPr="00CA6400">
        <w:rPr>
          <w:rFonts w:ascii="Times New Roman" w:hAnsi="Times New Roman" w:cs="Times New Roman"/>
          <w:sz w:val="24"/>
          <w:szCs w:val="24"/>
        </w:rPr>
        <w:t>значени</w:t>
      </w:r>
      <w:r w:rsidR="00075499" w:rsidRPr="00CA6400">
        <w:rPr>
          <w:rFonts w:ascii="Times New Roman" w:hAnsi="Times New Roman" w:cs="Times New Roman"/>
          <w:sz w:val="24"/>
          <w:szCs w:val="24"/>
        </w:rPr>
        <w:t>ями</w:t>
      </w:r>
      <w:r w:rsidR="00E519B5" w:rsidRPr="00CA6400">
        <w:rPr>
          <w:rFonts w:ascii="Times New Roman" w:hAnsi="Times New Roman" w:cs="Times New Roman"/>
          <w:sz w:val="24"/>
          <w:szCs w:val="24"/>
        </w:rPr>
        <w:t xml:space="preserve"> «1». Сложно дать оценку реализации </w:t>
      </w:r>
      <w:r w:rsidR="00075499" w:rsidRPr="00CA6400">
        <w:rPr>
          <w:rFonts w:ascii="Times New Roman" w:hAnsi="Times New Roman" w:cs="Times New Roman"/>
          <w:sz w:val="24"/>
          <w:szCs w:val="24"/>
        </w:rPr>
        <w:t xml:space="preserve">этих </w:t>
      </w:r>
      <w:r w:rsidR="00E519B5" w:rsidRPr="00CA6400">
        <w:rPr>
          <w:rFonts w:ascii="Times New Roman" w:hAnsi="Times New Roman" w:cs="Times New Roman"/>
          <w:sz w:val="24"/>
          <w:szCs w:val="24"/>
        </w:rPr>
        <w:t>индикатор</w:t>
      </w:r>
      <w:r w:rsidR="00075499" w:rsidRPr="00CA6400">
        <w:rPr>
          <w:rFonts w:ascii="Times New Roman" w:hAnsi="Times New Roman" w:cs="Times New Roman"/>
          <w:sz w:val="24"/>
          <w:szCs w:val="24"/>
        </w:rPr>
        <w:t>ов</w:t>
      </w:r>
      <w:r w:rsidR="00E519B5" w:rsidRPr="00CA6400">
        <w:rPr>
          <w:rFonts w:ascii="Times New Roman" w:hAnsi="Times New Roman" w:cs="Times New Roman"/>
          <w:sz w:val="24"/>
          <w:szCs w:val="24"/>
        </w:rPr>
        <w:t>, т.к. не определ</w:t>
      </w:r>
      <w:r w:rsidR="00075499" w:rsidRPr="00CA6400">
        <w:rPr>
          <w:rFonts w:ascii="Times New Roman" w:hAnsi="Times New Roman" w:cs="Times New Roman"/>
          <w:sz w:val="24"/>
          <w:szCs w:val="24"/>
        </w:rPr>
        <w:t>ё</w:t>
      </w:r>
      <w:r w:rsidR="00E519B5" w:rsidRPr="00CA6400">
        <w:rPr>
          <w:rFonts w:ascii="Times New Roman" w:hAnsi="Times New Roman" w:cs="Times New Roman"/>
          <w:sz w:val="24"/>
          <w:szCs w:val="24"/>
        </w:rPr>
        <w:t xml:space="preserve">н </w:t>
      </w:r>
      <w:r w:rsidR="00075499" w:rsidRPr="00CA6400">
        <w:rPr>
          <w:rFonts w:ascii="Times New Roman" w:hAnsi="Times New Roman" w:cs="Times New Roman"/>
          <w:sz w:val="24"/>
          <w:szCs w:val="24"/>
        </w:rPr>
        <w:t>объект для их сравнения.</w:t>
      </w:r>
      <w:r w:rsidR="00F43E8D">
        <w:rPr>
          <w:rFonts w:ascii="Times New Roman" w:hAnsi="Times New Roman" w:cs="Times New Roman"/>
          <w:sz w:val="24"/>
          <w:szCs w:val="24"/>
        </w:rPr>
        <w:t xml:space="preserve"> </w:t>
      </w:r>
      <w:r w:rsidR="00075499" w:rsidRPr="00CA6400">
        <w:rPr>
          <w:rFonts w:ascii="Times New Roman" w:hAnsi="Times New Roman" w:cs="Times New Roman"/>
          <w:sz w:val="24"/>
          <w:szCs w:val="24"/>
        </w:rPr>
        <w:t>А</w:t>
      </w:r>
      <w:r w:rsidR="00905EF9" w:rsidRPr="00CA6400">
        <w:rPr>
          <w:rFonts w:ascii="Times New Roman" w:hAnsi="Times New Roman" w:cs="Times New Roman"/>
          <w:sz w:val="24"/>
          <w:szCs w:val="24"/>
        </w:rPr>
        <w:t>нализ можно провести либо в динамике с фактическим показателем прошлого отчётного периода, либо в сравнении с запланированной относительной величиной показателя</w:t>
      </w:r>
      <w:r w:rsidR="00E519B5" w:rsidRPr="00CA6400">
        <w:rPr>
          <w:rFonts w:ascii="Times New Roman" w:hAnsi="Times New Roman" w:cs="Times New Roman"/>
          <w:sz w:val="24"/>
          <w:szCs w:val="24"/>
        </w:rPr>
        <w:t xml:space="preserve"> на текущий период</w:t>
      </w:r>
      <w:r w:rsidR="00905EF9" w:rsidRPr="00CA6400">
        <w:rPr>
          <w:rFonts w:ascii="Times New Roman" w:hAnsi="Times New Roman" w:cs="Times New Roman"/>
          <w:sz w:val="24"/>
          <w:szCs w:val="24"/>
        </w:rPr>
        <w:t>.</w:t>
      </w:r>
    </w:p>
    <w:p w:rsidR="00E62049" w:rsidRDefault="00E62049" w:rsidP="00B97E89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00">
        <w:rPr>
          <w:rFonts w:ascii="Times New Roman" w:hAnsi="Times New Roman" w:cs="Times New Roman"/>
          <w:sz w:val="24"/>
          <w:szCs w:val="24"/>
        </w:rPr>
        <w:t>За 2015 год по программе «Содействие развитию и поддержка общественных объединений, некоммерческих организаций в</w:t>
      </w:r>
      <w:r w:rsidR="00F43E8D">
        <w:rPr>
          <w:rFonts w:ascii="Times New Roman" w:hAnsi="Times New Roman" w:cs="Times New Roman"/>
          <w:sz w:val="24"/>
          <w:szCs w:val="24"/>
        </w:rPr>
        <w:t xml:space="preserve"> </w:t>
      </w:r>
      <w:r w:rsidRPr="00CA6400">
        <w:rPr>
          <w:rFonts w:ascii="Times New Roman" w:hAnsi="Times New Roman" w:cs="Times New Roman"/>
          <w:sz w:val="24"/>
          <w:szCs w:val="24"/>
        </w:rPr>
        <w:t xml:space="preserve">Краснокамском городском поселении» все основные мероприятия выполнены. Показатель эффективности и результативности составил 0,91, что говорит о полноценной реализации </w:t>
      </w:r>
      <w:r w:rsidR="009044AF" w:rsidRPr="00CA640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A6400">
        <w:rPr>
          <w:rFonts w:ascii="Times New Roman" w:hAnsi="Times New Roman" w:cs="Times New Roman"/>
          <w:sz w:val="24"/>
          <w:szCs w:val="24"/>
        </w:rPr>
        <w:t>программы.</w:t>
      </w:r>
    </w:p>
    <w:p w:rsidR="009044AF" w:rsidRDefault="009044AF" w:rsidP="009044AF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4AF" w:rsidRDefault="009044AF" w:rsidP="009044AF">
      <w:pPr>
        <w:tabs>
          <w:tab w:val="left" w:pos="61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sectPr w:rsidR="009044AF" w:rsidSect="00D524B6">
          <w:pgSz w:w="16838" w:h="11906" w:orient="landscape"/>
          <w:pgMar w:top="1418" w:right="567" w:bottom="851" w:left="567" w:header="709" w:footer="340" w:gutter="0"/>
          <w:pgNumType w:start="1"/>
          <w:cols w:space="708"/>
          <w:docGrid w:linePitch="360"/>
        </w:sectPr>
      </w:pPr>
    </w:p>
    <w:p w:rsidR="00AD749A" w:rsidRPr="004F2BCB" w:rsidRDefault="00AB2AFA" w:rsidP="00AB2AF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 w:rsidRPr="004F2BCB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lastRenderedPageBreak/>
        <w:t>Муниципальная программа № 8</w:t>
      </w:r>
      <w:r w:rsidR="000A2844" w:rsidRPr="004F2BCB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 xml:space="preserve"> «Создание благоприятных условий для реализации мероприятий в сферах молодежной политики, культуры и спорта на территории К</w:t>
      </w:r>
      <w:r w:rsidRPr="004F2BCB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раснокамского городского поселения</w:t>
      </w:r>
      <w:r w:rsidR="000A2844" w:rsidRPr="004F2BCB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»</w:t>
      </w:r>
    </w:p>
    <w:p w:rsidR="00AD749A" w:rsidRDefault="000A284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Целью данной программы является создание благоприятных условий мероприятий в сферах молодежной политики, культуры и спорта на территории Краснокамского городского поселения.</w:t>
      </w:r>
      <w:r w:rsidR="006D3551">
        <w:rPr>
          <w:rFonts w:ascii="Times New Roman" w:eastAsia="Times New Roman" w:hAnsi="Times New Roman" w:cs="Times New Roman"/>
          <w:sz w:val="24"/>
        </w:rPr>
        <w:t xml:space="preserve"> </w:t>
      </w:r>
      <w:r w:rsidR="00E62049">
        <w:rPr>
          <w:rFonts w:ascii="Times New Roman" w:hAnsi="Times New Roman" w:cs="Times New Roman"/>
          <w:sz w:val="24"/>
          <w:szCs w:val="24"/>
        </w:rPr>
        <w:t>Для достижения  данной цели были реализованы следующие мероприятия (индикаторы):</w:t>
      </w:r>
    </w:p>
    <w:p w:rsidR="00C65512" w:rsidRPr="00974050" w:rsidRDefault="00C65512" w:rsidP="00C6551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 реализации МП в разрезе целевых индикаторов</w:t>
      </w:r>
    </w:p>
    <w:tbl>
      <w:tblPr>
        <w:tblW w:w="4956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815"/>
        <w:gridCol w:w="7366"/>
        <w:gridCol w:w="852"/>
        <w:gridCol w:w="1275"/>
        <w:gridCol w:w="1139"/>
        <w:gridCol w:w="1846"/>
        <w:gridCol w:w="35"/>
        <w:gridCol w:w="959"/>
        <w:gridCol w:w="1493"/>
      </w:tblGrid>
      <w:tr w:rsidR="008A3B11" w:rsidTr="00C42E01">
        <w:trPr>
          <w:trHeight w:val="789"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целевых показателей резуль-тативности МП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Отклонение фактического значения от планового за отчетный период </w:t>
            </w:r>
          </w:p>
        </w:tc>
        <w:tc>
          <w:tcPr>
            <w:tcW w:w="3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Уд.вес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Степень достижения индикатора в программе</w:t>
            </w:r>
          </w:p>
        </w:tc>
      </w:tr>
      <w:tr w:rsidR="008A3B11" w:rsidTr="00C42E01">
        <w:trPr>
          <w:trHeight w:val="70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  <w:tc>
          <w:tcPr>
            <w:tcW w:w="5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rPr>
                <w:rFonts w:ascii="Calibri" w:eastAsia="Calibri" w:hAnsi="Calibri" w:cs="Calibri"/>
              </w:rPr>
            </w:pPr>
          </w:p>
        </w:tc>
      </w:tr>
      <w:tr w:rsidR="008A3B11" w:rsidTr="00C42E01">
        <w:trPr>
          <w:trHeight w:val="7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6=5/4*100-100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7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8=5/4*7</w:t>
            </w:r>
          </w:p>
        </w:tc>
      </w:tr>
      <w:tr w:rsidR="008A3B11" w:rsidTr="00C42E01">
        <w:trPr>
          <w:trHeight w:val="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B11" w:rsidRDefault="008A3B11" w:rsidP="008A3B11">
            <w:pPr>
              <w:spacing w:after="0" w:line="240" w:lineRule="auto"/>
              <w:ind w:left="-385" w:right="-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№ 1 «Культура Краснокамского городского поселения»</w:t>
            </w:r>
          </w:p>
        </w:tc>
      </w:tr>
      <w:tr w:rsidR="00AD749A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47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Мероприятие «Развитие и сохранение культурно-досуговой сферы КГП 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клубных формирований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15,4 %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 w:rsidRPr="00161830">
              <w:rPr>
                <w:rFonts w:ascii="Times New Roman" w:eastAsia="Times New Roman" w:hAnsi="Times New Roman" w:cs="Times New Roman"/>
                <w:sz w:val="24"/>
              </w:rPr>
              <w:t>0,122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0,14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1.1.2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участников клубных формирований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783</w:t>
            </w:r>
          </w:p>
        </w:tc>
        <w:tc>
          <w:tcPr>
            <w:tcW w:w="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18,6 %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0,12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1.1.3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Удовлетворенность жителей КГП качеством предоставления муниципальных услуг в сфере культуры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3,8 %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0,10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1.1.4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9044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Увеличение доли зрителей культурно-досуговых мероприятий (КДМ) по сравнению с предыдущим периодом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6,8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14,7</w:t>
            </w:r>
          </w:p>
        </w:tc>
        <w:tc>
          <w:tcPr>
            <w:tcW w:w="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116,2 %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CA64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CA64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0,22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1.1.5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Отношение средней заработной платы работников культуры к средней заработной плате в Пермском крае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73,7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59,1</w:t>
            </w:r>
          </w:p>
        </w:tc>
        <w:tc>
          <w:tcPr>
            <w:tcW w:w="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- 19,8 %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CA64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CA64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0,08</w:t>
            </w:r>
          </w:p>
        </w:tc>
      </w:tr>
      <w:tr w:rsidR="00AD749A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47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Мероприятие «Предоставление доступа к музейным коллекциям Краснокамского городского поселения» </w:t>
            </w:r>
          </w:p>
        </w:tc>
      </w:tr>
      <w:tr w:rsidR="00B85465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1.2.1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9044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 посещений (тыс.чел</w:t>
            </w:r>
            <w:r w:rsidR="009044A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28,0</w:t>
            </w:r>
          </w:p>
        </w:tc>
        <w:tc>
          <w:tcPr>
            <w:tcW w:w="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70,7 %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0,06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0,10</w:t>
            </w:r>
          </w:p>
        </w:tc>
      </w:tr>
      <w:tr w:rsidR="00B85465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1.2.2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Число музейных выставок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-2,2 %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0,06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0,06</w:t>
            </w:r>
          </w:p>
        </w:tc>
      </w:tr>
      <w:tr w:rsidR="00B85465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1.2.3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Число музейных предметов, внесенных в электронный каталог (КАМИС)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3 850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3 850</w:t>
            </w:r>
          </w:p>
        </w:tc>
        <w:tc>
          <w:tcPr>
            <w:tcW w:w="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0,06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0,06</w:t>
            </w:r>
          </w:p>
        </w:tc>
      </w:tr>
      <w:tr w:rsidR="00B85465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1.2.4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населения, посещающего музейные учреждения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23,8 %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0,08</w:t>
            </w:r>
            <w:r w:rsidR="0016183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AD749A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47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8A3B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«Развитие библиотечного обслуживания Краснокамского городского поселения»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1.3.1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462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населения КГП, охваченного услугами библиотечного обслуживания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37,1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- 6,0 %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0,06</w:t>
            </w:r>
            <w:r w:rsidR="0016183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0,06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1.3.2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посещений библиотек–филиалов № 1, 2, 9, 14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63,1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63,9</w:t>
            </w:r>
          </w:p>
        </w:tc>
        <w:tc>
          <w:tcPr>
            <w:tcW w:w="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1,3 %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0,06</w:t>
            </w:r>
            <w:r w:rsidR="0016183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0,06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1.3.3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выданных библиотечных документов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1C67A2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тыс.ед.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176</w:t>
            </w:r>
          </w:p>
        </w:tc>
        <w:tc>
          <w:tcPr>
            <w:tcW w:w="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- 5,9 %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0,06</w:t>
            </w:r>
            <w:r w:rsidR="0016183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0,06</w:t>
            </w:r>
          </w:p>
        </w:tc>
      </w:tr>
      <w:tr w:rsidR="00AD749A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1.4.</w:t>
            </w:r>
          </w:p>
        </w:tc>
        <w:tc>
          <w:tcPr>
            <w:tcW w:w="47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Мероприятие «Организация и проведение общегородских мероприятий культуры» 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1.4.1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проведенных общегородских массовых мероприятий (в т.ч. фестивалей, конкурсов)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3,6 %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0,01</w:t>
            </w:r>
            <w:r w:rsidR="0016183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0,01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1.4.2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населения КГП, посетившего общегородские культурно-массовые мероприятия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97,5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152,1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56,0 %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0,01</w:t>
            </w:r>
            <w:r w:rsidR="0016183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0,02</w:t>
            </w:r>
          </w:p>
        </w:tc>
      </w:tr>
      <w:tr w:rsidR="00AD749A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47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Мероприятие «Охрана, сохранение и популяризация объектов культурного наследия КГП» </w:t>
            </w:r>
          </w:p>
        </w:tc>
      </w:tr>
      <w:tr w:rsidR="008A3B11" w:rsidTr="00C42E01">
        <w:trPr>
          <w:trHeight w:val="7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1.5.1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объектов культурного наследия, находящихся в удовлетворительном состоянии (не требуется проведение капитального ремонта), от общего количества объектов культурного наследия, расположенных на территории КГП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 w:rsidRPr="00161830">
              <w:rPr>
                <w:rFonts w:ascii="Times New Roman" w:eastAsia="Times New Roman" w:hAnsi="Times New Roman" w:cs="Times New Roman"/>
                <w:sz w:val="24"/>
              </w:rPr>
              <w:t>0,002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0,01</w:t>
            </w:r>
          </w:p>
        </w:tc>
      </w:tr>
      <w:tr w:rsidR="008A3B11" w:rsidTr="00C42E01">
        <w:trPr>
          <w:trHeight w:val="7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1,2</w:t>
            </w:r>
          </w:p>
        </w:tc>
      </w:tr>
      <w:tr w:rsidR="00AD749A" w:rsidTr="00C42E01">
        <w:trPr>
          <w:trHeight w:val="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Подпрограмма № 2 «Развитие физической культуры, спорта и туризма»</w:t>
            </w:r>
          </w:p>
        </w:tc>
      </w:tr>
      <w:tr w:rsidR="00AD749A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47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Основное мероприятие «Организация и проведение городских спортивно-массовых мероприятий, официальных соревнований и участие в соревнованиях международного, всероссийского и краевого уровней»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2.1.1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спортивно-массовых мероприятий и официальных соревнований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60,0 %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0,38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0,61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2.1.2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спортсменов, участвующих в соревнованиях международного, всероссийского и краевого уровней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2,0 %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0,15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2.1.3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участников туристических слетов, веревочных курсов и клубов выходного дня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30,4 %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0,13</w:t>
            </w:r>
          </w:p>
        </w:tc>
      </w:tr>
      <w:tr w:rsidR="00AD749A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47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Основное мероприятие «Обеспечение жителей Краснокамского городского поселения услугами организаций физической культуры и спорта» 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2.2.1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Сохранение (увеличение) количества участников спортивных формирований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365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57,5 %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0,13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0,20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2.2.2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количество посетителей учреждения спорта Краснокамского городского поселения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101 540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249 074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145,3 %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0,59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1,68</w:t>
            </w:r>
          </w:p>
        </w:tc>
      </w:tr>
      <w:tr w:rsidR="00AD749A" w:rsidTr="00C42E01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Подпрограмма № 3 «Молодежь Краснокамска: ресурсы и развитие» </w:t>
            </w:r>
          </w:p>
        </w:tc>
      </w:tr>
      <w:tr w:rsidR="00AD749A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47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«Осуществление мероприятий по работе с детьми и молодежью</w:t>
            </w:r>
            <w:r w:rsidR="001C67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1C67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Краснокамском городском поселении»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3.1.1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Сохранение количества посетителей мероприятий для молодежи (МБУ «Ресурсный центр»)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2 985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3 942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32,1 %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0,45</w:t>
            </w:r>
          </w:p>
        </w:tc>
      </w:tr>
      <w:tr w:rsidR="00AD749A" w:rsidTr="00C42E01">
        <w:trPr>
          <w:trHeight w:val="283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47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Мероприятие «Содействие занятости несовершеннолетних граждан» 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3.2.1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Сохранение количества трудоустроенных несовершеннолетних граждан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- 37,0 %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0,09</w:t>
            </w:r>
          </w:p>
        </w:tc>
      </w:tr>
      <w:tr w:rsidR="00AD749A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3.3</w:t>
            </w:r>
          </w:p>
        </w:tc>
        <w:tc>
          <w:tcPr>
            <w:tcW w:w="47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«Реализация молодежной политики в</w:t>
            </w:r>
            <w:r w:rsidR="001C67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Краснокамском городском поселении 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3.3.1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Сохранение количества обучившихся на курсах и повысивших квалификацию специалистов в сфере молодежной политики, политический и правовой грамотности актива молодежи, Совета молодежи при главе города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8,0%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0,04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3.3.2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Сохранение количества мероприятий, направленных на патриотическое воспитание и формирование культуры здорового и безопасного образа жизни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16,0 %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0,12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3.3.3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Сохранение количества мероприятий, направленных на развитие творческого потенциала молодежи города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-8,8 %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0,22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3.3.4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Сохранение количества членов клуба молодых семей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0,04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3.3.5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Сохранение количества написанных социальных проектов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80,0 %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0,18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1,14</w:t>
            </w:r>
          </w:p>
        </w:tc>
      </w:tr>
      <w:tr w:rsidR="00AD749A" w:rsidTr="00C42E01">
        <w:trPr>
          <w:trHeight w:val="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Подпрограмма № 4 «Приведение в нормативное состояние объектов социальной сферы» </w:t>
            </w:r>
          </w:p>
        </w:tc>
      </w:tr>
      <w:tr w:rsidR="008A3B11" w:rsidTr="00C42E01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4.1.1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учреждений социальной сферы, готовых к осенне-зимнему периоду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0,50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4.1.2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учреждений, в которых в текущий период проведен капитальный ремонт 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4.1.3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средств местного бюджета на ремонтные работы в текущем году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1,00</w:t>
            </w:r>
          </w:p>
        </w:tc>
      </w:tr>
      <w:tr w:rsidR="00AD749A" w:rsidTr="00C42E01">
        <w:trPr>
          <w:trHeight w:val="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№ 5 «Организация деятельности по созданию благоприятных условий для реализации мероприятий в сферах молодежной политики, культуры и спорта»</w:t>
            </w:r>
          </w:p>
        </w:tc>
      </w:tr>
      <w:tr w:rsidR="00AD749A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5.1</w:t>
            </w:r>
          </w:p>
        </w:tc>
        <w:tc>
          <w:tcPr>
            <w:tcW w:w="47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«Реализация деятельности органов местного самоуправления в сферах культур, спорта, молодежной политики»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5.1.1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муниципальными учреждениями показателей муниципального задания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25,0%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0,60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5.1.2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B85465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Достоверность бухгалтерской, налоговой отчетности (Реализация деятельности казенного учреждения «Централизованная бухгалтерия» в сферах культуры, спорта, молодежной политики»)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0,40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1,15</w:t>
            </w:r>
          </w:p>
        </w:tc>
      </w:tr>
      <w:tr w:rsidR="008A3B11" w:rsidTr="00C42E01">
        <w:trPr>
          <w:trHeight w:val="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6,17</w:t>
            </w:r>
          </w:p>
        </w:tc>
      </w:tr>
    </w:tbl>
    <w:p w:rsidR="00E62049" w:rsidRDefault="00E6204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E62049" w:rsidRDefault="00E6204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AD749A" w:rsidRDefault="000A28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Определение рейтинга эффективности реализации МП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608"/>
        <w:gridCol w:w="2445"/>
        <w:gridCol w:w="2445"/>
        <w:gridCol w:w="2627"/>
        <w:gridCol w:w="5795"/>
      </w:tblGrid>
      <w:tr w:rsidR="00AD749A" w:rsidTr="00B85465">
        <w:trPr>
          <w:trHeight w:val="1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F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Рейтинг эффективности</w:t>
            </w:r>
          </w:p>
        </w:tc>
      </w:tr>
      <w:tr w:rsidR="00AD749A" w:rsidTr="00B85465">
        <w:trPr>
          <w:trHeight w:val="1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6,17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0,96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1,18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Эффективная и результативная реализация МП</w:t>
            </w:r>
          </w:p>
        </w:tc>
      </w:tr>
    </w:tbl>
    <w:p w:rsidR="00E458CD" w:rsidRPr="0074562B" w:rsidRDefault="00462D74" w:rsidP="0074562B">
      <w:pPr>
        <w:tabs>
          <w:tab w:val="left" w:pos="675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 xml:space="preserve">Для реализации мероприятий, запланированных данной муниципальной программой, на 2015 год было предусмотрено финансирование </w:t>
      </w:r>
      <w:r w:rsidR="00E458CD" w:rsidRPr="0074562B">
        <w:rPr>
          <w:rFonts w:ascii="Times New Roman" w:hAnsi="Times New Roman" w:cs="Times New Roman"/>
          <w:sz w:val="24"/>
          <w:szCs w:val="24"/>
        </w:rPr>
        <w:t>в сумме 85 408,0 тыс. руб., фактически исполнено 82 365,9 тыс. руб., что составляет 96,4% от плановых показателей. В ходе реализации МП были поведены</w:t>
      </w:r>
      <w:r w:rsidRPr="0074562B">
        <w:rPr>
          <w:rFonts w:ascii="Times New Roman" w:hAnsi="Times New Roman" w:cs="Times New Roman"/>
          <w:sz w:val="24"/>
          <w:szCs w:val="24"/>
        </w:rPr>
        <w:t xml:space="preserve">  и </w:t>
      </w:r>
      <w:r w:rsidR="00E458CD" w:rsidRPr="0074562B">
        <w:rPr>
          <w:rFonts w:ascii="Times New Roman" w:hAnsi="Times New Roman" w:cs="Times New Roman"/>
          <w:sz w:val="24"/>
          <w:szCs w:val="24"/>
        </w:rPr>
        <w:t>профинансированы следующие мероприятия:</w:t>
      </w:r>
    </w:p>
    <w:p w:rsidR="00E458CD" w:rsidRPr="0074562B" w:rsidRDefault="00E458CD" w:rsidP="0074562B">
      <w:pPr>
        <w:pStyle w:val="a9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 xml:space="preserve">«Культура Краснокамского городского поселения», для реализации подпрограммы было предусмотрено финансирование в сумме 39 300,4 тыс. рублей, фактически 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Pr="0074562B">
        <w:rPr>
          <w:rFonts w:ascii="Times New Roman" w:hAnsi="Times New Roman" w:cs="Times New Roman"/>
          <w:sz w:val="24"/>
          <w:szCs w:val="24"/>
        </w:rPr>
        <w:t>37 025,1 тыс. рублей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Pr="0074562B">
        <w:rPr>
          <w:rFonts w:ascii="Times New Roman" w:hAnsi="Times New Roman" w:cs="Times New Roman"/>
          <w:sz w:val="24"/>
          <w:szCs w:val="24"/>
        </w:rPr>
        <w:t>94,2 % от плановых показателей</w:t>
      </w:r>
      <w:r w:rsidR="001766A0" w:rsidRPr="0074562B">
        <w:rPr>
          <w:rFonts w:ascii="Times New Roman" w:hAnsi="Times New Roman" w:cs="Times New Roman"/>
          <w:sz w:val="24"/>
          <w:szCs w:val="24"/>
        </w:rPr>
        <w:t>), в т.ч. по мер</w:t>
      </w:r>
      <w:r w:rsidR="005358AD" w:rsidRPr="0074562B">
        <w:rPr>
          <w:rFonts w:ascii="Times New Roman" w:hAnsi="Times New Roman" w:cs="Times New Roman"/>
          <w:sz w:val="24"/>
          <w:szCs w:val="24"/>
        </w:rPr>
        <w:t>о</w:t>
      </w:r>
      <w:r w:rsidR="001766A0" w:rsidRPr="0074562B">
        <w:rPr>
          <w:rFonts w:ascii="Times New Roman" w:hAnsi="Times New Roman" w:cs="Times New Roman"/>
          <w:sz w:val="24"/>
          <w:szCs w:val="24"/>
        </w:rPr>
        <w:t>приятиям</w:t>
      </w:r>
      <w:r w:rsidRPr="0074562B">
        <w:rPr>
          <w:rFonts w:ascii="Times New Roman" w:hAnsi="Times New Roman" w:cs="Times New Roman"/>
          <w:sz w:val="24"/>
          <w:szCs w:val="24"/>
        </w:rPr>
        <w:t>:</w:t>
      </w:r>
    </w:p>
    <w:p w:rsidR="00E458CD" w:rsidRPr="0074562B" w:rsidRDefault="00E458CD" w:rsidP="00E458CD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>- «Развитие и сохранение культурно-досуговых учреждений КГП», выполнено работ на сумму 18 823,4, тыс. рублей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Pr="0074562B">
        <w:rPr>
          <w:rFonts w:ascii="Times New Roman" w:hAnsi="Times New Roman" w:cs="Times New Roman"/>
          <w:sz w:val="24"/>
          <w:szCs w:val="24"/>
        </w:rPr>
        <w:t>98,6 % от план</w:t>
      </w:r>
      <w:r w:rsidR="001766A0" w:rsidRPr="0074562B">
        <w:rPr>
          <w:rFonts w:ascii="Times New Roman" w:hAnsi="Times New Roman" w:cs="Times New Roman"/>
          <w:sz w:val="24"/>
          <w:szCs w:val="24"/>
        </w:rPr>
        <w:t>а)</w:t>
      </w:r>
      <w:r w:rsidRPr="0074562B">
        <w:rPr>
          <w:rFonts w:ascii="Times New Roman" w:hAnsi="Times New Roman" w:cs="Times New Roman"/>
          <w:sz w:val="24"/>
          <w:szCs w:val="24"/>
        </w:rPr>
        <w:t>;</w:t>
      </w:r>
    </w:p>
    <w:p w:rsidR="00E458CD" w:rsidRPr="0074562B" w:rsidRDefault="00E458CD" w:rsidP="00E458CD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>- «Предоставление доступа к музейным коллекциям КГП», выполнено работ на сумму 10 190,3 тыс. рублей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Pr="0074562B">
        <w:rPr>
          <w:rFonts w:ascii="Times New Roman" w:hAnsi="Times New Roman" w:cs="Times New Roman"/>
          <w:sz w:val="24"/>
          <w:szCs w:val="24"/>
        </w:rPr>
        <w:t>99,1 % от план</w:t>
      </w:r>
      <w:r w:rsidR="001766A0" w:rsidRPr="0074562B">
        <w:rPr>
          <w:rFonts w:ascii="Times New Roman" w:hAnsi="Times New Roman" w:cs="Times New Roman"/>
          <w:sz w:val="24"/>
          <w:szCs w:val="24"/>
        </w:rPr>
        <w:t>а)</w:t>
      </w:r>
      <w:r w:rsidRPr="0074562B">
        <w:rPr>
          <w:rFonts w:ascii="Times New Roman" w:hAnsi="Times New Roman" w:cs="Times New Roman"/>
          <w:sz w:val="24"/>
          <w:szCs w:val="24"/>
        </w:rPr>
        <w:t>;</w:t>
      </w:r>
    </w:p>
    <w:p w:rsidR="00E458CD" w:rsidRPr="0074562B" w:rsidRDefault="00E458CD" w:rsidP="00E458CD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>- «Развитие библиотечного обслуживания КГП», выполнено работ на сумму 7 081,0 тыс. рублей</w:t>
      </w:r>
      <w:r w:rsidR="005358AD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Pr="0074562B">
        <w:rPr>
          <w:rFonts w:ascii="Times New Roman" w:hAnsi="Times New Roman" w:cs="Times New Roman"/>
          <w:sz w:val="24"/>
          <w:szCs w:val="24"/>
        </w:rPr>
        <w:t>99,6 %</w:t>
      </w:r>
      <w:r w:rsidR="005358AD" w:rsidRPr="0074562B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Pr="0074562B">
        <w:rPr>
          <w:rFonts w:ascii="Times New Roman" w:hAnsi="Times New Roman" w:cs="Times New Roman"/>
          <w:sz w:val="24"/>
          <w:szCs w:val="24"/>
        </w:rPr>
        <w:t>;</w:t>
      </w:r>
    </w:p>
    <w:p w:rsidR="00E458CD" w:rsidRPr="0074562B" w:rsidRDefault="00E458CD" w:rsidP="00E458CD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>- «Организация и поведение общегородских мероприятий культуры», было выполнено работ на сумму 732,4 тыс. рублей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Pr="0074562B">
        <w:rPr>
          <w:rFonts w:ascii="Times New Roman" w:hAnsi="Times New Roman" w:cs="Times New Roman"/>
          <w:sz w:val="24"/>
          <w:szCs w:val="24"/>
        </w:rPr>
        <w:t>100% от план</w:t>
      </w:r>
      <w:r w:rsidR="001766A0" w:rsidRPr="0074562B">
        <w:rPr>
          <w:rFonts w:ascii="Times New Roman" w:hAnsi="Times New Roman" w:cs="Times New Roman"/>
          <w:sz w:val="24"/>
          <w:szCs w:val="24"/>
        </w:rPr>
        <w:t>а)</w:t>
      </w:r>
      <w:r w:rsidRPr="0074562B">
        <w:rPr>
          <w:rFonts w:ascii="Times New Roman" w:hAnsi="Times New Roman" w:cs="Times New Roman"/>
          <w:sz w:val="24"/>
          <w:szCs w:val="24"/>
        </w:rPr>
        <w:t>;</w:t>
      </w:r>
    </w:p>
    <w:p w:rsidR="001766A0" w:rsidRPr="0074562B" w:rsidRDefault="00E458CD" w:rsidP="001766A0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>- «Охрана, сохранение и популяризация объектов культурного населения КГП», выполнено работ на сумму 198,0 тыс. рублей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Pr="0074562B">
        <w:rPr>
          <w:rFonts w:ascii="Times New Roman" w:hAnsi="Times New Roman" w:cs="Times New Roman"/>
          <w:sz w:val="24"/>
          <w:szCs w:val="24"/>
        </w:rPr>
        <w:t>9,4 %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E458CD" w:rsidRPr="0074562B" w:rsidRDefault="00E458CD" w:rsidP="0074562B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>«Развитие физической культуры, спорта и туризма»</w:t>
      </w:r>
      <w:r w:rsidR="001766A0" w:rsidRPr="0074562B">
        <w:rPr>
          <w:rFonts w:ascii="Times New Roman" w:hAnsi="Times New Roman" w:cs="Times New Roman"/>
          <w:sz w:val="24"/>
          <w:szCs w:val="24"/>
        </w:rPr>
        <w:t>,</w:t>
      </w:r>
      <w:r w:rsidRPr="0074562B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 было предусмотрено финансирование в размере 35 717,0 тыс. рублей, 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Pr="0074562B">
        <w:rPr>
          <w:rFonts w:ascii="Times New Roman" w:hAnsi="Times New Roman" w:cs="Times New Roman"/>
          <w:sz w:val="24"/>
          <w:szCs w:val="24"/>
        </w:rPr>
        <w:t>освоено 35 509,2 тыс. рублей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Pr="0074562B">
        <w:rPr>
          <w:rFonts w:ascii="Times New Roman" w:hAnsi="Times New Roman" w:cs="Times New Roman"/>
          <w:sz w:val="24"/>
          <w:szCs w:val="24"/>
        </w:rPr>
        <w:t>99,4 % от плана</w:t>
      </w:r>
      <w:r w:rsidR="001766A0" w:rsidRPr="0074562B">
        <w:rPr>
          <w:rFonts w:ascii="Times New Roman" w:hAnsi="Times New Roman" w:cs="Times New Roman"/>
          <w:sz w:val="24"/>
          <w:szCs w:val="24"/>
        </w:rPr>
        <w:t>), в т.ч. по мероприятиям</w:t>
      </w:r>
      <w:r w:rsidRPr="0074562B">
        <w:rPr>
          <w:rFonts w:ascii="Times New Roman" w:hAnsi="Times New Roman" w:cs="Times New Roman"/>
          <w:sz w:val="24"/>
          <w:szCs w:val="24"/>
        </w:rPr>
        <w:t>:</w:t>
      </w:r>
    </w:p>
    <w:p w:rsidR="00E458CD" w:rsidRPr="0074562B" w:rsidRDefault="00E458CD" w:rsidP="00E458CD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>- «Обеспечение жителей КГП услугами организаций физической культуры и спорта», выполнено работ на сумму 34 876,8 тыс. рублей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Pr="0074562B">
        <w:rPr>
          <w:rFonts w:ascii="Times New Roman" w:hAnsi="Times New Roman" w:cs="Times New Roman"/>
          <w:sz w:val="24"/>
          <w:szCs w:val="24"/>
        </w:rPr>
        <w:t>99,4 % от плана</w:t>
      </w:r>
      <w:r w:rsidR="001766A0" w:rsidRPr="0074562B">
        <w:rPr>
          <w:rFonts w:ascii="Times New Roman" w:hAnsi="Times New Roman" w:cs="Times New Roman"/>
          <w:sz w:val="24"/>
          <w:szCs w:val="24"/>
        </w:rPr>
        <w:t>)</w:t>
      </w:r>
      <w:r w:rsidRPr="0074562B">
        <w:rPr>
          <w:rFonts w:ascii="Times New Roman" w:hAnsi="Times New Roman" w:cs="Times New Roman"/>
          <w:sz w:val="24"/>
          <w:szCs w:val="24"/>
        </w:rPr>
        <w:t>;</w:t>
      </w:r>
    </w:p>
    <w:p w:rsidR="00E458CD" w:rsidRPr="0074562B" w:rsidRDefault="00E458CD" w:rsidP="00E458CD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>- «</w:t>
      </w:r>
      <w:r w:rsidRPr="0074562B">
        <w:rPr>
          <w:rFonts w:ascii="Times New Roman" w:eastAsia="Times New Roman" w:hAnsi="Times New Roman" w:cs="Times New Roman"/>
          <w:sz w:val="24"/>
          <w:szCs w:val="24"/>
        </w:rPr>
        <w:t>Обеспечение жителей Краснокамского городского поселения услугами организаций физической культуры и спорта»</w:t>
      </w:r>
      <w:r w:rsidRPr="0074562B">
        <w:rPr>
          <w:rFonts w:ascii="Times New Roman" w:hAnsi="Times New Roman"/>
          <w:sz w:val="24"/>
          <w:szCs w:val="24"/>
        </w:rPr>
        <w:t>, было выполнено работ на сумму 632,4 тыс. рублей</w:t>
      </w:r>
      <w:r w:rsidR="001766A0" w:rsidRPr="0074562B">
        <w:rPr>
          <w:rFonts w:ascii="Times New Roman" w:hAnsi="Times New Roman"/>
          <w:sz w:val="24"/>
          <w:szCs w:val="24"/>
        </w:rPr>
        <w:t xml:space="preserve"> (</w:t>
      </w:r>
      <w:r w:rsidRPr="0074562B">
        <w:rPr>
          <w:rFonts w:ascii="Times New Roman" w:hAnsi="Times New Roman"/>
          <w:sz w:val="24"/>
          <w:szCs w:val="24"/>
        </w:rPr>
        <w:t>100% от плана</w:t>
      </w:r>
      <w:r w:rsidR="001766A0" w:rsidRPr="0074562B">
        <w:rPr>
          <w:rFonts w:ascii="Times New Roman" w:hAnsi="Times New Roman"/>
          <w:sz w:val="24"/>
          <w:szCs w:val="24"/>
        </w:rPr>
        <w:t>)</w:t>
      </w:r>
      <w:r w:rsidRPr="0074562B">
        <w:rPr>
          <w:rFonts w:ascii="Times New Roman" w:hAnsi="Times New Roman"/>
          <w:sz w:val="24"/>
          <w:szCs w:val="24"/>
        </w:rPr>
        <w:t>;</w:t>
      </w:r>
    </w:p>
    <w:p w:rsidR="00E458CD" w:rsidRPr="0074562B" w:rsidRDefault="00E458CD" w:rsidP="0074562B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eastAsia="Times New Roman" w:hAnsi="Times New Roman" w:cs="Times New Roman"/>
          <w:sz w:val="24"/>
          <w:szCs w:val="24"/>
        </w:rPr>
        <w:t>«Молодежь Краснокамска: ресурсы и развитие»</w:t>
      </w:r>
      <w:r w:rsidRPr="0074562B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 было предусмотрено финансирование в размере 1 879,8 тыс. рублей, 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Pr="0074562B">
        <w:rPr>
          <w:rFonts w:ascii="Times New Roman" w:hAnsi="Times New Roman" w:cs="Times New Roman"/>
          <w:sz w:val="24"/>
          <w:szCs w:val="24"/>
        </w:rPr>
        <w:t>освоено 1 865,1 тыс. рублей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Pr="0074562B">
        <w:rPr>
          <w:rFonts w:ascii="Times New Roman" w:hAnsi="Times New Roman" w:cs="Times New Roman"/>
          <w:sz w:val="24"/>
          <w:szCs w:val="24"/>
        </w:rPr>
        <w:t>99,2 % от плана</w:t>
      </w:r>
      <w:r w:rsidR="001766A0" w:rsidRPr="0074562B">
        <w:rPr>
          <w:rFonts w:ascii="Times New Roman" w:hAnsi="Times New Roman" w:cs="Times New Roman"/>
          <w:sz w:val="24"/>
          <w:szCs w:val="24"/>
        </w:rPr>
        <w:t>), в т.ч. по мероприятиям</w:t>
      </w:r>
      <w:r w:rsidRPr="0074562B">
        <w:rPr>
          <w:rFonts w:ascii="Times New Roman" w:hAnsi="Times New Roman" w:cs="Times New Roman"/>
          <w:sz w:val="24"/>
          <w:szCs w:val="24"/>
        </w:rPr>
        <w:t>:</w:t>
      </w:r>
    </w:p>
    <w:p w:rsidR="00E458CD" w:rsidRPr="0074562B" w:rsidRDefault="00E458CD" w:rsidP="00E458CD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 xml:space="preserve">- </w:t>
      </w:r>
      <w:r w:rsidRPr="0074562B">
        <w:rPr>
          <w:rFonts w:ascii="Times New Roman" w:eastAsia="Times New Roman" w:hAnsi="Times New Roman" w:cs="Times New Roman"/>
          <w:sz w:val="24"/>
          <w:szCs w:val="24"/>
        </w:rPr>
        <w:t>«Осуществление мероприятий по работе с детьми и молодежью в КГП»</w:t>
      </w:r>
      <w:r w:rsidRPr="0074562B">
        <w:rPr>
          <w:rFonts w:ascii="Times New Roman" w:hAnsi="Times New Roman"/>
          <w:sz w:val="24"/>
          <w:szCs w:val="24"/>
        </w:rPr>
        <w:t>, выполнено работ на сумму 1 501,9 тыс. рублей</w:t>
      </w:r>
      <w:r w:rsidR="001766A0" w:rsidRPr="0074562B">
        <w:rPr>
          <w:rFonts w:ascii="Times New Roman" w:hAnsi="Times New Roman"/>
          <w:sz w:val="24"/>
          <w:szCs w:val="24"/>
        </w:rPr>
        <w:t xml:space="preserve"> (</w:t>
      </w:r>
      <w:r w:rsidRPr="0074562B">
        <w:rPr>
          <w:rFonts w:ascii="Times New Roman" w:hAnsi="Times New Roman"/>
          <w:sz w:val="24"/>
          <w:szCs w:val="24"/>
        </w:rPr>
        <w:t>99,1 % от план</w:t>
      </w:r>
      <w:r w:rsidR="001766A0" w:rsidRPr="0074562B">
        <w:rPr>
          <w:rFonts w:ascii="Times New Roman" w:hAnsi="Times New Roman"/>
          <w:sz w:val="24"/>
          <w:szCs w:val="24"/>
        </w:rPr>
        <w:t>а)</w:t>
      </w:r>
      <w:r w:rsidRPr="0074562B">
        <w:rPr>
          <w:rFonts w:ascii="Times New Roman" w:hAnsi="Times New Roman"/>
          <w:sz w:val="24"/>
          <w:szCs w:val="24"/>
        </w:rPr>
        <w:t>;</w:t>
      </w:r>
    </w:p>
    <w:p w:rsidR="00E458CD" w:rsidRPr="0074562B" w:rsidRDefault="00E458CD" w:rsidP="00E458CD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62B">
        <w:rPr>
          <w:rFonts w:ascii="Times New Roman" w:hAnsi="Times New Roman"/>
          <w:sz w:val="24"/>
          <w:szCs w:val="24"/>
        </w:rPr>
        <w:t xml:space="preserve">- </w:t>
      </w:r>
      <w:r w:rsidRPr="0074562B">
        <w:rPr>
          <w:rFonts w:ascii="Times New Roman" w:eastAsia="Times New Roman" w:hAnsi="Times New Roman" w:cs="Times New Roman"/>
          <w:sz w:val="24"/>
          <w:szCs w:val="24"/>
        </w:rPr>
        <w:t>«Содействие занятости несовершеннолетних граждан»</w:t>
      </w:r>
      <w:r w:rsidRPr="0074562B">
        <w:rPr>
          <w:rFonts w:ascii="Times New Roman" w:hAnsi="Times New Roman" w:cs="Times New Roman"/>
          <w:sz w:val="24"/>
          <w:szCs w:val="24"/>
        </w:rPr>
        <w:t>,</w:t>
      </w:r>
      <w:r w:rsidRPr="0074562B">
        <w:rPr>
          <w:rFonts w:ascii="Times New Roman" w:hAnsi="Times New Roman"/>
          <w:sz w:val="24"/>
          <w:szCs w:val="24"/>
        </w:rPr>
        <w:t xml:space="preserve"> выполнено работ на сумму 150,0 тыс. рублей</w:t>
      </w:r>
      <w:r w:rsidR="001766A0" w:rsidRPr="0074562B">
        <w:rPr>
          <w:rFonts w:ascii="Times New Roman" w:hAnsi="Times New Roman"/>
          <w:sz w:val="24"/>
          <w:szCs w:val="24"/>
        </w:rPr>
        <w:t xml:space="preserve"> (</w:t>
      </w:r>
      <w:r w:rsidRPr="0074562B">
        <w:rPr>
          <w:rFonts w:ascii="Times New Roman" w:hAnsi="Times New Roman"/>
          <w:sz w:val="24"/>
          <w:szCs w:val="24"/>
        </w:rPr>
        <w:t>100 % от план</w:t>
      </w:r>
      <w:r w:rsidR="001766A0" w:rsidRPr="0074562B">
        <w:rPr>
          <w:rFonts w:ascii="Times New Roman" w:hAnsi="Times New Roman"/>
          <w:sz w:val="24"/>
          <w:szCs w:val="24"/>
        </w:rPr>
        <w:t>а)</w:t>
      </w:r>
      <w:r w:rsidRPr="0074562B">
        <w:rPr>
          <w:rFonts w:ascii="Times New Roman" w:hAnsi="Times New Roman"/>
          <w:sz w:val="24"/>
          <w:szCs w:val="24"/>
        </w:rPr>
        <w:t>;</w:t>
      </w:r>
    </w:p>
    <w:p w:rsidR="00E458CD" w:rsidRPr="0074562B" w:rsidRDefault="00E458CD" w:rsidP="00E458CD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62B">
        <w:rPr>
          <w:rFonts w:ascii="Times New Roman" w:hAnsi="Times New Roman"/>
          <w:sz w:val="24"/>
          <w:szCs w:val="24"/>
        </w:rPr>
        <w:t xml:space="preserve">- </w:t>
      </w:r>
      <w:r w:rsidRPr="0074562B">
        <w:rPr>
          <w:rFonts w:ascii="Times New Roman" w:eastAsia="Times New Roman" w:hAnsi="Times New Roman" w:cs="Times New Roman"/>
          <w:sz w:val="24"/>
          <w:szCs w:val="24"/>
        </w:rPr>
        <w:t>Реализация молодежной политики в</w:t>
      </w:r>
      <w:r w:rsidR="00161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62B">
        <w:rPr>
          <w:rFonts w:ascii="Times New Roman" w:eastAsia="Times New Roman" w:hAnsi="Times New Roman" w:cs="Times New Roman"/>
          <w:sz w:val="24"/>
          <w:szCs w:val="24"/>
        </w:rPr>
        <w:t>Краснокамском городском поселении»</w:t>
      </w:r>
      <w:r w:rsidRPr="0074562B">
        <w:rPr>
          <w:rFonts w:ascii="Times New Roman" w:hAnsi="Times New Roman"/>
          <w:sz w:val="24"/>
          <w:szCs w:val="24"/>
        </w:rPr>
        <w:t>, выполнено работ на сумму 213,3 тыс. рублей</w:t>
      </w:r>
      <w:r w:rsidR="004B12DF" w:rsidRPr="0074562B">
        <w:rPr>
          <w:rFonts w:ascii="Times New Roman" w:hAnsi="Times New Roman"/>
          <w:sz w:val="24"/>
          <w:szCs w:val="24"/>
        </w:rPr>
        <w:t xml:space="preserve"> (</w:t>
      </w:r>
      <w:r w:rsidRPr="0074562B">
        <w:rPr>
          <w:rFonts w:ascii="Times New Roman" w:hAnsi="Times New Roman"/>
          <w:sz w:val="24"/>
          <w:szCs w:val="24"/>
        </w:rPr>
        <w:t>100 % от план</w:t>
      </w:r>
      <w:r w:rsidR="004B12DF" w:rsidRPr="0074562B">
        <w:rPr>
          <w:rFonts w:ascii="Times New Roman" w:hAnsi="Times New Roman"/>
          <w:sz w:val="24"/>
          <w:szCs w:val="24"/>
        </w:rPr>
        <w:t>а)</w:t>
      </w:r>
      <w:r w:rsidRPr="0074562B">
        <w:rPr>
          <w:rFonts w:ascii="Times New Roman" w:hAnsi="Times New Roman"/>
          <w:sz w:val="24"/>
          <w:szCs w:val="24"/>
        </w:rPr>
        <w:t>;</w:t>
      </w:r>
    </w:p>
    <w:p w:rsidR="00E458CD" w:rsidRPr="0074562B" w:rsidRDefault="00E458CD" w:rsidP="0074562B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eastAsia="Times New Roman" w:hAnsi="Times New Roman" w:cs="Times New Roman"/>
          <w:sz w:val="24"/>
          <w:szCs w:val="24"/>
        </w:rPr>
        <w:t>«Приведение в нормативное состояние объектов социальной сферы»</w:t>
      </w:r>
      <w:r w:rsidRPr="0074562B">
        <w:rPr>
          <w:rFonts w:ascii="Times New Roman" w:hAnsi="Times New Roman"/>
          <w:sz w:val="24"/>
          <w:szCs w:val="24"/>
        </w:rPr>
        <w:t>,</w:t>
      </w:r>
      <w:r w:rsidRPr="0074562B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 было предусмотрено финансирование в размере 3 001,3 тыс. рублей, </w:t>
      </w:r>
      <w:r w:rsidR="004B12DF" w:rsidRPr="0074562B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Pr="0074562B">
        <w:rPr>
          <w:rFonts w:ascii="Times New Roman" w:hAnsi="Times New Roman" w:cs="Times New Roman"/>
          <w:sz w:val="24"/>
          <w:szCs w:val="24"/>
        </w:rPr>
        <w:t>освоено 2 463,7 тыс. рублей</w:t>
      </w:r>
      <w:r w:rsidR="004B12DF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Pr="0074562B">
        <w:rPr>
          <w:rFonts w:ascii="Times New Roman" w:hAnsi="Times New Roman" w:cs="Times New Roman"/>
          <w:sz w:val="24"/>
          <w:szCs w:val="24"/>
        </w:rPr>
        <w:t>82,1 % от плана</w:t>
      </w:r>
      <w:r w:rsidR="004B12DF" w:rsidRPr="0074562B">
        <w:rPr>
          <w:rFonts w:ascii="Times New Roman" w:hAnsi="Times New Roman" w:cs="Times New Roman"/>
          <w:sz w:val="24"/>
          <w:szCs w:val="24"/>
        </w:rPr>
        <w:t>)</w:t>
      </w:r>
      <w:r w:rsidRPr="0074562B">
        <w:rPr>
          <w:rFonts w:ascii="Times New Roman" w:hAnsi="Times New Roman" w:cs="Times New Roman"/>
          <w:sz w:val="24"/>
          <w:szCs w:val="24"/>
        </w:rPr>
        <w:t>;</w:t>
      </w:r>
    </w:p>
    <w:p w:rsidR="00E458CD" w:rsidRPr="0074562B" w:rsidRDefault="00E458CD" w:rsidP="0074562B">
      <w:pPr>
        <w:pStyle w:val="a9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eastAsia="Times New Roman" w:hAnsi="Times New Roman" w:cs="Times New Roman"/>
          <w:sz w:val="24"/>
          <w:szCs w:val="24"/>
        </w:rPr>
        <w:t>«Организация деятельности по созданию благоприятных условий для реализации мероприятий в сферах молодежной политики, культуры и спорта»</w:t>
      </w:r>
      <w:r w:rsidR="00916C25" w:rsidRPr="0074562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562B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 было предусмотрено финансирование в размере 5 509,5 тыс. рублей, </w:t>
      </w:r>
      <w:r w:rsidR="00916C25" w:rsidRPr="0074562B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Pr="0074562B">
        <w:rPr>
          <w:rFonts w:ascii="Times New Roman" w:hAnsi="Times New Roman" w:cs="Times New Roman"/>
          <w:sz w:val="24"/>
          <w:szCs w:val="24"/>
        </w:rPr>
        <w:t>освоено 25 502,8 тыс. рублей</w:t>
      </w:r>
      <w:r w:rsidR="00916C25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Pr="0074562B">
        <w:rPr>
          <w:rFonts w:ascii="Times New Roman" w:hAnsi="Times New Roman" w:cs="Times New Roman"/>
          <w:sz w:val="24"/>
          <w:szCs w:val="24"/>
        </w:rPr>
        <w:t>99,6 % от плана</w:t>
      </w:r>
      <w:r w:rsidR="00916C25" w:rsidRPr="0074562B">
        <w:rPr>
          <w:rFonts w:ascii="Times New Roman" w:hAnsi="Times New Roman" w:cs="Times New Roman"/>
          <w:sz w:val="24"/>
          <w:szCs w:val="24"/>
        </w:rPr>
        <w:t>)</w:t>
      </w:r>
      <w:r w:rsidRPr="0074562B">
        <w:rPr>
          <w:rFonts w:ascii="Times New Roman" w:hAnsi="Times New Roman" w:cs="Times New Roman"/>
          <w:sz w:val="24"/>
          <w:szCs w:val="24"/>
        </w:rPr>
        <w:t>.</w:t>
      </w:r>
    </w:p>
    <w:p w:rsidR="00E458CD" w:rsidRDefault="00E458CD" w:rsidP="00E458CD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 xml:space="preserve">В 2015 году были достигнуты высокие результаты по многим показателям (индикаторам) данной </w:t>
      </w:r>
      <w:r w:rsidR="00916C25" w:rsidRPr="0074562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4562B">
        <w:rPr>
          <w:rFonts w:ascii="Times New Roman" w:hAnsi="Times New Roman" w:cs="Times New Roman"/>
          <w:sz w:val="24"/>
          <w:szCs w:val="24"/>
        </w:rPr>
        <w:t>. Высокий показатель эффективности и результативности (1,18) говорит о</w:t>
      </w:r>
      <w:r w:rsidR="00F454F7">
        <w:rPr>
          <w:rFonts w:ascii="Times New Roman" w:hAnsi="Times New Roman" w:cs="Times New Roman"/>
          <w:sz w:val="24"/>
          <w:szCs w:val="24"/>
        </w:rPr>
        <w:t>б</w:t>
      </w:r>
      <w:r w:rsidR="006D3551">
        <w:rPr>
          <w:rFonts w:ascii="Times New Roman" w:hAnsi="Times New Roman" w:cs="Times New Roman"/>
          <w:sz w:val="24"/>
          <w:szCs w:val="24"/>
        </w:rPr>
        <w:t xml:space="preserve"> </w:t>
      </w:r>
      <w:r w:rsidR="00F454F7">
        <w:rPr>
          <w:rFonts w:ascii="Times New Roman" w:eastAsia="Times New Roman" w:hAnsi="Times New Roman" w:cs="Times New Roman"/>
          <w:sz w:val="24"/>
        </w:rPr>
        <w:t>эффективной и результативной реализации муниципальной программы.</w:t>
      </w:r>
    </w:p>
    <w:p w:rsidR="00F61852" w:rsidRDefault="00F61852">
      <w:pPr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br w:type="page"/>
      </w:r>
    </w:p>
    <w:p w:rsidR="00D95A79" w:rsidRDefault="00D95A79" w:rsidP="00D95A79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lastRenderedPageBreak/>
        <w:t>Муниципальная программа № 9 «Обеспечение жильём жителей Краснокамского городского поселения»</w:t>
      </w:r>
    </w:p>
    <w:p w:rsidR="00D95A79" w:rsidRDefault="00D95A79" w:rsidP="00F6185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Целью данной программы является создание системы мер, направленных на улучшение жилищных условий жителей Краснокамского городского поселения.</w:t>
      </w:r>
      <w:r w:rsidR="00683AA8">
        <w:rPr>
          <w:rFonts w:ascii="Times New Roman" w:eastAsia="Times New Roman" w:hAnsi="Times New Roman" w:cs="Times New Roman"/>
          <w:sz w:val="24"/>
        </w:rPr>
        <w:t xml:space="preserve"> </w:t>
      </w:r>
      <w:r w:rsidR="00E62049">
        <w:rPr>
          <w:rFonts w:ascii="Times New Roman" w:hAnsi="Times New Roman" w:cs="Times New Roman"/>
          <w:sz w:val="24"/>
          <w:szCs w:val="24"/>
        </w:rPr>
        <w:t>Для достижения  данной цели были реализованы следующие мероприятия (индикаторы):</w:t>
      </w:r>
    </w:p>
    <w:p w:rsidR="00C65512" w:rsidRPr="00974050" w:rsidRDefault="00C65512" w:rsidP="00F6185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 реализации МП в разрезе целевых индикаторов</w:t>
      </w:r>
    </w:p>
    <w:p w:rsidR="00AD749A" w:rsidRPr="00D83C13" w:rsidRDefault="00AD749A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</w:rPr>
      </w:pPr>
    </w:p>
    <w:tbl>
      <w:tblPr>
        <w:tblpPr w:leftFromText="180" w:rightFromText="180" w:vertAnchor="text" w:horzAnchor="margin" w:tblpY="-60"/>
        <w:tblW w:w="4948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545"/>
        <w:gridCol w:w="7663"/>
        <w:gridCol w:w="838"/>
        <w:gridCol w:w="1128"/>
        <w:gridCol w:w="1125"/>
        <w:gridCol w:w="1982"/>
        <w:gridCol w:w="989"/>
        <w:gridCol w:w="236"/>
        <w:gridCol w:w="1248"/>
      </w:tblGrid>
      <w:tr w:rsidR="00683AA8" w:rsidTr="00683AA8">
        <w:trPr>
          <w:cantSplit/>
          <w:trHeight w:val="789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AF3E9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8B74DA" w:rsidRDefault="008B74DA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AF3E9A">
            <w:pPr>
              <w:spacing w:after="0" w:line="24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целевых показателей резуль-тативности МП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AF3E9A">
            <w:pPr>
              <w:spacing w:after="0" w:line="24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Отклонение фактического значения от планового за отчетный период </w:t>
            </w:r>
          </w:p>
        </w:tc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Уд.вес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AF3E9A">
            <w:pPr>
              <w:spacing w:after="0" w:line="24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Степень достижения индикатора в программе</w:t>
            </w:r>
          </w:p>
        </w:tc>
      </w:tr>
      <w:tr w:rsidR="00683AA8" w:rsidTr="00683AA8">
        <w:trPr>
          <w:cantSplit/>
          <w:trHeight w:val="7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AF3E9A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AF3E9A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AF3E9A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AF3E9A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AF3E9A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AF3E9A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</w:tr>
      <w:tr w:rsidR="00683AA8" w:rsidTr="00683AA8">
        <w:trPr>
          <w:cantSplit/>
          <w:trHeight w:val="7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6=5/4*100-100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7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8=5/4*7</w:t>
            </w:r>
          </w:p>
        </w:tc>
      </w:tr>
      <w:tr w:rsidR="008B74DA" w:rsidTr="00683AA8">
        <w:trPr>
          <w:cantSplit/>
          <w:trHeight w:val="1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8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«Содействие в обеспечении жильём молодых семей»</w:t>
            </w:r>
          </w:p>
        </w:tc>
      </w:tr>
      <w:tr w:rsidR="00683AA8" w:rsidTr="00683AA8">
        <w:trPr>
          <w:cantSplit/>
          <w:trHeight w:val="1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8B74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молодых семей, улучшивших жилищные условия от количества молодых семей, признанных нуждающимися в улучшении жилищных условий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- 40,0 %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1,00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</w:tr>
      <w:tr w:rsidR="00683AA8" w:rsidTr="00683AA8">
        <w:trPr>
          <w:cantSplit/>
          <w:trHeight w:val="1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8B74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8B74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8B74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</w:tr>
      <w:tr w:rsidR="008B74DA" w:rsidTr="00683AA8">
        <w:trPr>
          <w:cantSplit/>
          <w:trHeight w:val="1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8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«Переселение граждан из ветхого аварийного жилищного фонда»</w:t>
            </w:r>
          </w:p>
        </w:tc>
      </w:tr>
      <w:tr w:rsidR="00683AA8" w:rsidTr="00683AA8">
        <w:trPr>
          <w:cantSplit/>
          <w:trHeight w:val="1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8B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  <w:p w:rsidR="008B74DA" w:rsidRDefault="008B74DA" w:rsidP="008B74DA">
            <w:pPr>
              <w:spacing w:after="0" w:line="240" w:lineRule="auto"/>
            </w:pPr>
          </w:p>
        </w:tc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8B74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граждан, улучшивших жилищные условия по программе: «Переселение граждан КГП из аварийного жилищного фонда в 2014-2017 г.г.»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52,4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0,8 %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1,00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1,01</w:t>
            </w:r>
          </w:p>
        </w:tc>
      </w:tr>
      <w:tr w:rsidR="00683AA8" w:rsidTr="00683AA8">
        <w:trPr>
          <w:cantSplit/>
          <w:trHeight w:val="1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8B74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8B74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8B74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1,01</w:t>
            </w:r>
          </w:p>
        </w:tc>
      </w:tr>
      <w:tr w:rsidR="008B74DA" w:rsidTr="00683AA8">
        <w:trPr>
          <w:cantSplit/>
          <w:trHeight w:val="1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8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«Организация работы по переселению граждан из ветхого аварийного жилищного фонда и предоставление информационных услуг в сфере жилищных отношений»</w:t>
            </w:r>
          </w:p>
        </w:tc>
      </w:tr>
      <w:tr w:rsidR="00683AA8" w:rsidTr="00683AA8">
        <w:trPr>
          <w:cantSplit/>
          <w:trHeight w:val="1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8B74DA">
            <w:pPr>
              <w:spacing w:after="0" w:line="240" w:lineRule="auto"/>
              <w:ind w:right="-113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своевременно оформленных пакетов документов в общем объеме документооборота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10414B" w:rsidP="001041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0,7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0,7</w:t>
            </w:r>
          </w:p>
        </w:tc>
      </w:tr>
      <w:tr w:rsidR="00683AA8" w:rsidTr="00683AA8">
        <w:trPr>
          <w:cantSplit/>
          <w:trHeight w:val="1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8B74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Степень оперативного реагирования на функционирование сферы ЖКХ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10414B" w:rsidP="001041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</w:tr>
      <w:tr w:rsidR="00683AA8" w:rsidTr="00683AA8">
        <w:trPr>
          <w:cantSplit/>
          <w:trHeight w:val="1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8B74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8B74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8B74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1,00</w:t>
            </w:r>
          </w:p>
        </w:tc>
      </w:tr>
      <w:tr w:rsidR="00683AA8" w:rsidTr="00683AA8">
        <w:trPr>
          <w:cantSplit/>
          <w:trHeight w:val="1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8B74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8B74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74DA" w:rsidRDefault="008B74DA" w:rsidP="008B74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8B74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4DA" w:rsidRDefault="008B74DA" w:rsidP="008B7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2,61</w:t>
            </w:r>
          </w:p>
        </w:tc>
      </w:tr>
    </w:tbl>
    <w:p w:rsidR="00AD749A" w:rsidRDefault="000A28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Определение рейтинга эффективности реализации МП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612"/>
        <w:gridCol w:w="2445"/>
        <w:gridCol w:w="2445"/>
        <w:gridCol w:w="2445"/>
        <w:gridCol w:w="5973"/>
      </w:tblGrid>
      <w:tr w:rsidR="00AD749A" w:rsidTr="00D95A79">
        <w:trPr>
          <w:trHeight w:val="1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F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Рейтинг эффективности</w:t>
            </w:r>
          </w:p>
        </w:tc>
      </w:tr>
      <w:tr w:rsidR="00AD749A" w:rsidTr="00D95A79">
        <w:trPr>
          <w:trHeight w:val="1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2,61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0,42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0,37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Неэффективная и нерезультативная реализация МП</w:t>
            </w:r>
          </w:p>
        </w:tc>
      </w:tr>
    </w:tbl>
    <w:p w:rsidR="0022169D" w:rsidRPr="0074562B" w:rsidRDefault="00D83C13" w:rsidP="00D83C13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lastRenderedPageBreak/>
        <w:t xml:space="preserve">Для реализации мероприятий, запланированных данной муниципальной программой, на 2015 год было предусмотрено финансирование в сумме </w:t>
      </w:r>
      <w:r w:rsidR="0022169D" w:rsidRPr="0074562B">
        <w:rPr>
          <w:rFonts w:ascii="Times New Roman" w:hAnsi="Times New Roman" w:cs="Times New Roman"/>
          <w:sz w:val="24"/>
          <w:szCs w:val="24"/>
        </w:rPr>
        <w:t xml:space="preserve">81 377,5 тыс. рублей, </w:t>
      </w:r>
      <w:r w:rsidRPr="0074562B">
        <w:rPr>
          <w:rFonts w:ascii="Times New Roman" w:hAnsi="Times New Roman" w:cs="Times New Roman"/>
          <w:sz w:val="24"/>
          <w:szCs w:val="24"/>
        </w:rPr>
        <w:t xml:space="preserve">фактически освоено </w:t>
      </w:r>
      <w:r w:rsidR="0045620A">
        <w:rPr>
          <w:rFonts w:ascii="Times New Roman" w:hAnsi="Times New Roman" w:cs="Times New Roman"/>
          <w:sz w:val="24"/>
          <w:szCs w:val="24"/>
        </w:rPr>
        <w:t xml:space="preserve">34 152,1 </w:t>
      </w:r>
      <w:r w:rsidRPr="0074562B">
        <w:rPr>
          <w:rFonts w:ascii="Times New Roman" w:hAnsi="Times New Roman" w:cs="Times New Roman"/>
          <w:sz w:val="24"/>
          <w:szCs w:val="24"/>
        </w:rPr>
        <w:t>тыс. руб., что составляет 42 % от плановых показателей.</w:t>
      </w:r>
    </w:p>
    <w:p w:rsidR="0022169D" w:rsidRPr="0074562B" w:rsidRDefault="0022169D" w:rsidP="0032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>В рамках подпрограммы «Содействие в обеспечении жильём молодых семей» реализ</w:t>
      </w:r>
      <w:r w:rsidR="00324A84" w:rsidRPr="0074562B">
        <w:rPr>
          <w:rFonts w:ascii="Times New Roman" w:hAnsi="Times New Roman" w:cs="Times New Roman"/>
          <w:sz w:val="24"/>
          <w:szCs w:val="24"/>
        </w:rPr>
        <w:t>ованы</w:t>
      </w:r>
      <w:r w:rsidRPr="0074562B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  <w:r w:rsidR="00151FFF">
        <w:rPr>
          <w:rFonts w:ascii="Times New Roman" w:hAnsi="Times New Roman" w:cs="Times New Roman"/>
          <w:sz w:val="24"/>
          <w:szCs w:val="24"/>
        </w:rPr>
        <w:t xml:space="preserve"> </w:t>
      </w:r>
      <w:r w:rsidRPr="0074562B">
        <w:rPr>
          <w:rFonts w:ascii="Times New Roman" w:hAnsi="Times New Roman" w:cs="Times New Roman"/>
          <w:sz w:val="24"/>
          <w:szCs w:val="24"/>
        </w:rPr>
        <w:t>признание молодых семей</w:t>
      </w:r>
      <w:r w:rsidR="00D83C13" w:rsidRPr="0074562B">
        <w:rPr>
          <w:rFonts w:ascii="Times New Roman" w:hAnsi="Times New Roman" w:cs="Times New Roman"/>
          <w:sz w:val="24"/>
          <w:szCs w:val="24"/>
        </w:rPr>
        <w:t>,</w:t>
      </w:r>
      <w:r w:rsidR="00151FFF">
        <w:rPr>
          <w:rFonts w:ascii="Times New Roman" w:hAnsi="Times New Roman" w:cs="Times New Roman"/>
          <w:sz w:val="24"/>
          <w:szCs w:val="24"/>
        </w:rPr>
        <w:t xml:space="preserve"> </w:t>
      </w:r>
      <w:r w:rsidRPr="0074562B">
        <w:rPr>
          <w:rFonts w:ascii="Times New Roman" w:hAnsi="Times New Roman" w:cs="Times New Roman"/>
          <w:sz w:val="24"/>
          <w:szCs w:val="24"/>
        </w:rPr>
        <w:t>нуждающимися в улучшении жилищных условий;</w:t>
      </w:r>
      <w:r w:rsidR="00151FFF">
        <w:rPr>
          <w:rFonts w:ascii="Times New Roman" w:hAnsi="Times New Roman" w:cs="Times New Roman"/>
          <w:sz w:val="24"/>
          <w:szCs w:val="24"/>
        </w:rPr>
        <w:t xml:space="preserve"> </w:t>
      </w:r>
      <w:r w:rsidRPr="0074562B">
        <w:rPr>
          <w:rFonts w:ascii="Times New Roman" w:hAnsi="Times New Roman" w:cs="Times New Roman"/>
          <w:sz w:val="24"/>
          <w:szCs w:val="24"/>
        </w:rPr>
        <w:t>перечисление межбюджетных трансфертов Краснокамскому муниципальному району на основании соглашения о передаче части полномочий по реализации мероприятий подпрограммы «Государственная поддержка семей и детей».</w:t>
      </w:r>
    </w:p>
    <w:p w:rsidR="0022169D" w:rsidRPr="0074562B" w:rsidRDefault="0022169D" w:rsidP="00D83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 xml:space="preserve">В течение 2015 года администрацией Краснокамского городского поселения признано нуждающимися в улучшении жилищных условий 33 молодые семьи, содействие в обеспечении жильем получило только 2 семьи, что на 40,% меньше по сравнению с прошлым годом. Для реализации данной подпрограммы было предусмотрено финансирование в сумме 1 140,0 тыс. рублей из местного бюджета, </w:t>
      </w:r>
      <w:r w:rsidR="00324A84" w:rsidRPr="0074562B">
        <w:rPr>
          <w:rFonts w:ascii="Times New Roman" w:hAnsi="Times New Roman" w:cs="Times New Roman"/>
          <w:sz w:val="24"/>
          <w:szCs w:val="24"/>
        </w:rPr>
        <w:t xml:space="preserve">фактически освоено </w:t>
      </w:r>
      <w:r w:rsidRPr="0074562B">
        <w:rPr>
          <w:rFonts w:ascii="Times New Roman" w:hAnsi="Times New Roman" w:cs="Times New Roman"/>
          <w:sz w:val="24"/>
          <w:szCs w:val="24"/>
        </w:rPr>
        <w:t>759,7 тыс. рублей</w:t>
      </w:r>
      <w:r w:rsidR="00D83C13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Pr="0074562B">
        <w:rPr>
          <w:rFonts w:ascii="Times New Roman" w:hAnsi="Times New Roman" w:cs="Times New Roman"/>
          <w:sz w:val="24"/>
          <w:szCs w:val="24"/>
        </w:rPr>
        <w:t>66,6%</w:t>
      </w:r>
      <w:r w:rsidR="00D83C13" w:rsidRPr="0074562B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Pr="0074562B">
        <w:rPr>
          <w:rFonts w:ascii="Times New Roman" w:hAnsi="Times New Roman" w:cs="Times New Roman"/>
          <w:sz w:val="24"/>
          <w:szCs w:val="24"/>
        </w:rPr>
        <w:t>.</w:t>
      </w:r>
    </w:p>
    <w:p w:rsidR="0022169D" w:rsidRPr="0074562B" w:rsidRDefault="0022169D" w:rsidP="00D83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 xml:space="preserve">В рамках подпрограммы «Переселение граждан из ветхого аварийного жилищного фонда» </w:t>
      </w:r>
      <w:r w:rsidR="00D83C13" w:rsidRPr="0074562B"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 w:rsidRPr="0074562B">
        <w:rPr>
          <w:rFonts w:ascii="Times New Roman" w:hAnsi="Times New Roman" w:cs="Times New Roman"/>
          <w:sz w:val="24"/>
          <w:szCs w:val="24"/>
        </w:rPr>
        <w:t>приобретение жилых помещений у застройщиков</w:t>
      </w:r>
      <w:r w:rsidR="00D83C13" w:rsidRPr="0074562B">
        <w:rPr>
          <w:rFonts w:ascii="Times New Roman" w:hAnsi="Times New Roman" w:cs="Times New Roman"/>
          <w:sz w:val="24"/>
          <w:szCs w:val="24"/>
        </w:rPr>
        <w:t xml:space="preserve">, </w:t>
      </w:r>
      <w:r w:rsidRPr="0074562B">
        <w:rPr>
          <w:rFonts w:ascii="Times New Roman" w:hAnsi="Times New Roman" w:cs="Times New Roman"/>
          <w:sz w:val="24"/>
          <w:szCs w:val="24"/>
        </w:rPr>
        <w:t>долевое участие в строительстве объектов жилья</w:t>
      </w:r>
      <w:r w:rsidR="00D83C13" w:rsidRPr="0074562B">
        <w:rPr>
          <w:rFonts w:ascii="Times New Roman" w:hAnsi="Times New Roman" w:cs="Times New Roman"/>
          <w:sz w:val="24"/>
          <w:szCs w:val="24"/>
        </w:rPr>
        <w:t xml:space="preserve">, </w:t>
      </w:r>
      <w:r w:rsidRPr="0074562B">
        <w:rPr>
          <w:rFonts w:ascii="Times New Roman" w:hAnsi="Times New Roman" w:cs="Times New Roman"/>
          <w:sz w:val="24"/>
          <w:szCs w:val="24"/>
        </w:rPr>
        <w:t>выкуп жилых помещений у собственников.</w:t>
      </w:r>
    </w:p>
    <w:p w:rsidR="0022169D" w:rsidRPr="0074562B" w:rsidRDefault="0022169D" w:rsidP="00D83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>В 2015 году запланированы мероприятия по переселению граждан из 5 домов по адресам: ул. Чапаева, д. 16, 18, 20, ул. Ленина, д. 2, ул. К. Маркса, д. 61. Мероприятия программы включают расходы на приобретение жилых помещений в многоквартирных домах, строительство которых не завершено, и расходы по выплате лицам, в собственности которых находятся жилые помещения аварийного жилищного фонда, выкупной цены за жилые помещения. Для реализации данной подпрограммы было предусмотрено финансирование:</w:t>
      </w:r>
    </w:p>
    <w:p w:rsidR="0022169D" w:rsidRPr="0074562B" w:rsidRDefault="0022169D" w:rsidP="00D83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 xml:space="preserve">- из местного бюджета в сумме 12 793,0 тыс. рублей, </w:t>
      </w:r>
      <w:r w:rsidR="00324A84" w:rsidRPr="0074562B">
        <w:rPr>
          <w:rFonts w:ascii="Times New Roman" w:hAnsi="Times New Roman" w:cs="Times New Roman"/>
          <w:sz w:val="24"/>
          <w:szCs w:val="24"/>
        </w:rPr>
        <w:t xml:space="preserve">фактически освоено </w:t>
      </w:r>
      <w:r w:rsidRPr="0074562B">
        <w:rPr>
          <w:rFonts w:ascii="Times New Roman" w:hAnsi="Times New Roman" w:cs="Times New Roman"/>
          <w:sz w:val="24"/>
          <w:szCs w:val="24"/>
        </w:rPr>
        <w:t>4 594,3 тыс. рублей</w:t>
      </w:r>
      <w:r w:rsidR="00D83C13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Pr="0074562B">
        <w:rPr>
          <w:rFonts w:ascii="Times New Roman" w:hAnsi="Times New Roman" w:cs="Times New Roman"/>
          <w:sz w:val="24"/>
          <w:szCs w:val="24"/>
        </w:rPr>
        <w:t>35,9%</w:t>
      </w:r>
      <w:r w:rsidR="00D83C13" w:rsidRPr="0074562B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Pr="0074562B">
        <w:rPr>
          <w:rFonts w:ascii="Times New Roman" w:hAnsi="Times New Roman" w:cs="Times New Roman"/>
          <w:sz w:val="24"/>
          <w:szCs w:val="24"/>
        </w:rPr>
        <w:t>;</w:t>
      </w:r>
    </w:p>
    <w:p w:rsidR="0022169D" w:rsidRPr="0074562B" w:rsidRDefault="0022169D" w:rsidP="00D83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 xml:space="preserve">- из фонда содействия реформированию ЖКХ в сумме 34 628,3 тыс. рублей, </w:t>
      </w:r>
      <w:r w:rsidR="00324A84" w:rsidRPr="0074562B">
        <w:rPr>
          <w:rFonts w:ascii="Times New Roman" w:hAnsi="Times New Roman" w:cs="Times New Roman"/>
          <w:sz w:val="24"/>
          <w:szCs w:val="24"/>
        </w:rPr>
        <w:t xml:space="preserve">фактически освоено </w:t>
      </w:r>
      <w:r w:rsidRPr="0074562B">
        <w:rPr>
          <w:rFonts w:ascii="Times New Roman" w:hAnsi="Times New Roman" w:cs="Times New Roman"/>
          <w:sz w:val="24"/>
          <w:szCs w:val="24"/>
        </w:rPr>
        <w:t xml:space="preserve">19 603,5 тыс. рублей </w:t>
      </w:r>
      <w:r w:rsidR="00324A84" w:rsidRPr="0074562B">
        <w:rPr>
          <w:rFonts w:ascii="Times New Roman" w:hAnsi="Times New Roman" w:cs="Times New Roman"/>
          <w:sz w:val="24"/>
          <w:szCs w:val="24"/>
        </w:rPr>
        <w:t>(</w:t>
      </w:r>
      <w:r w:rsidRPr="0074562B">
        <w:rPr>
          <w:rFonts w:ascii="Times New Roman" w:hAnsi="Times New Roman" w:cs="Times New Roman"/>
          <w:sz w:val="24"/>
          <w:szCs w:val="24"/>
        </w:rPr>
        <w:t>56,6%</w:t>
      </w:r>
      <w:r w:rsidR="00324A84" w:rsidRPr="0074562B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Pr="0074562B">
        <w:rPr>
          <w:rFonts w:ascii="Times New Roman" w:hAnsi="Times New Roman" w:cs="Times New Roman"/>
          <w:sz w:val="24"/>
          <w:szCs w:val="24"/>
        </w:rPr>
        <w:t>;</w:t>
      </w:r>
    </w:p>
    <w:p w:rsidR="0022169D" w:rsidRPr="0074562B" w:rsidRDefault="0022169D" w:rsidP="00D83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 xml:space="preserve">- из краевого бюджета в сумме 25 681,8 тыс. рублей, </w:t>
      </w:r>
      <w:r w:rsidR="00324A84" w:rsidRPr="0074562B">
        <w:rPr>
          <w:rFonts w:ascii="Times New Roman" w:hAnsi="Times New Roman" w:cs="Times New Roman"/>
          <w:sz w:val="24"/>
          <w:szCs w:val="24"/>
        </w:rPr>
        <w:t xml:space="preserve">фактически освоено </w:t>
      </w:r>
      <w:r w:rsidRPr="0074562B">
        <w:rPr>
          <w:rFonts w:ascii="Times New Roman" w:hAnsi="Times New Roman" w:cs="Times New Roman"/>
          <w:sz w:val="24"/>
          <w:szCs w:val="24"/>
        </w:rPr>
        <w:t xml:space="preserve">1 688,7 тыс. рублей </w:t>
      </w:r>
      <w:r w:rsidR="00324A84" w:rsidRPr="0074562B">
        <w:rPr>
          <w:rFonts w:ascii="Times New Roman" w:hAnsi="Times New Roman" w:cs="Times New Roman"/>
          <w:sz w:val="24"/>
          <w:szCs w:val="24"/>
        </w:rPr>
        <w:t>(</w:t>
      </w:r>
      <w:r w:rsidRPr="0074562B">
        <w:rPr>
          <w:rFonts w:ascii="Times New Roman" w:hAnsi="Times New Roman" w:cs="Times New Roman"/>
          <w:sz w:val="24"/>
          <w:szCs w:val="24"/>
        </w:rPr>
        <w:t>6,6 %</w:t>
      </w:r>
      <w:r w:rsidR="00324A84" w:rsidRPr="0074562B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Pr="0074562B">
        <w:rPr>
          <w:rFonts w:ascii="Times New Roman" w:hAnsi="Times New Roman" w:cs="Times New Roman"/>
          <w:sz w:val="24"/>
          <w:szCs w:val="24"/>
        </w:rPr>
        <w:t>.</w:t>
      </w:r>
    </w:p>
    <w:p w:rsidR="0022169D" w:rsidRPr="0074562B" w:rsidRDefault="0022169D" w:rsidP="0032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>В рамках подпрограммы «Организация работы по переселению граждан из ветхого аварийного жилищного фонда и предоставление услуг в сфере жилищных отношений» реализ</w:t>
      </w:r>
      <w:r w:rsidR="00324A84" w:rsidRPr="0074562B">
        <w:rPr>
          <w:rFonts w:ascii="Times New Roman" w:hAnsi="Times New Roman" w:cs="Times New Roman"/>
          <w:sz w:val="24"/>
          <w:szCs w:val="24"/>
        </w:rPr>
        <w:t>ованы</w:t>
      </w:r>
      <w:r w:rsidRPr="0074562B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  <w:r w:rsidR="00151FFF">
        <w:rPr>
          <w:rFonts w:ascii="Times New Roman" w:hAnsi="Times New Roman" w:cs="Times New Roman"/>
          <w:sz w:val="24"/>
          <w:szCs w:val="24"/>
        </w:rPr>
        <w:t xml:space="preserve"> </w:t>
      </w:r>
      <w:r w:rsidRPr="0074562B">
        <w:rPr>
          <w:rFonts w:ascii="Times New Roman" w:hAnsi="Times New Roman" w:cs="Times New Roman"/>
          <w:sz w:val="24"/>
          <w:szCs w:val="24"/>
        </w:rPr>
        <w:t>организация работы по переселению граждан из ветхих и аварийных домов;</w:t>
      </w:r>
      <w:r w:rsidR="00151FFF">
        <w:rPr>
          <w:rFonts w:ascii="Times New Roman" w:hAnsi="Times New Roman" w:cs="Times New Roman"/>
          <w:sz w:val="24"/>
          <w:szCs w:val="24"/>
        </w:rPr>
        <w:t xml:space="preserve"> </w:t>
      </w:r>
      <w:r w:rsidRPr="0074562B">
        <w:rPr>
          <w:rFonts w:ascii="Times New Roman" w:hAnsi="Times New Roman" w:cs="Times New Roman"/>
          <w:sz w:val="24"/>
          <w:szCs w:val="24"/>
        </w:rPr>
        <w:t>организация работы по оперативному контролю функционирования жилищно-коммунального хозяйства;</w:t>
      </w:r>
      <w:r w:rsidR="00151FFF">
        <w:rPr>
          <w:rFonts w:ascii="Times New Roman" w:hAnsi="Times New Roman" w:cs="Times New Roman"/>
          <w:sz w:val="24"/>
          <w:szCs w:val="24"/>
        </w:rPr>
        <w:t xml:space="preserve"> </w:t>
      </w:r>
      <w:r w:rsidRPr="0074562B">
        <w:rPr>
          <w:rFonts w:ascii="Times New Roman" w:hAnsi="Times New Roman" w:cs="Times New Roman"/>
          <w:sz w:val="24"/>
          <w:szCs w:val="24"/>
        </w:rPr>
        <w:t>подготовка документов к регистрационному учёту;</w:t>
      </w:r>
      <w:r w:rsidR="00151FFF">
        <w:rPr>
          <w:rFonts w:ascii="Times New Roman" w:hAnsi="Times New Roman" w:cs="Times New Roman"/>
          <w:sz w:val="24"/>
          <w:szCs w:val="24"/>
        </w:rPr>
        <w:t xml:space="preserve"> </w:t>
      </w:r>
      <w:r w:rsidRPr="0074562B">
        <w:rPr>
          <w:rFonts w:ascii="Times New Roman" w:hAnsi="Times New Roman" w:cs="Times New Roman"/>
          <w:sz w:val="24"/>
          <w:szCs w:val="24"/>
        </w:rPr>
        <w:t>организация работы по заключению, изменению, расторжению договоров социального найма и приватизации жилых помещений;</w:t>
      </w:r>
      <w:r w:rsidR="00151FFF">
        <w:rPr>
          <w:rFonts w:ascii="Times New Roman" w:hAnsi="Times New Roman" w:cs="Times New Roman"/>
          <w:sz w:val="24"/>
          <w:szCs w:val="24"/>
        </w:rPr>
        <w:t xml:space="preserve"> </w:t>
      </w:r>
      <w:r w:rsidRPr="0074562B">
        <w:rPr>
          <w:rFonts w:ascii="Times New Roman" w:hAnsi="Times New Roman" w:cs="Times New Roman"/>
          <w:sz w:val="24"/>
          <w:szCs w:val="24"/>
        </w:rPr>
        <w:t>формирование управленческих архивных документов, отражающих жилищно-бытовые вопросы;</w:t>
      </w:r>
      <w:r w:rsidR="00151FFF">
        <w:rPr>
          <w:rFonts w:ascii="Times New Roman" w:hAnsi="Times New Roman" w:cs="Times New Roman"/>
          <w:sz w:val="24"/>
          <w:szCs w:val="24"/>
        </w:rPr>
        <w:t xml:space="preserve"> </w:t>
      </w:r>
      <w:r w:rsidRPr="0074562B">
        <w:rPr>
          <w:rFonts w:ascii="Times New Roman" w:hAnsi="Times New Roman" w:cs="Times New Roman"/>
          <w:sz w:val="24"/>
          <w:szCs w:val="24"/>
        </w:rPr>
        <w:t>организация работы по обслуживанию лицевых счетов муниципальных жилых помещений.</w:t>
      </w:r>
      <w:r w:rsidR="00151FFF">
        <w:rPr>
          <w:rFonts w:ascii="Times New Roman" w:hAnsi="Times New Roman" w:cs="Times New Roman"/>
          <w:sz w:val="24"/>
          <w:szCs w:val="24"/>
        </w:rPr>
        <w:t xml:space="preserve"> </w:t>
      </w:r>
      <w:r w:rsidRPr="0074562B">
        <w:rPr>
          <w:rFonts w:ascii="Times New Roman" w:hAnsi="Times New Roman" w:cs="Times New Roman"/>
          <w:sz w:val="24"/>
          <w:szCs w:val="24"/>
        </w:rPr>
        <w:t xml:space="preserve">Для реализации данной подпрограммы было предусмотрено финансирование в сумме 7 134,4 тыс. рублей из местного бюджета, </w:t>
      </w:r>
      <w:r w:rsidR="00324A84" w:rsidRPr="0074562B">
        <w:rPr>
          <w:rFonts w:ascii="Times New Roman" w:hAnsi="Times New Roman" w:cs="Times New Roman"/>
          <w:sz w:val="24"/>
          <w:szCs w:val="24"/>
        </w:rPr>
        <w:t xml:space="preserve">фактически освоено </w:t>
      </w:r>
      <w:r w:rsidRPr="0074562B">
        <w:rPr>
          <w:rFonts w:ascii="Times New Roman" w:hAnsi="Times New Roman" w:cs="Times New Roman"/>
          <w:sz w:val="24"/>
          <w:szCs w:val="24"/>
        </w:rPr>
        <w:t xml:space="preserve">7 134,4 тыс. рублей </w:t>
      </w:r>
      <w:r w:rsidR="00324A84" w:rsidRPr="0074562B">
        <w:rPr>
          <w:rFonts w:ascii="Times New Roman" w:hAnsi="Times New Roman" w:cs="Times New Roman"/>
          <w:sz w:val="24"/>
          <w:szCs w:val="24"/>
        </w:rPr>
        <w:t>(</w:t>
      </w:r>
      <w:r w:rsidRPr="0074562B">
        <w:rPr>
          <w:rFonts w:ascii="Times New Roman" w:hAnsi="Times New Roman" w:cs="Times New Roman"/>
          <w:sz w:val="24"/>
          <w:szCs w:val="24"/>
        </w:rPr>
        <w:t>100%</w:t>
      </w:r>
      <w:r w:rsidR="00324A84" w:rsidRPr="0074562B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Pr="0074562B">
        <w:rPr>
          <w:rFonts w:ascii="Times New Roman" w:hAnsi="Times New Roman" w:cs="Times New Roman"/>
          <w:sz w:val="24"/>
          <w:szCs w:val="24"/>
        </w:rPr>
        <w:t>.</w:t>
      </w:r>
    </w:p>
    <w:p w:rsidR="00D83C13" w:rsidRDefault="0022169D" w:rsidP="00324A8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>В данной МП эффективность реализации мероприятий зависит от полноценного финансирования. Неполное финансирование муниципальной программы за счет Фонда содействия реформированию ЖКХ и краевого бюджета оказ</w:t>
      </w:r>
      <w:r w:rsidR="00324A84" w:rsidRPr="0074562B">
        <w:rPr>
          <w:rFonts w:ascii="Times New Roman" w:hAnsi="Times New Roman" w:cs="Times New Roman"/>
          <w:sz w:val="24"/>
          <w:szCs w:val="24"/>
        </w:rPr>
        <w:t>али</w:t>
      </w:r>
      <w:r w:rsidRPr="0074562B">
        <w:rPr>
          <w:rFonts w:ascii="Times New Roman" w:hAnsi="Times New Roman" w:cs="Times New Roman"/>
          <w:sz w:val="24"/>
          <w:szCs w:val="24"/>
        </w:rPr>
        <w:t xml:space="preserve"> значительное влияние на </w:t>
      </w:r>
      <w:r w:rsidR="00324A84" w:rsidRPr="0074562B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Pr="0074562B">
        <w:rPr>
          <w:rFonts w:ascii="Times New Roman" w:hAnsi="Times New Roman" w:cs="Times New Roman"/>
          <w:sz w:val="24"/>
          <w:szCs w:val="24"/>
        </w:rPr>
        <w:t>эффективност</w:t>
      </w:r>
      <w:r w:rsidR="00324A84" w:rsidRPr="0074562B">
        <w:rPr>
          <w:rFonts w:ascii="Times New Roman" w:hAnsi="Times New Roman" w:cs="Times New Roman"/>
          <w:sz w:val="24"/>
          <w:szCs w:val="24"/>
        </w:rPr>
        <w:t>и</w:t>
      </w:r>
      <w:r w:rsidR="00151FFF">
        <w:rPr>
          <w:rFonts w:ascii="Times New Roman" w:hAnsi="Times New Roman" w:cs="Times New Roman"/>
          <w:sz w:val="24"/>
          <w:szCs w:val="24"/>
        </w:rPr>
        <w:t xml:space="preserve"> </w:t>
      </w:r>
      <w:r w:rsidR="00324A84" w:rsidRPr="0074562B">
        <w:rPr>
          <w:rFonts w:ascii="Times New Roman" w:hAnsi="Times New Roman" w:cs="Times New Roman"/>
          <w:sz w:val="24"/>
          <w:szCs w:val="24"/>
        </w:rPr>
        <w:t>её реализации.</w:t>
      </w:r>
      <w:r w:rsidR="00151FFF">
        <w:rPr>
          <w:rFonts w:ascii="Times New Roman" w:hAnsi="Times New Roman" w:cs="Times New Roman"/>
          <w:sz w:val="24"/>
          <w:szCs w:val="24"/>
        </w:rPr>
        <w:t xml:space="preserve"> </w:t>
      </w:r>
      <w:r w:rsidR="00324A84" w:rsidRPr="0074562B">
        <w:rPr>
          <w:rFonts w:ascii="Times New Roman" w:hAnsi="Times New Roman" w:cs="Times New Roman"/>
          <w:sz w:val="24"/>
          <w:szCs w:val="24"/>
        </w:rPr>
        <w:t>Показатель результативности муниципальной программы за 2015 год составил 0,37, что говорит о её н</w:t>
      </w:r>
      <w:r w:rsidR="00324A84" w:rsidRPr="0074562B">
        <w:rPr>
          <w:rFonts w:ascii="Times New Roman" w:eastAsia="Times New Roman" w:hAnsi="Times New Roman" w:cs="Times New Roman"/>
          <w:sz w:val="24"/>
        </w:rPr>
        <w:t xml:space="preserve">еэффективной и нерезультативной реализации. </w:t>
      </w:r>
      <w:r w:rsidRPr="0074562B">
        <w:rPr>
          <w:rFonts w:ascii="Times New Roman" w:hAnsi="Times New Roman" w:cs="Times New Roman"/>
          <w:sz w:val="24"/>
          <w:szCs w:val="24"/>
        </w:rPr>
        <w:t>Для повышения эффективности и результативности реализации муниципальной программы финансирование за счет всех источников должно быть максимальн</w:t>
      </w:r>
      <w:r w:rsidR="00950C8A" w:rsidRPr="0074562B">
        <w:rPr>
          <w:rFonts w:ascii="Times New Roman" w:hAnsi="Times New Roman" w:cs="Times New Roman"/>
          <w:sz w:val="24"/>
          <w:szCs w:val="24"/>
        </w:rPr>
        <w:t>о приближено к плановым значениям.</w:t>
      </w:r>
    </w:p>
    <w:p w:rsidR="00F61852" w:rsidRPr="0022169D" w:rsidRDefault="00F61852" w:rsidP="00D83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br w:type="page"/>
      </w:r>
    </w:p>
    <w:p w:rsidR="00AD749A" w:rsidRPr="004F2BCB" w:rsidRDefault="00AB2AFA" w:rsidP="00AB2AF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 w:rsidRPr="004F2BCB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lastRenderedPageBreak/>
        <w:t>Муниципальная программа № 10 «</w:t>
      </w:r>
      <w:r w:rsidR="000A2844" w:rsidRPr="004F2BCB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Строительство, развитие, капитальный ремонт жилищного фонда и объектов коммунальной инфраструктуры и дорожного хозяйства»</w:t>
      </w:r>
    </w:p>
    <w:p w:rsidR="00AD749A" w:rsidRDefault="000A284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Целью данной программы является создание условий для обеспечения населения Краснокамского городского поселения качественным жильем и услугами ЖКХ. </w:t>
      </w:r>
      <w:r w:rsidR="00731596">
        <w:rPr>
          <w:rFonts w:ascii="Times New Roman" w:hAnsi="Times New Roman" w:cs="Times New Roman"/>
          <w:sz w:val="24"/>
          <w:szCs w:val="24"/>
        </w:rPr>
        <w:t>Для достижения  данной цели были реализованы следующие мероприятия (индикаторы):</w:t>
      </w:r>
    </w:p>
    <w:p w:rsidR="00C65512" w:rsidRPr="00974050" w:rsidRDefault="00C65512" w:rsidP="00C6551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 реализации МП в разрезе целевых индикаторов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7513"/>
        <w:gridCol w:w="850"/>
        <w:gridCol w:w="1134"/>
        <w:gridCol w:w="1134"/>
        <w:gridCol w:w="1985"/>
        <w:gridCol w:w="992"/>
        <w:gridCol w:w="124"/>
        <w:gridCol w:w="1294"/>
      </w:tblGrid>
      <w:tr w:rsidR="00AD749A" w:rsidTr="00151FFF">
        <w:trPr>
          <w:trHeight w:val="78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F3E9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AD749A" w:rsidRDefault="000A2844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F3E9A">
            <w:pPr>
              <w:spacing w:after="0" w:line="24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целевых показателей резуль-тативности МП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F3E9A">
            <w:pPr>
              <w:spacing w:after="0" w:line="24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Отклонение фактического значения от планового за отчетный период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Уд.вес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F3E9A">
            <w:pPr>
              <w:spacing w:after="0" w:line="24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Степень достижения индикатора в программе</w:t>
            </w:r>
          </w:p>
        </w:tc>
      </w:tr>
      <w:tr w:rsidR="00AD749A" w:rsidTr="00151FFF">
        <w:trPr>
          <w:trHeight w:val="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AF3E9A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AF3E9A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AF3E9A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AF3E9A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AF3E9A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AF3E9A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</w:tr>
      <w:tr w:rsidR="00AD749A" w:rsidTr="00151FFF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6=5/4*100-100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8=5/4*7</w:t>
            </w:r>
          </w:p>
        </w:tc>
      </w:tr>
      <w:tr w:rsidR="00AD749A" w:rsidTr="00151FF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«Газификация КГП»</w:t>
            </w:r>
          </w:p>
        </w:tc>
      </w:tr>
      <w:tr w:rsidR="00AD749A" w:rsidTr="00151FF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газификации жилищного фонда (нарастающим итогом)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ind w:right="-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1,00</w:t>
            </w:r>
          </w:p>
        </w:tc>
      </w:tr>
      <w:tr w:rsidR="00AD749A" w:rsidTr="00151FF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ind w:right="-11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1,00</w:t>
            </w:r>
          </w:p>
        </w:tc>
      </w:tr>
      <w:tr w:rsidR="00AD749A" w:rsidTr="00151FF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«Строительство, реконструкция, капитальный ремонт объектов коммунальной инфраструктуры и дорожного хозяйства»</w:t>
            </w:r>
          </w:p>
        </w:tc>
      </w:tr>
      <w:tr w:rsidR="00AD749A" w:rsidTr="00151FF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Ввод в эксплуатацию распределительных сетей водоснабжения </w:t>
            </w:r>
          </w:p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(% готовности на конец отчетного периода)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</w:tr>
      <w:tr w:rsidR="00AD749A" w:rsidTr="00151FF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Увеличение протяженности вновь введенных в эксплуатацию дорог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AD749A" w:rsidTr="00151FF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1,00</w:t>
            </w:r>
          </w:p>
        </w:tc>
      </w:tr>
      <w:tr w:rsidR="00AD749A" w:rsidTr="00151FF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«Капитальный ремонт и модернизация жилищного фонда»</w:t>
            </w:r>
          </w:p>
        </w:tc>
      </w:tr>
      <w:tr w:rsidR="00AD749A" w:rsidTr="00151FF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Ежегодное выполнение плановых показателей региональной программы по капитальному ремонту многоквартирных домов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- 100 %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D749A" w:rsidTr="00151FF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D749A" w:rsidTr="00151FF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2,00</w:t>
            </w:r>
          </w:p>
        </w:tc>
      </w:tr>
    </w:tbl>
    <w:p w:rsidR="00AD749A" w:rsidRDefault="000A28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Определение рейтинга эффективности реализации МП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612"/>
        <w:gridCol w:w="2442"/>
        <w:gridCol w:w="2445"/>
        <w:gridCol w:w="2445"/>
        <w:gridCol w:w="5976"/>
      </w:tblGrid>
      <w:tr w:rsidR="00AD749A" w:rsidTr="00D95A79">
        <w:trPr>
          <w:trHeight w:val="1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F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Рейтинг эффективности</w:t>
            </w:r>
          </w:p>
        </w:tc>
      </w:tr>
      <w:tr w:rsidR="00AD749A" w:rsidTr="00D95A79">
        <w:trPr>
          <w:trHeight w:val="1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2,00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Неэффективная и нерезультативная реализация МП</w:t>
            </w:r>
          </w:p>
        </w:tc>
      </w:tr>
    </w:tbl>
    <w:p w:rsidR="001522EE" w:rsidRPr="003B1092" w:rsidRDefault="001522EE" w:rsidP="00212A35">
      <w:pPr>
        <w:tabs>
          <w:tab w:val="left" w:pos="6750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1092">
        <w:rPr>
          <w:rFonts w:ascii="Times New Roman" w:hAnsi="Times New Roman" w:cs="Times New Roman"/>
          <w:sz w:val="24"/>
          <w:szCs w:val="24"/>
        </w:rPr>
        <w:t xml:space="preserve">Для реализации мероприятий, запланированных данной муниципальной программой, на 2015 год было предусмотрено финансирование в сумме </w:t>
      </w:r>
      <w:r w:rsidR="00212A35" w:rsidRPr="003B1092">
        <w:rPr>
          <w:rFonts w:ascii="Times New Roman" w:hAnsi="Times New Roman" w:cs="Times New Roman"/>
          <w:sz w:val="24"/>
          <w:szCs w:val="24"/>
        </w:rPr>
        <w:t xml:space="preserve">14 471,6 </w:t>
      </w:r>
      <w:r w:rsidRPr="003B1092">
        <w:rPr>
          <w:rFonts w:ascii="Times New Roman" w:hAnsi="Times New Roman" w:cs="Times New Roman"/>
          <w:sz w:val="24"/>
          <w:szCs w:val="24"/>
        </w:rPr>
        <w:t xml:space="preserve">тыс. руб., фактически исполнено </w:t>
      </w:r>
      <w:r w:rsidR="00212A35" w:rsidRPr="003B1092">
        <w:rPr>
          <w:rFonts w:ascii="Times New Roman" w:hAnsi="Times New Roman" w:cs="Times New Roman"/>
          <w:sz w:val="24"/>
          <w:szCs w:val="24"/>
        </w:rPr>
        <w:t xml:space="preserve">1 126,8 </w:t>
      </w:r>
      <w:r w:rsidRPr="003B1092">
        <w:rPr>
          <w:rFonts w:ascii="Times New Roman" w:hAnsi="Times New Roman" w:cs="Times New Roman"/>
          <w:sz w:val="24"/>
          <w:szCs w:val="24"/>
        </w:rPr>
        <w:t xml:space="preserve">тыс. руб., что составляет </w:t>
      </w:r>
      <w:r w:rsidR="00212A35" w:rsidRPr="003B1092">
        <w:rPr>
          <w:rFonts w:ascii="Times New Roman" w:hAnsi="Times New Roman" w:cs="Times New Roman"/>
          <w:sz w:val="24"/>
          <w:szCs w:val="24"/>
        </w:rPr>
        <w:t>7,8</w:t>
      </w:r>
      <w:r w:rsidRPr="003B1092">
        <w:rPr>
          <w:rFonts w:ascii="Times New Roman" w:hAnsi="Times New Roman" w:cs="Times New Roman"/>
          <w:sz w:val="24"/>
          <w:szCs w:val="24"/>
        </w:rPr>
        <w:t>% от плановых показателей. В ходе реализации МП были поведены  и профинансированы следующие мероприятия:</w:t>
      </w:r>
    </w:p>
    <w:p w:rsidR="007C0F27" w:rsidRPr="00124E12" w:rsidRDefault="007C0F27" w:rsidP="00212A35">
      <w:pPr>
        <w:pStyle w:val="1"/>
        <w:numPr>
          <w:ilvl w:val="0"/>
          <w:numId w:val="15"/>
        </w:numPr>
        <w:shd w:val="clear" w:color="auto" w:fill="auto"/>
        <w:spacing w:before="0" w:after="0" w:line="24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124E12">
        <w:rPr>
          <w:rFonts w:ascii="Times New Roman" w:hAnsi="Times New Roman" w:cs="Times New Roman"/>
          <w:sz w:val="24"/>
          <w:szCs w:val="24"/>
        </w:rPr>
        <w:lastRenderedPageBreak/>
        <w:t>«Газификация Красн</w:t>
      </w:r>
      <w:r>
        <w:rPr>
          <w:rFonts w:ascii="Times New Roman" w:hAnsi="Times New Roman" w:cs="Times New Roman"/>
          <w:sz w:val="24"/>
          <w:szCs w:val="24"/>
        </w:rPr>
        <w:t xml:space="preserve">окамского городского поселения», предусмотрено финансирование в сумме 900,0 тыс. рублей, </w:t>
      </w:r>
      <w:r w:rsidR="00212A35">
        <w:rPr>
          <w:rFonts w:ascii="Times New Roman" w:hAnsi="Times New Roman" w:cs="Times New Roman"/>
          <w:sz w:val="24"/>
          <w:szCs w:val="24"/>
        </w:rPr>
        <w:t xml:space="preserve">из них выделено </w:t>
      </w:r>
      <w:r>
        <w:rPr>
          <w:rFonts w:ascii="Times New Roman" w:hAnsi="Times New Roman" w:cs="Times New Roman"/>
          <w:sz w:val="24"/>
          <w:szCs w:val="24"/>
        </w:rPr>
        <w:t>709,5 тыс. рублей (78,8%</w:t>
      </w:r>
      <w:r w:rsidR="00212A35">
        <w:rPr>
          <w:rFonts w:ascii="Times New Roman" w:hAnsi="Times New Roman" w:cs="Times New Roman"/>
          <w:sz w:val="24"/>
          <w:szCs w:val="24"/>
        </w:rPr>
        <w:t xml:space="preserve"> от плана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C0F27" w:rsidRDefault="007C0F27" w:rsidP="00212A35">
      <w:pPr>
        <w:pStyle w:val="1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4E12">
        <w:rPr>
          <w:rFonts w:ascii="Times New Roman" w:hAnsi="Times New Roman" w:cs="Times New Roman"/>
          <w:sz w:val="24"/>
          <w:szCs w:val="24"/>
        </w:rPr>
        <w:t>«Строительство распределительного газопровода к жилым домам усадебной застройки микрорайона Ласьва г. Краснокамска» (ул. Городская, дома №30,32,34,36,38)</w:t>
      </w:r>
      <w:r w:rsidR="00212A35">
        <w:rPr>
          <w:rFonts w:ascii="Times New Roman" w:hAnsi="Times New Roman" w:cs="Times New Roman"/>
          <w:sz w:val="24"/>
          <w:szCs w:val="24"/>
        </w:rPr>
        <w:t>.</w:t>
      </w:r>
      <w:r w:rsidRPr="00124E12">
        <w:rPr>
          <w:rFonts w:ascii="Times New Roman" w:hAnsi="Times New Roman" w:cs="Times New Roman"/>
          <w:sz w:val="24"/>
          <w:szCs w:val="24"/>
        </w:rPr>
        <w:t xml:space="preserve"> Стоимость выполне</w:t>
      </w:r>
      <w:r w:rsidR="00212A35">
        <w:rPr>
          <w:rFonts w:ascii="Times New Roman" w:hAnsi="Times New Roman" w:cs="Times New Roman"/>
          <w:sz w:val="24"/>
          <w:szCs w:val="24"/>
        </w:rPr>
        <w:t>нных</w:t>
      </w:r>
      <w:r w:rsidRPr="00124E12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бот составила 517,0 тыс. рублей;</w:t>
      </w:r>
    </w:p>
    <w:p w:rsidR="007C0F27" w:rsidRDefault="007C0F27" w:rsidP="00212A35">
      <w:pPr>
        <w:pStyle w:val="1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4E12">
        <w:rPr>
          <w:rFonts w:ascii="Times New Roman" w:hAnsi="Times New Roman" w:cs="Times New Roman"/>
          <w:sz w:val="24"/>
          <w:szCs w:val="24"/>
        </w:rPr>
        <w:t>«Проектирование и строительство системы газоснабжения жилых домов по адресу: ул. Гагарина, 2а, 26 г. Краснокамска»</w:t>
      </w:r>
      <w:r w:rsidR="00212A35">
        <w:rPr>
          <w:rFonts w:ascii="Times New Roman" w:hAnsi="Times New Roman" w:cs="Times New Roman"/>
          <w:sz w:val="24"/>
          <w:szCs w:val="24"/>
        </w:rPr>
        <w:t>.</w:t>
      </w:r>
      <w:r w:rsidR="00935A25">
        <w:rPr>
          <w:rFonts w:ascii="Times New Roman" w:hAnsi="Times New Roman" w:cs="Times New Roman"/>
          <w:sz w:val="24"/>
          <w:szCs w:val="24"/>
        </w:rPr>
        <w:t xml:space="preserve"> </w:t>
      </w:r>
      <w:r w:rsidR="00212A35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124E12">
        <w:rPr>
          <w:rFonts w:ascii="Times New Roman" w:hAnsi="Times New Roman" w:cs="Times New Roman"/>
          <w:sz w:val="24"/>
          <w:szCs w:val="24"/>
        </w:rPr>
        <w:t>проектно-сметная документация</w:t>
      </w:r>
      <w:r w:rsidR="00212A35">
        <w:rPr>
          <w:rFonts w:ascii="Times New Roman" w:hAnsi="Times New Roman" w:cs="Times New Roman"/>
          <w:sz w:val="24"/>
          <w:szCs w:val="24"/>
        </w:rPr>
        <w:t>.</w:t>
      </w:r>
      <w:r w:rsidRPr="00124E12">
        <w:rPr>
          <w:rFonts w:ascii="Times New Roman" w:hAnsi="Times New Roman" w:cs="Times New Roman"/>
          <w:sz w:val="24"/>
          <w:szCs w:val="24"/>
        </w:rPr>
        <w:t xml:space="preserve"> Стоимость проект</w:t>
      </w:r>
      <w:r w:rsidR="00212A3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составила 192,2 тыс. рублей;</w:t>
      </w:r>
    </w:p>
    <w:p w:rsidR="007C0F27" w:rsidRDefault="007C0F27" w:rsidP="00212A35">
      <w:pPr>
        <w:pStyle w:val="1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4E12">
        <w:rPr>
          <w:rFonts w:ascii="Times New Roman" w:hAnsi="Times New Roman" w:cs="Times New Roman"/>
          <w:sz w:val="24"/>
          <w:szCs w:val="24"/>
        </w:rPr>
        <w:t>«Ремонт ШРП №12 в микрорайоне Ласьва г. Краснокамска»</w:t>
      </w:r>
      <w:r w:rsidR="00212A35">
        <w:rPr>
          <w:rFonts w:ascii="Times New Roman" w:hAnsi="Times New Roman" w:cs="Times New Roman"/>
          <w:sz w:val="24"/>
          <w:szCs w:val="24"/>
        </w:rPr>
        <w:t>.</w:t>
      </w:r>
      <w:r w:rsidR="00ED38C3">
        <w:rPr>
          <w:rFonts w:ascii="Times New Roman" w:hAnsi="Times New Roman" w:cs="Times New Roman"/>
          <w:sz w:val="24"/>
          <w:szCs w:val="24"/>
        </w:rPr>
        <w:t xml:space="preserve"> </w:t>
      </w:r>
      <w:r w:rsidR="00212A35">
        <w:rPr>
          <w:rFonts w:ascii="Times New Roman" w:hAnsi="Times New Roman" w:cs="Times New Roman"/>
          <w:sz w:val="24"/>
          <w:szCs w:val="24"/>
        </w:rPr>
        <w:t>Р</w:t>
      </w:r>
      <w:r w:rsidRPr="00124E12">
        <w:rPr>
          <w:rFonts w:ascii="Times New Roman" w:hAnsi="Times New Roman" w:cs="Times New Roman"/>
          <w:sz w:val="24"/>
          <w:szCs w:val="24"/>
        </w:rPr>
        <w:t>аботы выполнены из внебюджетных источников ООО</w:t>
      </w:r>
      <w:r w:rsidR="00935A25">
        <w:rPr>
          <w:rFonts w:ascii="Times New Roman" w:hAnsi="Times New Roman" w:cs="Times New Roman"/>
          <w:sz w:val="24"/>
          <w:szCs w:val="24"/>
        </w:rPr>
        <w:t xml:space="preserve"> </w:t>
      </w:r>
      <w:r w:rsidRPr="00124E12">
        <w:rPr>
          <w:rFonts w:ascii="Times New Roman" w:hAnsi="Times New Roman" w:cs="Times New Roman"/>
          <w:sz w:val="24"/>
          <w:szCs w:val="24"/>
        </w:rPr>
        <w:t>«Варант» в рамках строительства газопровода к частному предприятию.</w:t>
      </w:r>
    </w:p>
    <w:p w:rsidR="007C0F27" w:rsidRDefault="007C0F27" w:rsidP="00212A35">
      <w:pPr>
        <w:pStyle w:val="1"/>
        <w:numPr>
          <w:ilvl w:val="1"/>
          <w:numId w:val="15"/>
        </w:numPr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4C621C">
        <w:rPr>
          <w:rFonts w:ascii="Times New Roman" w:hAnsi="Times New Roman" w:cs="Times New Roman"/>
          <w:sz w:val="24"/>
          <w:szCs w:val="24"/>
        </w:rPr>
        <w:t>«Строительство, реконструкция, капитальный ремонт объектов коммунальной инфраструктуры и дорожного хозяйства»</w:t>
      </w:r>
      <w:r>
        <w:rPr>
          <w:rFonts w:ascii="Times New Roman" w:hAnsi="Times New Roman" w:cs="Times New Roman"/>
          <w:sz w:val="24"/>
          <w:szCs w:val="24"/>
        </w:rPr>
        <w:t>. Для реализации подпрограммы было предусмотрено финансирование в сумме 8 869,1 тыс. рублей, из них выделено 417,3 тыс. рублей (5,0 %</w:t>
      </w:r>
      <w:r w:rsidR="00212A35">
        <w:rPr>
          <w:rFonts w:ascii="Times New Roman" w:hAnsi="Times New Roman" w:cs="Times New Roman"/>
          <w:sz w:val="24"/>
          <w:szCs w:val="24"/>
        </w:rPr>
        <w:t xml:space="preserve"> от плана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C0F27" w:rsidRDefault="007C0F27" w:rsidP="00212A35">
      <w:pPr>
        <w:pStyle w:val="1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BD5158">
        <w:rPr>
          <w:rFonts w:ascii="Times New Roman" w:hAnsi="Times New Roman" w:cs="Times New Roman"/>
          <w:sz w:val="24"/>
          <w:szCs w:val="24"/>
        </w:rPr>
        <w:t>- «Реконструкция, строительство водовода и модернизация насосного оборудования систем водоснабжения г. Краснокамска Пермского края»</w:t>
      </w:r>
      <w:r>
        <w:rPr>
          <w:rFonts w:ascii="Times New Roman" w:hAnsi="Times New Roman" w:cs="Times New Roman"/>
          <w:sz w:val="24"/>
          <w:szCs w:val="24"/>
        </w:rPr>
        <w:t>. Стоимость выполнен</w:t>
      </w:r>
      <w:r w:rsidR="00212A35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работ 22,0 тыс. рублей;</w:t>
      </w:r>
    </w:p>
    <w:p w:rsidR="007C0F27" w:rsidRDefault="007C0F27" w:rsidP="00212A35">
      <w:pPr>
        <w:pStyle w:val="1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70E1">
        <w:rPr>
          <w:rFonts w:ascii="Times New Roman" w:hAnsi="Times New Roman" w:cs="Times New Roman"/>
          <w:sz w:val="24"/>
          <w:szCs w:val="24"/>
        </w:rPr>
        <w:t>«Получение разрешения на подключение ул. Циолковского,8 к существующим сетям канализации»</w:t>
      </w:r>
      <w:r w:rsidR="00212A35">
        <w:rPr>
          <w:rFonts w:ascii="Times New Roman" w:hAnsi="Times New Roman" w:cs="Times New Roman"/>
          <w:sz w:val="24"/>
          <w:szCs w:val="24"/>
        </w:rPr>
        <w:t>.</w:t>
      </w:r>
      <w:r w:rsidR="00A3321E">
        <w:rPr>
          <w:rFonts w:ascii="Times New Roman" w:hAnsi="Times New Roman" w:cs="Times New Roman"/>
          <w:sz w:val="24"/>
          <w:szCs w:val="24"/>
        </w:rPr>
        <w:t xml:space="preserve"> Изначально планировалось финансирование в сумме 500,0 тыс. рублей, но ю</w:t>
      </w:r>
      <w:r w:rsidRPr="00EA70E1">
        <w:rPr>
          <w:rFonts w:ascii="Times New Roman" w:hAnsi="Times New Roman" w:cs="Times New Roman"/>
          <w:sz w:val="24"/>
          <w:szCs w:val="24"/>
        </w:rPr>
        <w:t>ридические основания выплаты средств отсутствуют.</w:t>
      </w:r>
    </w:p>
    <w:p w:rsidR="007C0F27" w:rsidRDefault="007C0F27" w:rsidP="00212A35">
      <w:pPr>
        <w:pStyle w:val="1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«Строительство системы водоотведения ул. </w:t>
      </w:r>
      <w:r w:rsidRPr="00EA70E1">
        <w:rPr>
          <w:rFonts w:ascii="Times New Roman" w:hAnsi="Times New Roman" w:cs="Times New Roman"/>
          <w:sz w:val="24"/>
          <w:szCs w:val="24"/>
        </w:rPr>
        <w:t>Циолковского</w:t>
      </w:r>
      <w:r>
        <w:rPr>
          <w:rFonts w:ascii="Times New Roman" w:hAnsi="Times New Roman" w:cs="Times New Roman"/>
          <w:sz w:val="24"/>
          <w:szCs w:val="24"/>
        </w:rPr>
        <w:t xml:space="preserve"> г. Краснокамска». Для реализации данной подпрограммы предусмотрено финансирование в </w:t>
      </w:r>
      <w:r w:rsidRPr="00A3321E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A3321E" w:rsidRPr="00A3321E">
        <w:rPr>
          <w:rFonts w:ascii="Times New Roman" w:hAnsi="Times New Roman" w:cs="Times New Roman"/>
          <w:sz w:val="24"/>
          <w:szCs w:val="24"/>
        </w:rPr>
        <w:t>5</w:t>
      </w:r>
      <w:r w:rsidRPr="00A3321E">
        <w:rPr>
          <w:rFonts w:ascii="Times New Roman" w:hAnsi="Times New Roman" w:cs="Times New Roman"/>
          <w:sz w:val="24"/>
          <w:szCs w:val="24"/>
        </w:rPr>
        <w:t>00,0 тыс. рублей</w:t>
      </w:r>
      <w:r w:rsidRPr="0074562B">
        <w:rPr>
          <w:rFonts w:ascii="Times New Roman" w:hAnsi="Times New Roman" w:cs="Times New Roman"/>
          <w:sz w:val="24"/>
          <w:szCs w:val="24"/>
        </w:rPr>
        <w:t>,</w:t>
      </w:r>
      <w:r w:rsidR="00A3321E">
        <w:rPr>
          <w:rFonts w:ascii="Times New Roman" w:hAnsi="Times New Roman" w:cs="Times New Roman"/>
          <w:sz w:val="24"/>
          <w:szCs w:val="24"/>
        </w:rPr>
        <w:t xml:space="preserve"> стоимость работ составила395,3 тыс. руб.</w:t>
      </w:r>
    </w:p>
    <w:p w:rsidR="007C0F27" w:rsidRDefault="007C0F27" w:rsidP="00212A35">
      <w:pPr>
        <w:pStyle w:val="1"/>
        <w:shd w:val="clear" w:color="auto" w:fill="auto"/>
        <w:tabs>
          <w:tab w:val="left" w:pos="600"/>
        </w:tabs>
        <w:spacing w:before="0" w:after="0" w:line="24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29DF">
        <w:rPr>
          <w:rFonts w:ascii="Times New Roman" w:hAnsi="Times New Roman" w:cs="Times New Roman"/>
          <w:sz w:val="24"/>
          <w:szCs w:val="24"/>
        </w:rPr>
        <w:t>«Устройство участка автомобильной дороги ул. 50 лет Октября»</w:t>
      </w:r>
      <w:r w:rsidR="00212A35">
        <w:rPr>
          <w:rFonts w:ascii="Times New Roman" w:hAnsi="Times New Roman" w:cs="Times New Roman"/>
          <w:sz w:val="24"/>
          <w:szCs w:val="24"/>
        </w:rPr>
        <w:t>.</w:t>
      </w:r>
      <w:r w:rsidR="00A3321E">
        <w:rPr>
          <w:rFonts w:ascii="Times New Roman" w:hAnsi="Times New Roman" w:cs="Times New Roman"/>
          <w:sz w:val="24"/>
          <w:szCs w:val="24"/>
        </w:rPr>
        <w:t xml:space="preserve"> </w:t>
      </w:r>
      <w:r w:rsidR="00212A35">
        <w:rPr>
          <w:rFonts w:ascii="Times New Roman" w:hAnsi="Times New Roman" w:cs="Times New Roman"/>
          <w:sz w:val="24"/>
          <w:szCs w:val="24"/>
        </w:rPr>
        <w:t>М</w:t>
      </w:r>
      <w:r w:rsidRPr="00DB29DF">
        <w:rPr>
          <w:rFonts w:ascii="Times New Roman" w:hAnsi="Times New Roman" w:cs="Times New Roman"/>
          <w:sz w:val="24"/>
          <w:szCs w:val="24"/>
        </w:rPr>
        <w:t>униципальный контракт заключен на 2015- 2016г.г.</w:t>
      </w:r>
      <w:r>
        <w:rPr>
          <w:rFonts w:ascii="Times New Roman" w:hAnsi="Times New Roman" w:cs="Times New Roman"/>
          <w:sz w:val="24"/>
          <w:szCs w:val="24"/>
        </w:rPr>
        <w:t xml:space="preserve"> Для реализации данного мероприятия было предусмотрено финансирование в сумме 3 000,0 тыс. рублей</w:t>
      </w:r>
      <w:r w:rsidRPr="00343A95">
        <w:rPr>
          <w:rFonts w:ascii="Times New Roman" w:hAnsi="Times New Roman" w:cs="Times New Roman"/>
          <w:sz w:val="24"/>
          <w:szCs w:val="24"/>
        </w:rPr>
        <w:t>. Оплата работ в соответствии с условиями муниципального контракта возможна только после завершения всего комплекса работ. Окончательный расчет запланирован на 2016г.</w:t>
      </w:r>
    </w:p>
    <w:p w:rsidR="007C0F27" w:rsidRPr="00343A95" w:rsidRDefault="007C0F27" w:rsidP="00212A35">
      <w:pPr>
        <w:pStyle w:val="1"/>
        <w:numPr>
          <w:ilvl w:val="1"/>
          <w:numId w:val="15"/>
        </w:numPr>
        <w:shd w:val="clear" w:color="auto" w:fill="auto"/>
        <w:tabs>
          <w:tab w:val="left" w:pos="600"/>
        </w:tabs>
        <w:spacing w:before="0" w:after="0" w:line="24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343A95">
        <w:rPr>
          <w:rFonts w:ascii="Times New Roman" w:hAnsi="Times New Roman" w:cs="Times New Roman"/>
          <w:sz w:val="24"/>
          <w:szCs w:val="24"/>
        </w:rPr>
        <w:t>«Капитальный ремонт и модернизация жилищного фонда»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3A95">
        <w:rPr>
          <w:rFonts w:ascii="Times New Roman" w:hAnsi="Times New Roman" w:cs="Times New Roman"/>
          <w:sz w:val="24"/>
          <w:szCs w:val="24"/>
        </w:rPr>
        <w:t>Капитальный ремонт фасадов МК</w:t>
      </w:r>
      <w:r w:rsidR="004338CB">
        <w:rPr>
          <w:rFonts w:ascii="Times New Roman" w:hAnsi="Times New Roman" w:cs="Times New Roman"/>
          <w:sz w:val="24"/>
          <w:szCs w:val="24"/>
        </w:rPr>
        <w:t>Д</w:t>
      </w:r>
      <w:r w:rsidRPr="00343A95">
        <w:rPr>
          <w:rFonts w:ascii="Times New Roman" w:hAnsi="Times New Roman" w:cs="Times New Roman"/>
          <w:sz w:val="24"/>
          <w:szCs w:val="24"/>
        </w:rPr>
        <w:t xml:space="preserve"> ул. Большевистская, </w:t>
      </w:r>
      <w:r w:rsidR="00212A35">
        <w:rPr>
          <w:rFonts w:ascii="Times New Roman" w:hAnsi="Times New Roman" w:cs="Times New Roman"/>
          <w:sz w:val="24"/>
          <w:szCs w:val="24"/>
        </w:rPr>
        <w:t xml:space="preserve">дома № </w:t>
      </w:r>
      <w:r w:rsidRPr="00343A95">
        <w:rPr>
          <w:rFonts w:ascii="Times New Roman" w:hAnsi="Times New Roman" w:cs="Times New Roman"/>
          <w:sz w:val="24"/>
          <w:szCs w:val="24"/>
        </w:rPr>
        <w:t xml:space="preserve">12, 10, 8, 6, 7, 3, 4, 2 </w:t>
      </w:r>
      <w:r w:rsidR="00212A35">
        <w:rPr>
          <w:rFonts w:ascii="Times New Roman" w:hAnsi="Times New Roman" w:cs="Times New Roman"/>
          <w:sz w:val="24"/>
          <w:szCs w:val="24"/>
        </w:rPr>
        <w:t>п</w:t>
      </w:r>
      <w:r w:rsidRPr="00343A95">
        <w:rPr>
          <w:rFonts w:ascii="Times New Roman" w:hAnsi="Times New Roman" w:cs="Times New Roman"/>
          <w:sz w:val="24"/>
          <w:szCs w:val="24"/>
        </w:rPr>
        <w:t>о инициативе НО «Фонд капитального ремонта имущества и многоквартирных д</w:t>
      </w:r>
      <w:r w:rsidR="00212A35">
        <w:rPr>
          <w:rFonts w:ascii="Times New Roman" w:hAnsi="Times New Roman" w:cs="Times New Roman"/>
          <w:sz w:val="24"/>
          <w:szCs w:val="24"/>
        </w:rPr>
        <w:t>омов в Пермском крае» перенесен</w:t>
      </w:r>
      <w:r w:rsidRPr="00343A95">
        <w:rPr>
          <w:rFonts w:ascii="Times New Roman" w:hAnsi="Times New Roman" w:cs="Times New Roman"/>
          <w:sz w:val="24"/>
          <w:szCs w:val="24"/>
        </w:rPr>
        <w:t xml:space="preserve"> на 2016 год.</w:t>
      </w:r>
    </w:p>
    <w:p w:rsidR="007C0F27" w:rsidRDefault="007C0F27" w:rsidP="00212A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свыше перечисленными причинами произошло значительное снижение эффективности муниципальной программы. </w:t>
      </w:r>
      <w:r w:rsidRPr="00512789">
        <w:rPr>
          <w:rFonts w:ascii="Times New Roman" w:hAnsi="Times New Roman" w:cs="Times New Roman"/>
          <w:sz w:val="24"/>
          <w:szCs w:val="24"/>
        </w:rPr>
        <w:t>Для повышения эффективности и результативности реализации муниципальной программы финансирование за счет всех</w:t>
      </w:r>
      <w:r>
        <w:rPr>
          <w:rFonts w:ascii="Times New Roman" w:hAnsi="Times New Roman" w:cs="Times New Roman"/>
          <w:sz w:val="24"/>
          <w:szCs w:val="24"/>
        </w:rPr>
        <w:t xml:space="preserve"> источников должно быть максимально приближенным к плановому показателю.</w:t>
      </w:r>
    </w:p>
    <w:p w:rsidR="00AD749A" w:rsidRDefault="00AD749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F61852" w:rsidRDefault="00F61852">
      <w:pPr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br w:type="page"/>
      </w:r>
    </w:p>
    <w:p w:rsidR="00AD749A" w:rsidRPr="004F2BCB" w:rsidRDefault="00AB2AFA" w:rsidP="00AB2AF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 w:rsidRPr="004F2BCB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lastRenderedPageBreak/>
        <w:t xml:space="preserve">Муниципальная программа № 11 </w:t>
      </w:r>
      <w:r w:rsidR="000A2844" w:rsidRPr="004F2BCB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«Содержание объектов коммунальной и инженерной инфраструктуры, благоустройства и озеленения»</w:t>
      </w:r>
    </w:p>
    <w:p w:rsidR="00AD749A" w:rsidRDefault="000A2844" w:rsidP="001C67A2">
      <w:pPr>
        <w:spacing w:before="120"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Целью данной программы является повышение уровня и качества жизни населения, создание условий для социально-экономического развития Краснокамского городского поселения за счет поддержания объектов коммунальной и инженерной инфраструктуры в нормативном состоянии, благоустройство территории, качественное содержание и ремонт объектов внешнего благоустройства. </w:t>
      </w:r>
      <w:r w:rsidR="00145496">
        <w:rPr>
          <w:rFonts w:ascii="Times New Roman" w:hAnsi="Times New Roman" w:cs="Times New Roman"/>
          <w:sz w:val="24"/>
          <w:szCs w:val="24"/>
        </w:rPr>
        <w:t>Для достижения данной цели были реализованы следующие мероприятия (индикаторы):</w:t>
      </w:r>
    </w:p>
    <w:p w:rsidR="00C65512" w:rsidRPr="00974050" w:rsidRDefault="00C65512" w:rsidP="00C6551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 реализации МП в разрезе целевых индикаторов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7627"/>
        <w:gridCol w:w="850"/>
        <w:gridCol w:w="993"/>
        <w:gridCol w:w="1134"/>
        <w:gridCol w:w="1985"/>
        <w:gridCol w:w="992"/>
        <w:gridCol w:w="1495"/>
      </w:tblGrid>
      <w:tr w:rsidR="00AD749A" w:rsidTr="00D12528">
        <w:trPr>
          <w:trHeight w:val="789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7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F3E9A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AD749A" w:rsidRDefault="000A2844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F3E9A">
            <w:pPr>
              <w:spacing w:after="0" w:line="24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целевых показателей резуль-тативности МП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F3E9A">
            <w:pPr>
              <w:spacing w:after="0" w:line="24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Отклонение фактического значения от планового за отчетный период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Уд.вес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F3E9A">
            <w:pPr>
              <w:spacing w:after="0" w:line="240" w:lineRule="exact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Степень достижения индикатора в программе</w:t>
            </w:r>
          </w:p>
        </w:tc>
      </w:tr>
      <w:tr w:rsidR="00AD749A" w:rsidTr="00D12528">
        <w:trPr>
          <w:trHeight w:val="7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AF3E9A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7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AF3E9A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AF3E9A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AF3E9A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AF3E9A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AF3E9A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</w:tr>
      <w:tr w:rsidR="00AD749A" w:rsidTr="00D12528">
        <w:trPr>
          <w:trHeight w:val="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6=5/4*100-100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AF3E9A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8=5/4*7</w:t>
            </w:r>
          </w:p>
        </w:tc>
      </w:tr>
      <w:tr w:rsidR="00AD749A" w:rsidTr="00D1252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5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«Содержание и ремонт объектов дорожного хозяйства»</w:t>
            </w:r>
          </w:p>
        </w:tc>
      </w:tr>
      <w:tr w:rsidR="00AD749A" w:rsidTr="00D1252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протяженности автомобильных дорог общего пользования, по которым осуществляется комплекс работ по содержанию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AD749A" w:rsidTr="00D1252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отремонтированных автомобильных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- 32,8 %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0,13</w:t>
            </w:r>
          </w:p>
        </w:tc>
      </w:tr>
      <w:tr w:rsidR="00AD749A" w:rsidTr="00D1252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700229">
            <w:pPr>
              <w:spacing w:after="0" w:line="26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 w:rsidP="00700229">
            <w:pPr>
              <w:spacing w:after="0" w:line="26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 w:rsidP="00700229">
            <w:pPr>
              <w:spacing w:after="0" w:line="26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 w:rsidP="00700229">
            <w:pPr>
              <w:spacing w:after="0" w:line="26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 w:rsidP="00700229">
            <w:pPr>
              <w:spacing w:after="0" w:line="26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700229">
            <w:pPr>
              <w:spacing w:after="0" w:line="26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0,93</w:t>
            </w:r>
          </w:p>
        </w:tc>
      </w:tr>
      <w:tr w:rsidR="00AD749A" w:rsidTr="00D1252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5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«Содержание и ремонт объектов коммунального хозяйства»</w:t>
            </w:r>
          </w:p>
        </w:tc>
      </w:tr>
      <w:tr w:rsidR="00AD749A" w:rsidTr="00D1252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протяженности отремонтированных муниципальных сетей коммунального комплекса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D749A" w:rsidTr="00D1252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700229">
            <w:pPr>
              <w:spacing w:after="0" w:line="26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 w:rsidP="00700229">
            <w:pPr>
              <w:spacing w:after="0" w:line="26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 w:rsidP="00700229">
            <w:pPr>
              <w:spacing w:after="0" w:line="26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 w:rsidP="00700229">
            <w:pPr>
              <w:spacing w:after="0" w:line="26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 w:rsidP="00700229">
            <w:pPr>
              <w:spacing w:after="0" w:line="26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700229">
            <w:pPr>
              <w:spacing w:after="0" w:line="26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D749A" w:rsidTr="00D1252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5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«Содержание и ремонт объектов жилищного хозяйства»</w:t>
            </w:r>
          </w:p>
        </w:tc>
      </w:tr>
      <w:tr w:rsidR="00AD749A" w:rsidTr="00D1252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проведенных ремонтно-восстановительных работ на жилищном фонде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1,00</w:t>
            </w:r>
          </w:p>
        </w:tc>
      </w:tr>
      <w:tr w:rsidR="00AD749A" w:rsidTr="00D1252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700229">
            <w:pPr>
              <w:spacing w:after="0" w:line="26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 w:rsidP="00700229">
            <w:pPr>
              <w:spacing w:after="0" w:line="26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 w:rsidP="00700229">
            <w:pPr>
              <w:spacing w:after="0" w:line="26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 w:rsidP="00700229">
            <w:pPr>
              <w:spacing w:after="0" w:line="26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 w:rsidP="00700229">
            <w:pPr>
              <w:spacing w:after="0" w:line="26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 w:rsidP="00700229">
            <w:pPr>
              <w:spacing w:after="0" w:line="26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1,00</w:t>
            </w:r>
          </w:p>
        </w:tc>
      </w:tr>
      <w:tr w:rsidR="00AD749A" w:rsidTr="00D1252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5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«Содержание и ремонт объектов внешнего благоустройства и озеленения»</w:t>
            </w:r>
          </w:p>
        </w:tc>
      </w:tr>
      <w:tr w:rsidR="00AD749A" w:rsidTr="00D1252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отремонтированных линий наружного освещения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- 62,0 %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0,11</w:t>
            </w:r>
          </w:p>
        </w:tc>
      </w:tr>
      <w:tr w:rsidR="00AD749A" w:rsidTr="00D1252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установленных энергосберегающих фонарей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- 68,8 %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0,06</w:t>
            </w:r>
          </w:p>
        </w:tc>
      </w:tr>
      <w:tr w:rsidR="00AD749A" w:rsidTr="00D1252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4.3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площади содержания территории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</w:tr>
      <w:tr w:rsidR="00AD749A" w:rsidTr="00D1252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4.4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площади, подверженной обработке от клещей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AD749A" w:rsidTr="00D1252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4.5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приобретенных контейнеров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480,0 %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1,74</w:t>
            </w:r>
          </w:p>
        </w:tc>
      </w:tr>
      <w:tr w:rsidR="00AD749A" w:rsidTr="00D1252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4.6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благоустройства контейнерных площадок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85,0 %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1,30</w:t>
            </w:r>
          </w:p>
        </w:tc>
      </w:tr>
      <w:tr w:rsidR="00AD749A" w:rsidTr="00D1252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4.7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 w:rsidP="00700229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экологической безопасности и комфортности, обеспеченный вывозом невостребованных трупов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5,3 %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 w:rsidP="00700229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1,1</w:t>
            </w:r>
          </w:p>
        </w:tc>
      </w:tr>
      <w:tr w:rsidR="00AD749A" w:rsidTr="00D1252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5,31</w:t>
            </w:r>
          </w:p>
        </w:tc>
      </w:tr>
      <w:tr w:rsidR="00AD749A" w:rsidTr="00D1252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15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«Организация содержания объектов коммунальной и инженерной инфраструктуры, объектов внешнего благоустройства и озеленения»</w:t>
            </w:r>
          </w:p>
        </w:tc>
      </w:tr>
      <w:tr w:rsidR="00AD749A" w:rsidTr="00D1252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5.1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стоимости контрактов (договоров), заключенных по итогам проведенных процедур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tabs>
                <w:tab w:val="left" w:pos="225"/>
                <w:tab w:val="center" w:pos="45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1,1 %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1,01</w:t>
            </w:r>
          </w:p>
        </w:tc>
      </w:tr>
      <w:tr w:rsidR="00AD749A" w:rsidTr="00D1252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5.2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Профессионализм сотрудников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216,0 %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1,3</w:t>
            </w:r>
          </w:p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(3,16)</w:t>
            </w:r>
          </w:p>
        </w:tc>
      </w:tr>
      <w:tr w:rsidR="00AD749A" w:rsidTr="00D1252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2,31</w:t>
            </w:r>
          </w:p>
        </w:tc>
      </w:tr>
      <w:tr w:rsidR="00D95A79" w:rsidTr="00D1252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A79" w:rsidRDefault="00D95A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5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A79" w:rsidRDefault="00D95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«Лесное хозяйство»</w:t>
            </w:r>
          </w:p>
        </w:tc>
      </w:tr>
      <w:tr w:rsidR="00AD749A" w:rsidTr="00D1252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6.1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очистки городских лесов от бытового мусора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1,00</w:t>
            </w:r>
          </w:p>
        </w:tc>
      </w:tr>
      <w:tr w:rsidR="00AD749A" w:rsidTr="00D1252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1,00</w:t>
            </w:r>
          </w:p>
        </w:tc>
      </w:tr>
      <w:tr w:rsidR="00AD749A" w:rsidTr="00D12528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AD74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10,55</w:t>
            </w:r>
          </w:p>
        </w:tc>
      </w:tr>
    </w:tbl>
    <w:p w:rsidR="00AD749A" w:rsidRDefault="000A28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Определение рейтинга эффективности реализации МП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621"/>
        <w:gridCol w:w="2449"/>
        <w:gridCol w:w="2448"/>
        <w:gridCol w:w="2448"/>
        <w:gridCol w:w="5954"/>
      </w:tblGrid>
      <w:tr w:rsidR="00AD749A" w:rsidTr="00D95A79">
        <w:trPr>
          <w:trHeight w:val="1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Q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F</w:t>
            </w: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Рейтинг эффективности</w:t>
            </w:r>
          </w:p>
        </w:tc>
      </w:tr>
      <w:tr w:rsidR="00AD749A" w:rsidTr="00D95A79">
        <w:trPr>
          <w:trHeight w:val="1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10,55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0,90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1,00</w:t>
            </w: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9A" w:rsidRDefault="000A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Полноценная реализация МП </w:t>
            </w:r>
          </w:p>
        </w:tc>
      </w:tr>
    </w:tbl>
    <w:p w:rsidR="00F91D93" w:rsidRPr="00A306E3" w:rsidRDefault="00F91D93" w:rsidP="00A306E3">
      <w:pPr>
        <w:tabs>
          <w:tab w:val="left" w:pos="675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E3">
        <w:rPr>
          <w:rFonts w:ascii="Times New Roman" w:hAnsi="Times New Roman" w:cs="Times New Roman"/>
          <w:sz w:val="24"/>
          <w:szCs w:val="24"/>
        </w:rPr>
        <w:t xml:space="preserve">Для реализации мероприятий, запланированных данной муниципальной программой, на 2015 год было предусмотрено финансирование в сумме </w:t>
      </w:r>
      <w:r w:rsidR="00720AD9" w:rsidRPr="00A306E3">
        <w:rPr>
          <w:rFonts w:ascii="Times New Roman" w:hAnsi="Times New Roman" w:cs="Times New Roman"/>
          <w:sz w:val="24"/>
          <w:szCs w:val="24"/>
        </w:rPr>
        <w:t xml:space="preserve">68 688,7 </w:t>
      </w:r>
      <w:r w:rsidRPr="00A306E3">
        <w:rPr>
          <w:rFonts w:ascii="Times New Roman" w:hAnsi="Times New Roman" w:cs="Times New Roman"/>
          <w:sz w:val="24"/>
          <w:szCs w:val="24"/>
        </w:rPr>
        <w:t xml:space="preserve">тыс. руб., фактически исполнено </w:t>
      </w:r>
      <w:r w:rsidR="00720AD9" w:rsidRPr="00A306E3">
        <w:rPr>
          <w:rFonts w:ascii="Times New Roman" w:hAnsi="Times New Roman" w:cs="Times New Roman"/>
          <w:sz w:val="24"/>
          <w:szCs w:val="24"/>
        </w:rPr>
        <w:t xml:space="preserve">60702,7 </w:t>
      </w:r>
      <w:r w:rsidRPr="00A306E3">
        <w:rPr>
          <w:rFonts w:ascii="Times New Roman" w:hAnsi="Times New Roman" w:cs="Times New Roman"/>
          <w:sz w:val="24"/>
          <w:szCs w:val="24"/>
        </w:rPr>
        <w:t xml:space="preserve">тыс. руб., что составляет </w:t>
      </w:r>
      <w:r w:rsidR="00720AD9" w:rsidRPr="00A306E3">
        <w:rPr>
          <w:rFonts w:ascii="Times New Roman" w:hAnsi="Times New Roman" w:cs="Times New Roman"/>
          <w:sz w:val="24"/>
          <w:szCs w:val="24"/>
        </w:rPr>
        <w:t>88,4</w:t>
      </w:r>
      <w:r w:rsidRPr="00A306E3">
        <w:rPr>
          <w:rFonts w:ascii="Times New Roman" w:hAnsi="Times New Roman" w:cs="Times New Roman"/>
          <w:sz w:val="24"/>
          <w:szCs w:val="24"/>
        </w:rPr>
        <w:t xml:space="preserve"> % от плановых показателей. В ходе реализации МП были поведены и профинансированы следующие мероприятия:</w:t>
      </w:r>
    </w:p>
    <w:p w:rsidR="00720AD9" w:rsidRPr="00A306E3" w:rsidRDefault="00720AD9" w:rsidP="00A30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306E3">
        <w:rPr>
          <w:rFonts w:ascii="Times New Roman" w:eastAsia="Times New Roman" w:hAnsi="Times New Roman" w:cs="Times New Roman"/>
          <w:sz w:val="24"/>
        </w:rPr>
        <w:t xml:space="preserve">В 2015 году администрацией КГП подана заявка на участие в приоритетном муниципальном проекте «Первичные меры пожарной безопасности и благоустройство территории». В рамках проекта для реализации был предусмотрен следующий перечень мероприятий: «Ремонт автомобильных дорог общего пользования местного значения»; «Ремонт уличных сетей наружного освещения»; «Приобретение, установка, восстановление малых архитектурных форм»; «Устройство, восстановление парков, скверов»; «Ремонт  и прокладка дорожно–тропиночной сети»; «Устройство площадок для установки мусоросборников». Финансирование проекта предусматривало 18255,6 тыс. рублей, из них краевой бюджет – 13691,7 тыс. рублей, местный бюджет </w:t>
      </w:r>
      <w:r w:rsidR="004F2BCB">
        <w:rPr>
          <w:rFonts w:ascii="Times New Roman" w:eastAsia="Times New Roman" w:hAnsi="Times New Roman" w:cs="Times New Roman"/>
          <w:sz w:val="24"/>
        </w:rPr>
        <w:t>–</w:t>
      </w:r>
      <w:r w:rsidRPr="00A306E3">
        <w:rPr>
          <w:rFonts w:ascii="Times New Roman" w:eastAsia="Times New Roman" w:hAnsi="Times New Roman" w:cs="Times New Roman"/>
          <w:sz w:val="24"/>
        </w:rPr>
        <w:t xml:space="preserve"> 4563,9 тыс. рублей. Министерством территориального развития ПК заявка была отклонена по причине приостановки финансирования вышеуказанной программы. Работы по указанным мероприятиям были выполнены только в рамках выделенных бюджетных ассигнований (за счет местного бюджета). По данной причине не все индикаторы выполнены, к ним относятся:</w:t>
      </w:r>
    </w:p>
    <w:p w:rsidR="00720AD9" w:rsidRPr="00A306E3" w:rsidRDefault="00720AD9" w:rsidP="00A30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306E3">
        <w:rPr>
          <w:rFonts w:ascii="Times New Roman" w:eastAsia="Times New Roman" w:hAnsi="Times New Roman" w:cs="Times New Roman"/>
          <w:sz w:val="24"/>
        </w:rPr>
        <w:t>- «Доля отремонтированных автомобильных дорог», выполнено 67 % от планового показателя;</w:t>
      </w:r>
    </w:p>
    <w:p w:rsidR="00720AD9" w:rsidRPr="00A306E3" w:rsidRDefault="00720AD9" w:rsidP="00A30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306E3">
        <w:rPr>
          <w:rFonts w:ascii="Times New Roman" w:eastAsia="Times New Roman" w:hAnsi="Times New Roman" w:cs="Times New Roman"/>
          <w:sz w:val="24"/>
        </w:rPr>
        <w:t>- «Доля отремонтированных линий наружного освещения», выполнено 38 % от планового показателя;</w:t>
      </w:r>
    </w:p>
    <w:p w:rsidR="00720AD9" w:rsidRPr="00A306E3" w:rsidRDefault="00720AD9" w:rsidP="00A30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306E3">
        <w:rPr>
          <w:rFonts w:ascii="Times New Roman" w:eastAsia="Times New Roman" w:hAnsi="Times New Roman" w:cs="Times New Roman"/>
          <w:sz w:val="24"/>
        </w:rPr>
        <w:t>- «Доля установленных энергосберегающих фонарей», выполнено 31 % от планового показателя.</w:t>
      </w:r>
    </w:p>
    <w:p w:rsidR="00AD749A" w:rsidRDefault="00720AD9" w:rsidP="00A306E3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306E3">
        <w:rPr>
          <w:rFonts w:ascii="Times New Roman" w:eastAsia="Times New Roman" w:hAnsi="Times New Roman" w:cs="Times New Roman"/>
          <w:sz w:val="24"/>
        </w:rPr>
        <w:t>За 2015 год по данной программе большинство мероприятий выполнены и перевыполнены, о чем свидетельствует показатель эффективности и результативности, который составил 1,0, что говорит о полноценной реализации программы.</w:t>
      </w:r>
    </w:p>
    <w:sectPr w:rsidR="00AD749A" w:rsidSect="004D127D">
      <w:pgSz w:w="16838" w:h="11906" w:orient="landscape"/>
      <w:pgMar w:top="1418" w:right="567" w:bottom="851" w:left="567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C60" w:rsidRDefault="00470C60" w:rsidP="00A83696">
      <w:pPr>
        <w:spacing w:after="0" w:line="240" w:lineRule="auto"/>
      </w:pPr>
      <w:r>
        <w:separator/>
      </w:r>
    </w:p>
  </w:endnote>
  <w:endnote w:type="continuationSeparator" w:id="1">
    <w:p w:rsidR="00470C60" w:rsidRDefault="00470C60" w:rsidP="00A8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5207"/>
      <w:docPartObj>
        <w:docPartGallery w:val="Page Numbers (Bottom of Page)"/>
        <w:docPartUnique/>
      </w:docPartObj>
    </w:sdtPr>
    <w:sdtContent>
      <w:p w:rsidR="00EC6177" w:rsidRDefault="00EC6177">
        <w:pPr>
          <w:pStyle w:val="a7"/>
          <w:jc w:val="right"/>
        </w:pPr>
        <w:fldSimple w:instr=" PAGE   \* MERGEFORMAT ">
          <w:r w:rsidR="00510268">
            <w:rPr>
              <w:noProof/>
            </w:rPr>
            <w:t>1</w:t>
          </w:r>
        </w:fldSimple>
      </w:p>
    </w:sdtContent>
  </w:sdt>
  <w:p w:rsidR="00EC6177" w:rsidRDefault="00EC617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1608"/>
      <w:docPartObj>
        <w:docPartGallery w:val="Page Numbers (Bottom of Page)"/>
        <w:docPartUnique/>
      </w:docPartObj>
    </w:sdtPr>
    <w:sdtContent>
      <w:p w:rsidR="00EC6177" w:rsidRDefault="00EC6177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C6177" w:rsidRDefault="00EC61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C60" w:rsidRDefault="00470C60" w:rsidP="00A83696">
      <w:pPr>
        <w:spacing w:after="0" w:line="240" w:lineRule="auto"/>
      </w:pPr>
      <w:r>
        <w:separator/>
      </w:r>
    </w:p>
  </w:footnote>
  <w:footnote w:type="continuationSeparator" w:id="1">
    <w:p w:rsidR="00470C60" w:rsidRDefault="00470C60" w:rsidP="00A83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B17"/>
    <w:multiLevelType w:val="multilevel"/>
    <w:tmpl w:val="824AE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F5D66"/>
    <w:multiLevelType w:val="multilevel"/>
    <w:tmpl w:val="B680F0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74063"/>
    <w:multiLevelType w:val="hybridMultilevel"/>
    <w:tmpl w:val="8D5A1C5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22251348"/>
    <w:multiLevelType w:val="hybridMultilevel"/>
    <w:tmpl w:val="D68A2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8D263F"/>
    <w:multiLevelType w:val="hybridMultilevel"/>
    <w:tmpl w:val="3FAAB0F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279C5581"/>
    <w:multiLevelType w:val="multilevel"/>
    <w:tmpl w:val="D6180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C62A73"/>
    <w:multiLevelType w:val="multilevel"/>
    <w:tmpl w:val="69EC1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B7449D"/>
    <w:multiLevelType w:val="multilevel"/>
    <w:tmpl w:val="D61A5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621374"/>
    <w:multiLevelType w:val="multilevel"/>
    <w:tmpl w:val="0F8CE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F81024"/>
    <w:multiLevelType w:val="multilevel"/>
    <w:tmpl w:val="D9F63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573E81"/>
    <w:multiLevelType w:val="multilevel"/>
    <w:tmpl w:val="59709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636BBA"/>
    <w:multiLevelType w:val="multilevel"/>
    <w:tmpl w:val="1C0C8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7B2E9A"/>
    <w:multiLevelType w:val="multilevel"/>
    <w:tmpl w:val="F47CF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9E7C21"/>
    <w:multiLevelType w:val="hybridMultilevel"/>
    <w:tmpl w:val="8EB41386"/>
    <w:lvl w:ilvl="0" w:tplc="7A72F702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4">
    <w:nsid w:val="59316FD7"/>
    <w:multiLevelType w:val="multilevel"/>
    <w:tmpl w:val="A0682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F77349"/>
    <w:multiLevelType w:val="multilevel"/>
    <w:tmpl w:val="B3B6F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C972E4"/>
    <w:multiLevelType w:val="multilevel"/>
    <w:tmpl w:val="34B20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D51BDE"/>
    <w:multiLevelType w:val="hybridMultilevel"/>
    <w:tmpl w:val="2932D03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1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12"/>
  </w:num>
  <w:num w:numId="11">
    <w:abstractNumId w:val="1"/>
  </w:num>
  <w:num w:numId="12">
    <w:abstractNumId w:val="15"/>
  </w:num>
  <w:num w:numId="13">
    <w:abstractNumId w:val="2"/>
  </w:num>
  <w:num w:numId="14">
    <w:abstractNumId w:val="13"/>
  </w:num>
  <w:num w:numId="15">
    <w:abstractNumId w:val="16"/>
  </w:num>
  <w:num w:numId="16">
    <w:abstractNumId w:val="17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749A"/>
    <w:rsid w:val="00020E0F"/>
    <w:rsid w:val="00067B79"/>
    <w:rsid w:val="00075499"/>
    <w:rsid w:val="0009783F"/>
    <w:rsid w:val="000A18E9"/>
    <w:rsid w:val="000A2844"/>
    <w:rsid w:val="000C7C46"/>
    <w:rsid w:val="000D4BE0"/>
    <w:rsid w:val="000E3462"/>
    <w:rsid w:val="000E6726"/>
    <w:rsid w:val="0010414B"/>
    <w:rsid w:val="00110B62"/>
    <w:rsid w:val="00115E27"/>
    <w:rsid w:val="0013229E"/>
    <w:rsid w:val="00145496"/>
    <w:rsid w:val="00146A16"/>
    <w:rsid w:val="00150A21"/>
    <w:rsid w:val="00151FFF"/>
    <w:rsid w:val="001522EE"/>
    <w:rsid w:val="00161830"/>
    <w:rsid w:val="0017302C"/>
    <w:rsid w:val="001755B6"/>
    <w:rsid w:val="001766A0"/>
    <w:rsid w:val="00185C2E"/>
    <w:rsid w:val="00192CC3"/>
    <w:rsid w:val="001A7CD3"/>
    <w:rsid w:val="001C67A2"/>
    <w:rsid w:val="001D34B3"/>
    <w:rsid w:val="001D73FE"/>
    <w:rsid w:val="001E4418"/>
    <w:rsid w:val="001F2C9A"/>
    <w:rsid w:val="002051BC"/>
    <w:rsid w:val="002129B8"/>
    <w:rsid w:val="00212A35"/>
    <w:rsid w:val="0022169D"/>
    <w:rsid w:val="00226E9B"/>
    <w:rsid w:val="00231C22"/>
    <w:rsid w:val="002365D6"/>
    <w:rsid w:val="002452CA"/>
    <w:rsid w:val="00256239"/>
    <w:rsid w:val="00276335"/>
    <w:rsid w:val="0029308A"/>
    <w:rsid w:val="002E161B"/>
    <w:rsid w:val="002F22E7"/>
    <w:rsid w:val="00324A84"/>
    <w:rsid w:val="00352E6E"/>
    <w:rsid w:val="00355815"/>
    <w:rsid w:val="0036594C"/>
    <w:rsid w:val="0039521C"/>
    <w:rsid w:val="003B1092"/>
    <w:rsid w:val="003B7A09"/>
    <w:rsid w:val="003C7AF4"/>
    <w:rsid w:val="003D73A9"/>
    <w:rsid w:val="003F22A0"/>
    <w:rsid w:val="003F6A59"/>
    <w:rsid w:val="004259F5"/>
    <w:rsid w:val="004338CB"/>
    <w:rsid w:val="00435D42"/>
    <w:rsid w:val="0045620A"/>
    <w:rsid w:val="00462D74"/>
    <w:rsid w:val="004635EE"/>
    <w:rsid w:val="004675B7"/>
    <w:rsid w:val="00470C60"/>
    <w:rsid w:val="00480768"/>
    <w:rsid w:val="004A1D0A"/>
    <w:rsid w:val="004A7F2E"/>
    <w:rsid w:val="004B12DF"/>
    <w:rsid w:val="004C6176"/>
    <w:rsid w:val="004D127D"/>
    <w:rsid w:val="004D7CF9"/>
    <w:rsid w:val="004E6047"/>
    <w:rsid w:val="004F2BCB"/>
    <w:rsid w:val="004F55D2"/>
    <w:rsid w:val="00504505"/>
    <w:rsid w:val="00510268"/>
    <w:rsid w:val="00511939"/>
    <w:rsid w:val="005156C2"/>
    <w:rsid w:val="005358AD"/>
    <w:rsid w:val="005475EF"/>
    <w:rsid w:val="00556103"/>
    <w:rsid w:val="005656CF"/>
    <w:rsid w:val="00566548"/>
    <w:rsid w:val="00567B40"/>
    <w:rsid w:val="00571C42"/>
    <w:rsid w:val="005845E4"/>
    <w:rsid w:val="00585707"/>
    <w:rsid w:val="00597711"/>
    <w:rsid w:val="005A6088"/>
    <w:rsid w:val="005B2682"/>
    <w:rsid w:val="005B40F0"/>
    <w:rsid w:val="005E5580"/>
    <w:rsid w:val="0060123D"/>
    <w:rsid w:val="006027F0"/>
    <w:rsid w:val="0061480E"/>
    <w:rsid w:val="00617961"/>
    <w:rsid w:val="00620A02"/>
    <w:rsid w:val="00630DA6"/>
    <w:rsid w:val="00631072"/>
    <w:rsid w:val="00665E2E"/>
    <w:rsid w:val="00680EBA"/>
    <w:rsid w:val="00683AA8"/>
    <w:rsid w:val="00686E57"/>
    <w:rsid w:val="006A1903"/>
    <w:rsid w:val="006A2736"/>
    <w:rsid w:val="006D3551"/>
    <w:rsid w:val="006F6A8D"/>
    <w:rsid w:val="00700229"/>
    <w:rsid w:val="00720AD9"/>
    <w:rsid w:val="007253DE"/>
    <w:rsid w:val="00731596"/>
    <w:rsid w:val="00743C0F"/>
    <w:rsid w:val="0074562B"/>
    <w:rsid w:val="0075766E"/>
    <w:rsid w:val="0077738F"/>
    <w:rsid w:val="007946FB"/>
    <w:rsid w:val="0079577C"/>
    <w:rsid w:val="007A1372"/>
    <w:rsid w:val="007A148E"/>
    <w:rsid w:val="007C0F27"/>
    <w:rsid w:val="007C6170"/>
    <w:rsid w:val="007D3815"/>
    <w:rsid w:val="007F58C9"/>
    <w:rsid w:val="0081574D"/>
    <w:rsid w:val="0082297D"/>
    <w:rsid w:val="00827F62"/>
    <w:rsid w:val="00861D7F"/>
    <w:rsid w:val="00866ED0"/>
    <w:rsid w:val="008A3B11"/>
    <w:rsid w:val="008B74DA"/>
    <w:rsid w:val="008D35D9"/>
    <w:rsid w:val="008D3A2D"/>
    <w:rsid w:val="009044AF"/>
    <w:rsid w:val="00905EF9"/>
    <w:rsid w:val="00906EFD"/>
    <w:rsid w:val="00910450"/>
    <w:rsid w:val="00916C25"/>
    <w:rsid w:val="00935A25"/>
    <w:rsid w:val="009407CF"/>
    <w:rsid w:val="009425BD"/>
    <w:rsid w:val="00944511"/>
    <w:rsid w:val="009461A2"/>
    <w:rsid w:val="00950C8A"/>
    <w:rsid w:val="00974050"/>
    <w:rsid w:val="0098272F"/>
    <w:rsid w:val="009D460E"/>
    <w:rsid w:val="009F63BE"/>
    <w:rsid w:val="00A13C6C"/>
    <w:rsid w:val="00A16EBC"/>
    <w:rsid w:val="00A306E3"/>
    <w:rsid w:val="00A3321E"/>
    <w:rsid w:val="00A83696"/>
    <w:rsid w:val="00AA55D4"/>
    <w:rsid w:val="00AA60E3"/>
    <w:rsid w:val="00AB04D8"/>
    <w:rsid w:val="00AB2AFA"/>
    <w:rsid w:val="00AC742F"/>
    <w:rsid w:val="00AD749A"/>
    <w:rsid w:val="00AE2483"/>
    <w:rsid w:val="00AE747A"/>
    <w:rsid w:val="00AE7C34"/>
    <w:rsid w:val="00AF3E9A"/>
    <w:rsid w:val="00AF50BA"/>
    <w:rsid w:val="00B01F27"/>
    <w:rsid w:val="00B03D39"/>
    <w:rsid w:val="00B24DE5"/>
    <w:rsid w:val="00B56A65"/>
    <w:rsid w:val="00B606A6"/>
    <w:rsid w:val="00B717A1"/>
    <w:rsid w:val="00B75990"/>
    <w:rsid w:val="00B85465"/>
    <w:rsid w:val="00B91D09"/>
    <w:rsid w:val="00B95464"/>
    <w:rsid w:val="00B97E89"/>
    <w:rsid w:val="00BA0F9C"/>
    <w:rsid w:val="00BA1532"/>
    <w:rsid w:val="00BA7397"/>
    <w:rsid w:val="00BC3202"/>
    <w:rsid w:val="00C12BD2"/>
    <w:rsid w:val="00C33CBD"/>
    <w:rsid w:val="00C3588F"/>
    <w:rsid w:val="00C42E01"/>
    <w:rsid w:val="00C65512"/>
    <w:rsid w:val="00C72423"/>
    <w:rsid w:val="00C953FD"/>
    <w:rsid w:val="00CA6400"/>
    <w:rsid w:val="00CD1E02"/>
    <w:rsid w:val="00CE088D"/>
    <w:rsid w:val="00CE6E78"/>
    <w:rsid w:val="00CF492A"/>
    <w:rsid w:val="00D12528"/>
    <w:rsid w:val="00D136BF"/>
    <w:rsid w:val="00D3225E"/>
    <w:rsid w:val="00D524B6"/>
    <w:rsid w:val="00D740BA"/>
    <w:rsid w:val="00D83C13"/>
    <w:rsid w:val="00D95A79"/>
    <w:rsid w:val="00DC6465"/>
    <w:rsid w:val="00DD140B"/>
    <w:rsid w:val="00DF45FA"/>
    <w:rsid w:val="00E27D9A"/>
    <w:rsid w:val="00E37F04"/>
    <w:rsid w:val="00E44F4C"/>
    <w:rsid w:val="00E458CD"/>
    <w:rsid w:val="00E519B5"/>
    <w:rsid w:val="00E62049"/>
    <w:rsid w:val="00E64836"/>
    <w:rsid w:val="00E76F4A"/>
    <w:rsid w:val="00EA3A28"/>
    <w:rsid w:val="00EC59A5"/>
    <w:rsid w:val="00EC6177"/>
    <w:rsid w:val="00ED38C3"/>
    <w:rsid w:val="00EE1B4D"/>
    <w:rsid w:val="00EF39E2"/>
    <w:rsid w:val="00F05159"/>
    <w:rsid w:val="00F30A90"/>
    <w:rsid w:val="00F42072"/>
    <w:rsid w:val="00F43E8D"/>
    <w:rsid w:val="00F454F7"/>
    <w:rsid w:val="00F502D8"/>
    <w:rsid w:val="00F61852"/>
    <w:rsid w:val="00F91D93"/>
    <w:rsid w:val="00FB49D5"/>
    <w:rsid w:val="00FC25E5"/>
    <w:rsid w:val="00FF4942"/>
    <w:rsid w:val="00FF4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B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8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3696"/>
  </w:style>
  <w:style w:type="paragraph" w:styleId="a7">
    <w:name w:val="footer"/>
    <w:basedOn w:val="a"/>
    <w:link w:val="a8"/>
    <w:uiPriority w:val="99"/>
    <w:unhideWhenUsed/>
    <w:rsid w:val="00A8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696"/>
  </w:style>
  <w:style w:type="paragraph" w:styleId="a9">
    <w:name w:val="List Paragraph"/>
    <w:basedOn w:val="a"/>
    <w:uiPriority w:val="34"/>
    <w:qFormat/>
    <w:rsid w:val="007A1372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7C0F2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7C0F27"/>
    <w:pPr>
      <w:shd w:val="clear" w:color="auto" w:fill="FFFFFF"/>
      <w:spacing w:before="3060" w:after="240" w:line="0" w:lineRule="atLeast"/>
      <w:ind w:hanging="34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B97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Оценка эффективности и результативности реализации муниципальных программ Краснокамского городского поселения на диаграмме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эффективности и результативности реализации муниципальных программ на диаграмме</c:v>
                </c:pt>
              </c:strCache>
            </c:strRef>
          </c:tx>
          <c:spPr>
            <a:solidFill>
              <a:schemeClr val="accent4"/>
            </a:solidFill>
          </c:spPr>
          <c:cat>
            <c:strRef>
              <c:f>Лист1!$A$2:$A$12</c:f>
              <c:strCache>
                <c:ptCount val="11"/>
                <c:pt idx="0">
                  <c:v>МП №1</c:v>
                </c:pt>
                <c:pt idx="1">
                  <c:v>МП №2</c:v>
                </c:pt>
                <c:pt idx="2">
                  <c:v>МП №3</c:v>
                </c:pt>
                <c:pt idx="3">
                  <c:v>МП №4</c:v>
                </c:pt>
                <c:pt idx="4">
                  <c:v>МП №5</c:v>
                </c:pt>
                <c:pt idx="5">
                  <c:v>МП №6</c:v>
                </c:pt>
                <c:pt idx="6">
                  <c:v>МП №7</c:v>
                </c:pt>
                <c:pt idx="7">
                  <c:v>МП №8</c:v>
                </c:pt>
                <c:pt idx="8">
                  <c:v>МП №9</c:v>
                </c:pt>
                <c:pt idx="9">
                  <c:v>МП №10</c:v>
                </c:pt>
                <c:pt idx="10">
                  <c:v>МП №11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  <c:pt idx="6">
                  <c:v>3</c:v>
                </c:pt>
                <c:pt idx="7">
                  <c:v>4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</c:numCache>
            </c:numRef>
          </c:val>
        </c:ser>
        <c:axId val="102679680"/>
        <c:axId val="102681216"/>
      </c:barChart>
      <c:catAx>
        <c:axId val="10267968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681216"/>
        <c:crosses val="autoZero"/>
        <c:auto val="1"/>
        <c:lblAlgn val="ctr"/>
        <c:lblOffset val="100"/>
      </c:catAx>
      <c:valAx>
        <c:axId val="102681216"/>
        <c:scaling>
          <c:orientation val="minMax"/>
          <c:max val="5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 baseline="0">
                <a:latin typeface="Times New Roman" pitchFamily="18" charset="0"/>
              </a:defRPr>
            </a:pPr>
            <a:endParaRPr lang="ru-RU"/>
          </a:p>
        </c:txPr>
        <c:crossAx val="102679680"/>
        <c:crosses val="autoZero"/>
        <c:crossBetween val="between"/>
        <c:majorUnit val="1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DD17-B042-4988-9185-A7A6267C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9740</Words>
  <Characters>55522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144</cp:revision>
  <cp:lastPrinted>2016-06-07T05:56:00Z</cp:lastPrinted>
  <dcterms:created xsi:type="dcterms:W3CDTF">2016-05-13T10:37:00Z</dcterms:created>
  <dcterms:modified xsi:type="dcterms:W3CDTF">2016-06-07T06:16:00Z</dcterms:modified>
</cp:coreProperties>
</file>