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78" w:rsidRDefault="00A80857" w:rsidP="00FC633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27C605" wp14:editId="34E4A494">
            <wp:simplePos x="0" y="0"/>
            <wp:positionH relativeFrom="column">
              <wp:posOffset>2828290</wp:posOffset>
            </wp:positionH>
            <wp:positionV relativeFrom="paragraph">
              <wp:posOffset>5080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30" w:rsidRDefault="000F3C30" w:rsidP="000F3C30">
      <w:pPr>
        <w:rPr>
          <w:b/>
        </w:rPr>
      </w:pPr>
    </w:p>
    <w:p w:rsidR="000F3C30" w:rsidRDefault="000F3C30" w:rsidP="000F3C30">
      <w:pPr>
        <w:rPr>
          <w:b/>
        </w:rPr>
      </w:pPr>
    </w:p>
    <w:p w:rsidR="000F3C30" w:rsidRDefault="000F3C30" w:rsidP="000F3C30">
      <w:pPr>
        <w:rPr>
          <w:b/>
        </w:rPr>
      </w:pPr>
    </w:p>
    <w:p w:rsidR="002236F4" w:rsidRDefault="002236F4" w:rsidP="000F3C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C30" w:rsidRDefault="000F3C30" w:rsidP="000F3C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0F3C30" w:rsidRDefault="000F3C30" w:rsidP="000F3C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0F3C30" w:rsidRDefault="000F3C30" w:rsidP="000F3C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F3C30" w:rsidRDefault="000F3C30" w:rsidP="000F3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C30" w:rsidRDefault="000F3C30" w:rsidP="000F3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96478" w:rsidRDefault="00096478" w:rsidP="000F3C30">
      <w:pPr>
        <w:spacing w:line="280" w:lineRule="exact"/>
        <w:rPr>
          <w:sz w:val="28"/>
          <w:szCs w:val="28"/>
        </w:rPr>
      </w:pPr>
    </w:p>
    <w:p w:rsidR="00096478" w:rsidRDefault="002236F4" w:rsidP="00096478">
      <w:pPr>
        <w:rPr>
          <w:sz w:val="28"/>
          <w:szCs w:val="28"/>
        </w:rPr>
      </w:pPr>
      <w:r>
        <w:rPr>
          <w:sz w:val="28"/>
          <w:szCs w:val="28"/>
        </w:rPr>
        <w:t>12.12.2019</w:t>
      </w:r>
      <w:r w:rsidR="00096478">
        <w:rPr>
          <w:sz w:val="28"/>
          <w:szCs w:val="28"/>
        </w:rPr>
        <w:t xml:space="preserve">                                                               </w:t>
      </w:r>
      <w:r w:rsidR="00110384">
        <w:rPr>
          <w:sz w:val="28"/>
          <w:szCs w:val="28"/>
        </w:rPr>
        <w:t xml:space="preserve">  </w:t>
      </w:r>
      <w:r w:rsidR="00064D1D">
        <w:rPr>
          <w:sz w:val="28"/>
          <w:szCs w:val="28"/>
        </w:rPr>
        <w:t xml:space="preserve">      </w:t>
      </w:r>
      <w:r w:rsidR="00110384">
        <w:rPr>
          <w:sz w:val="28"/>
          <w:szCs w:val="28"/>
        </w:rPr>
        <w:t xml:space="preserve">            </w:t>
      </w:r>
      <w:r w:rsidR="00096478">
        <w:rPr>
          <w:sz w:val="28"/>
          <w:szCs w:val="28"/>
        </w:rPr>
        <w:t xml:space="preserve">  </w:t>
      </w:r>
      <w:r w:rsidR="004D5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4D5048">
        <w:rPr>
          <w:sz w:val="28"/>
          <w:szCs w:val="28"/>
        </w:rPr>
        <w:t xml:space="preserve"> </w:t>
      </w:r>
      <w:r w:rsidR="00096478">
        <w:rPr>
          <w:sz w:val="28"/>
          <w:szCs w:val="28"/>
        </w:rPr>
        <w:t xml:space="preserve"> № </w:t>
      </w:r>
      <w:r>
        <w:rPr>
          <w:sz w:val="28"/>
          <w:szCs w:val="28"/>
        </w:rPr>
        <w:t>189</w:t>
      </w:r>
    </w:p>
    <w:p w:rsidR="00096478" w:rsidRDefault="00096478" w:rsidP="000F3C30">
      <w:pPr>
        <w:spacing w:line="280" w:lineRule="exact"/>
        <w:rPr>
          <w:sz w:val="28"/>
          <w:szCs w:val="28"/>
        </w:rPr>
      </w:pPr>
    </w:p>
    <w:p w:rsidR="00096478" w:rsidRDefault="00096478" w:rsidP="00F3304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муниципального имущества </w:t>
      </w:r>
    </w:p>
    <w:p w:rsidR="00096478" w:rsidRDefault="00096478" w:rsidP="00F3304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Краснокамского </w:t>
      </w:r>
      <w:r w:rsidR="004E23A3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</w:p>
    <w:p w:rsidR="00096478" w:rsidRDefault="00096478" w:rsidP="0076282A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70D1E">
        <w:rPr>
          <w:b/>
          <w:sz w:val="28"/>
          <w:szCs w:val="28"/>
        </w:rPr>
        <w:t>безвозмездное пользование</w:t>
      </w:r>
    </w:p>
    <w:p w:rsidR="0072529D" w:rsidRDefault="0072529D" w:rsidP="000F3C30">
      <w:pPr>
        <w:spacing w:line="280" w:lineRule="exact"/>
        <w:rPr>
          <w:sz w:val="28"/>
          <w:szCs w:val="28"/>
        </w:rPr>
      </w:pPr>
      <w:bookmarkStart w:id="0" w:name="_GoBack"/>
      <w:bookmarkEnd w:id="0"/>
    </w:p>
    <w:p w:rsidR="008A02EE" w:rsidRDefault="00096478" w:rsidP="00DC5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C6985">
        <w:rPr>
          <w:sz w:val="28"/>
          <w:szCs w:val="28"/>
        </w:rPr>
        <w:t xml:space="preserve"> со статьями 50, </w:t>
      </w:r>
      <w:r>
        <w:rPr>
          <w:sz w:val="28"/>
          <w:szCs w:val="28"/>
        </w:rPr>
        <w:t xml:space="preserve"> 51 Федерального закона от 06 октября 2003</w:t>
      </w:r>
      <w:r w:rsidR="00A80857">
        <w:rPr>
          <w:sz w:val="28"/>
          <w:szCs w:val="28"/>
        </w:rPr>
        <w:t xml:space="preserve"> </w:t>
      </w:r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4E23A3">
        <w:rPr>
          <w:sz w:val="28"/>
          <w:szCs w:val="28"/>
        </w:rPr>
        <w:t>,</w:t>
      </w:r>
      <w:r w:rsidR="00AD0C67">
        <w:rPr>
          <w:sz w:val="28"/>
          <w:szCs w:val="28"/>
        </w:rPr>
        <w:t xml:space="preserve"> </w:t>
      </w:r>
      <w:r w:rsidR="00AD0C67" w:rsidRPr="00064D1D">
        <w:rPr>
          <w:sz w:val="28"/>
          <w:szCs w:val="28"/>
        </w:rPr>
        <w:t>Устав</w:t>
      </w:r>
      <w:r w:rsidR="00110384" w:rsidRPr="00064D1D">
        <w:rPr>
          <w:sz w:val="28"/>
          <w:szCs w:val="28"/>
        </w:rPr>
        <w:t>о</w:t>
      </w:r>
      <w:r w:rsidR="00110384">
        <w:rPr>
          <w:sz w:val="28"/>
          <w:szCs w:val="28"/>
        </w:rPr>
        <w:t>м Краснокамского городского округа</w:t>
      </w:r>
      <w:r w:rsidR="00E16698">
        <w:rPr>
          <w:sz w:val="28"/>
          <w:szCs w:val="28"/>
        </w:rPr>
        <w:t xml:space="preserve"> Пермского края</w:t>
      </w:r>
    </w:p>
    <w:p w:rsidR="00096478" w:rsidRDefault="00A80857" w:rsidP="00DC5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Краснокамского городского округа </w:t>
      </w:r>
      <w:r w:rsidR="00096478">
        <w:rPr>
          <w:sz w:val="28"/>
          <w:szCs w:val="28"/>
        </w:rPr>
        <w:t>РЕШАЕТ:</w:t>
      </w:r>
    </w:p>
    <w:p w:rsidR="00D1499B" w:rsidRPr="008A2F82" w:rsidRDefault="00096478" w:rsidP="00DC5781">
      <w:pPr>
        <w:numPr>
          <w:ilvl w:val="0"/>
          <w:numId w:val="1"/>
        </w:numPr>
        <w:tabs>
          <w:tab w:val="clear" w:pos="1095"/>
        </w:tabs>
        <w:ind w:left="0" w:firstLine="709"/>
        <w:jc w:val="both"/>
        <w:rPr>
          <w:sz w:val="28"/>
          <w:szCs w:val="28"/>
        </w:rPr>
      </w:pPr>
      <w:r w:rsidRPr="00D1499B">
        <w:rPr>
          <w:noProof/>
          <w:sz w:val="28"/>
          <w:szCs w:val="28"/>
        </w:rPr>
        <w:t xml:space="preserve">Дать согласие </w:t>
      </w:r>
      <w:r w:rsidR="00B70D1E">
        <w:rPr>
          <w:noProof/>
          <w:sz w:val="28"/>
          <w:szCs w:val="28"/>
        </w:rPr>
        <w:t xml:space="preserve">председателю комитета </w:t>
      </w:r>
      <w:r w:rsidR="004E23A3">
        <w:rPr>
          <w:noProof/>
          <w:sz w:val="28"/>
          <w:szCs w:val="28"/>
        </w:rPr>
        <w:t>земельных и имущественных отношений администрации города Краснокамска</w:t>
      </w:r>
      <w:r w:rsidR="00110384">
        <w:rPr>
          <w:noProof/>
          <w:sz w:val="28"/>
          <w:szCs w:val="28"/>
        </w:rPr>
        <w:t xml:space="preserve"> </w:t>
      </w:r>
      <w:r w:rsidR="004E23A3">
        <w:rPr>
          <w:noProof/>
          <w:sz w:val="28"/>
          <w:szCs w:val="28"/>
        </w:rPr>
        <w:t>Р.Р. Петрову</w:t>
      </w:r>
      <w:r w:rsidRPr="00D1499B">
        <w:rPr>
          <w:noProof/>
          <w:sz w:val="28"/>
          <w:szCs w:val="28"/>
        </w:rPr>
        <w:t xml:space="preserve"> на осуществление</w:t>
      </w:r>
      <w:r w:rsidRPr="00D1499B">
        <w:rPr>
          <w:sz w:val="28"/>
          <w:szCs w:val="28"/>
        </w:rPr>
        <w:t xml:space="preserve"> передачи </w:t>
      </w:r>
      <w:r w:rsidR="009D65E0">
        <w:rPr>
          <w:sz w:val="28"/>
          <w:szCs w:val="28"/>
        </w:rPr>
        <w:t xml:space="preserve">в безвозмездное пользование </w:t>
      </w:r>
      <w:r w:rsidRPr="00D1499B">
        <w:rPr>
          <w:sz w:val="28"/>
          <w:szCs w:val="28"/>
        </w:rPr>
        <w:t>муниципально</w:t>
      </w:r>
      <w:r w:rsidR="00B70D1E">
        <w:rPr>
          <w:sz w:val="28"/>
          <w:szCs w:val="28"/>
        </w:rPr>
        <w:t>го имущества</w:t>
      </w:r>
      <w:r w:rsidR="00095EC5">
        <w:rPr>
          <w:sz w:val="28"/>
          <w:szCs w:val="28"/>
        </w:rPr>
        <w:t xml:space="preserve"> </w:t>
      </w:r>
      <w:r w:rsidR="00A80857">
        <w:rPr>
          <w:sz w:val="28"/>
          <w:szCs w:val="28"/>
        </w:rPr>
        <w:t xml:space="preserve">Краснокамского городского округа </w:t>
      </w:r>
      <w:r w:rsidR="00095EC5">
        <w:rPr>
          <w:sz w:val="28"/>
          <w:szCs w:val="28"/>
        </w:rPr>
        <w:t xml:space="preserve">Управлению Федеральной налоговой службы по Пермскому краю, </w:t>
      </w:r>
      <w:r w:rsidR="009D65E0">
        <w:rPr>
          <w:sz w:val="28"/>
          <w:szCs w:val="28"/>
        </w:rPr>
        <w:t xml:space="preserve">расположенного по адресу: </w:t>
      </w:r>
      <w:r w:rsidR="009D65E0" w:rsidRPr="008A2F82">
        <w:rPr>
          <w:sz w:val="28"/>
          <w:szCs w:val="28"/>
        </w:rPr>
        <w:t xml:space="preserve">Пермский край, </w:t>
      </w:r>
      <w:r w:rsidR="00DC5781">
        <w:rPr>
          <w:sz w:val="28"/>
          <w:szCs w:val="28"/>
        </w:rPr>
        <w:t xml:space="preserve">Краснокамский район, </w:t>
      </w:r>
      <w:r w:rsidR="009D65E0" w:rsidRPr="008A2F82">
        <w:rPr>
          <w:sz w:val="28"/>
          <w:szCs w:val="28"/>
        </w:rPr>
        <w:t xml:space="preserve">г. Краснокамск, </w:t>
      </w:r>
      <w:proofErr w:type="spellStart"/>
      <w:r w:rsidR="008A02EE">
        <w:rPr>
          <w:sz w:val="28"/>
          <w:szCs w:val="28"/>
        </w:rPr>
        <w:t>пр</w:t>
      </w:r>
      <w:r w:rsidR="00DC5781">
        <w:rPr>
          <w:sz w:val="28"/>
          <w:szCs w:val="28"/>
        </w:rPr>
        <w:t>-кт</w:t>
      </w:r>
      <w:proofErr w:type="spellEnd"/>
      <w:r w:rsidR="008A02EE">
        <w:rPr>
          <w:sz w:val="28"/>
          <w:szCs w:val="28"/>
        </w:rPr>
        <w:t xml:space="preserve"> Маяковского</w:t>
      </w:r>
      <w:r w:rsidR="009A4DD5">
        <w:rPr>
          <w:sz w:val="28"/>
          <w:szCs w:val="28"/>
        </w:rPr>
        <w:t xml:space="preserve">, </w:t>
      </w:r>
      <w:r w:rsidR="00E6237C" w:rsidRPr="004B1D28">
        <w:rPr>
          <w:sz w:val="28"/>
          <w:szCs w:val="28"/>
        </w:rPr>
        <w:t>д</w:t>
      </w:r>
      <w:r w:rsidR="00A80857">
        <w:rPr>
          <w:sz w:val="28"/>
          <w:szCs w:val="28"/>
        </w:rPr>
        <w:t>.</w:t>
      </w:r>
      <w:r w:rsidR="00E6237C" w:rsidRPr="004B1D28">
        <w:rPr>
          <w:sz w:val="28"/>
          <w:szCs w:val="28"/>
        </w:rPr>
        <w:t xml:space="preserve"> </w:t>
      </w:r>
      <w:r w:rsidR="008A02EE">
        <w:rPr>
          <w:sz w:val="28"/>
          <w:szCs w:val="28"/>
        </w:rPr>
        <w:t>1</w:t>
      </w:r>
      <w:r w:rsidR="00E6237C" w:rsidRPr="004B1D28">
        <w:rPr>
          <w:sz w:val="28"/>
          <w:szCs w:val="28"/>
        </w:rPr>
        <w:t>6</w:t>
      </w:r>
      <w:r w:rsidR="009D65E0" w:rsidRPr="004B1D28">
        <w:rPr>
          <w:sz w:val="28"/>
          <w:szCs w:val="28"/>
        </w:rPr>
        <w:t>,</w:t>
      </w:r>
      <w:r w:rsidR="009D65E0">
        <w:rPr>
          <w:sz w:val="28"/>
          <w:szCs w:val="28"/>
        </w:rPr>
        <w:t xml:space="preserve"> </w:t>
      </w:r>
      <w:r w:rsidR="008A02EE">
        <w:rPr>
          <w:sz w:val="28"/>
          <w:szCs w:val="28"/>
        </w:rPr>
        <w:t xml:space="preserve">общей </w:t>
      </w:r>
      <w:r w:rsidR="009D65E0">
        <w:rPr>
          <w:sz w:val="28"/>
          <w:szCs w:val="28"/>
        </w:rPr>
        <w:t xml:space="preserve">площадью </w:t>
      </w:r>
      <w:r w:rsidR="008A02EE">
        <w:rPr>
          <w:sz w:val="28"/>
          <w:szCs w:val="28"/>
        </w:rPr>
        <w:t>355,1</w:t>
      </w:r>
      <w:r w:rsidR="004E23A3" w:rsidRPr="004B1D28">
        <w:rPr>
          <w:sz w:val="28"/>
          <w:szCs w:val="28"/>
        </w:rPr>
        <w:t xml:space="preserve"> кв. м</w:t>
      </w:r>
      <w:r w:rsidR="00E6237C">
        <w:rPr>
          <w:sz w:val="28"/>
          <w:szCs w:val="28"/>
        </w:rPr>
        <w:t>.</w:t>
      </w:r>
      <w:r w:rsidR="00F7615C">
        <w:rPr>
          <w:sz w:val="28"/>
          <w:szCs w:val="28"/>
        </w:rPr>
        <w:t>,</w:t>
      </w:r>
      <w:r w:rsidR="00F7615C" w:rsidRPr="00F7615C">
        <w:rPr>
          <w:sz w:val="28"/>
          <w:szCs w:val="28"/>
        </w:rPr>
        <w:t xml:space="preserve"> </w:t>
      </w:r>
      <w:r w:rsidR="00F7615C">
        <w:rPr>
          <w:sz w:val="28"/>
          <w:szCs w:val="28"/>
        </w:rPr>
        <w:t>с кадастровым номером 59:07:0010608:805,</w:t>
      </w:r>
      <w:r w:rsidR="009D65E0">
        <w:rPr>
          <w:sz w:val="28"/>
          <w:szCs w:val="28"/>
        </w:rPr>
        <w:t xml:space="preserve"> </w:t>
      </w:r>
      <w:r w:rsidR="00095EC5">
        <w:rPr>
          <w:sz w:val="28"/>
          <w:szCs w:val="28"/>
        </w:rPr>
        <w:t xml:space="preserve">балансовой стоимостью 850 341 (восемьсот пятьдесят тысяч триста сорок один) руб. 08 </w:t>
      </w:r>
      <w:proofErr w:type="gramStart"/>
      <w:r w:rsidR="00095EC5">
        <w:rPr>
          <w:sz w:val="28"/>
          <w:szCs w:val="28"/>
        </w:rPr>
        <w:t>коп.,</w:t>
      </w:r>
      <w:proofErr w:type="gramEnd"/>
      <w:r w:rsidR="00095EC5">
        <w:rPr>
          <w:sz w:val="28"/>
          <w:szCs w:val="28"/>
        </w:rPr>
        <w:t xml:space="preserve"> остаточной стоимостью 406 816 (четыреста шесть тысяч восемьсот шестнадцать) руб. 08 коп., </w:t>
      </w:r>
      <w:r w:rsidR="009D65E0">
        <w:rPr>
          <w:sz w:val="28"/>
          <w:szCs w:val="28"/>
        </w:rPr>
        <w:t xml:space="preserve">для </w:t>
      </w:r>
      <w:r w:rsidR="00A80857">
        <w:rPr>
          <w:sz w:val="28"/>
          <w:szCs w:val="28"/>
        </w:rPr>
        <w:t>осуществления основной деятельности Инспекции</w:t>
      </w:r>
      <w:r w:rsidR="00BE5792">
        <w:rPr>
          <w:sz w:val="28"/>
          <w:szCs w:val="28"/>
        </w:rPr>
        <w:t xml:space="preserve"> сроком на 5 (Пять) лет</w:t>
      </w:r>
      <w:r w:rsidR="009A4DD5">
        <w:rPr>
          <w:sz w:val="28"/>
          <w:szCs w:val="28"/>
        </w:rPr>
        <w:t>.</w:t>
      </w:r>
    </w:p>
    <w:p w:rsidR="00096478" w:rsidRPr="00D1499B" w:rsidRDefault="00096478" w:rsidP="00DC5781">
      <w:pPr>
        <w:numPr>
          <w:ilvl w:val="0"/>
          <w:numId w:val="1"/>
        </w:numPr>
        <w:tabs>
          <w:tab w:val="clear" w:pos="1095"/>
        </w:tabs>
        <w:ind w:left="0" w:firstLine="709"/>
        <w:jc w:val="both"/>
        <w:rPr>
          <w:sz w:val="28"/>
          <w:szCs w:val="28"/>
        </w:rPr>
      </w:pPr>
      <w:r w:rsidRPr="00D1499B">
        <w:rPr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Краснокамского </w:t>
      </w:r>
      <w:r w:rsidR="00DC5781">
        <w:rPr>
          <w:sz w:val="28"/>
          <w:szCs w:val="28"/>
        </w:rPr>
        <w:t>городского округа</w:t>
      </w:r>
      <w:r w:rsidRPr="00D1499B">
        <w:rPr>
          <w:sz w:val="28"/>
          <w:szCs w:val="28"/>
        </w:rPr>
        <w:t>» газеты «Краснокамская звезда».</w:t>
      </w:r>
    </w:p>
    <w:p w:rsidR="00FC633D" w:rsidRPr="004E23A3" w:rsidRDefault="00FC633D" w:rsidP="00DC5781">
      <w:pPr>
        <w:pStyle w:val="a6"/>
        <w:numPr>
          <w:ilvl w:val="0"/>
          <w:numId w:val="1"/>
        </w:numPr>
        <w:tabs>
          <w:tab w:val="clear" w:pos="1095"/>
        </w:tabs>
        <w:ind w:left="0" w:firstLine="709"/>
        <w:jc w:val="both"/>
        <w:rPr>
          <w:rFonts w:eastAsia="Calibri"/>
          <w:sz w:val="28"/>
          <w:szCs w:val="28"/>
        </w:rPr>
      </w:pPr>
      <w:r w:rsidRPr="004E23A3">
        <w:rPr>
          <w:rFonts w:eastAsia="Calibri"/>
          <w:sz w:val="28"/>
          <w:szCs w:val="28"/>
        </w:rPr>
        <w:t xml:space="preserve"> Контроль за исполнением решения возложить на комиссию по экономике, бюджету и налогам </w:t>
      </w:r>
      <w:r w:rsidR="00C74300" w:rsidRPr="004E23A3">
        <w:rPr>
          <w:rFonts w:eastAsia="Calibri"/>
          <w:sz w:val="28"/>
          <w:szCs w:val="28"/>
        </w:rPr>
        <w:t xml:space="preserve">Думы </w:t>
      </w:r>
      <w:r w:rsidRPr="004E23A3">
        <w:rPr>
          <w:rFonts w:eastAsia="Calibri"/>
          <w:sz w:val="28"/>
          <w:szCs w:val="28"/>
        </w:rPr>
        <w:t>Краснокамско</w:t>
      </w:r>
      <w:r w:rsidR="00C74300">
        <w:rPr>
          <w:rFonts w:eastAsia="Calibri"/>
          <w:sz w:val="28"/>
          <w:szCs w:val="28"/>
        </w:rPr>
        <w:t>го</w:t>
      </w:r>
      <w:r w:rsidRPr="004E23A3">
        <w:rPr>
          <w:rFonts w:eastAsia="Calibri"/>
          <w:sz w:val="28"/>
          <w:szCs w:val="28"/>
        </w:rPr>
        <w:t xml:space="preserve"> городско</w:t>
      </w:r>
      <w:r w:rsidR="00C74300">
        <w:rPr>
          <w:rFonts w:eastAsia="Calibri"/>
          <w:sz w:val="28"/>
          <w:szCs w:val="28"/>
        </w:rPr>
        <w:t>го округа</w:t>
      </w:r>
      <w:r w:rsidRPr="004E23A3">
        <w:rPr>
          <w:rFonts w:eastAsia="Calibri"/>
          <w:sz w:val="28"/>
          <w:szCs w:val="28"/>
        </w:rPr>
        <w:t xml:space="preserve"> </w:t>
      </w:r>
      <w:r w:rsidR="00DC5781">
        <w:rPr>
          <w:rFonts w:eastAsia="Calibri"/>
          <w:sz w:val="28"/>
          <w:szCs w:val="28"/>
        </w:rPr>
        <w:t xml:space="preserve">Пермского края </w:t>
      </w:r>
      <w:r w:rsidRPr="004E23A3">
        <w:rPr>
          <w:rFonts w:eastAsia="Calibri"/>
          <w:sz w:val="28"/>
          <w:szCs w:val="28"/>
        </w:rPr>
        <w:t>(Д.В.</w:t>
      </w:r>
      <w:r w:rsidR="00DC5781">
        <w:rPr>
          <w:rFonts w:eastAsia="Calibri"/>
          <w:sz w:val="28"/>
          <w:szCs w:val="28"/>
        </w:rPr>
        <w:t xml:space="preserve"> </w:t>
      </w:r>
      <w:r w:rsidRPr="004E23A3">
        <w:rPr>
          <w:rFonts w:eastAsia="Calibri"/>
          <w:sz w:val="28"/>
          <w:szCs w:val="28"/>
        </w:rPr>
        <w:t xml:space="preserve">Теплов). </w:t>
      </w:r>
    </w:p>
    <w:p w:rsidR="00096478" w:rsidRDefault="00096478" w:rsidP="00096478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p w:rsidR="0072529D" w:rsidRPr="00096478" w:rsidRDefault="0072529D" w:rsidP="00C1205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096478" w:rsidRPr="00096478" w:rsidRDefault="00096478" w:rsidP="00096478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781"/>
      </w:tblGrid>
      <w:tr w:rsidR="001728CC" w:rsidRPr="00EF45D5" w:rsidTr="00DC5781">
        <w:tc>
          <w:tcPr>
            <w:tcW w:w="250" w:type="dxa"/>
            <w:shd w:val="clear" w:color="auto" w:fill="auto"/>
          </w:tcPr>
          <w:p w:rsidR="001728CC" w:rsidRPr="00EF45D5" w:rsidRDefault="001728CC" w:rsidP="000602E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</w:tcPr>
          <w:p w:rsidR="00C74300" w:rsidRPr="00C74300" w:rsidRDefault="00C74300" w:rsidP="00C74300">
            <w:pPr>
              <w:pStyle w:val="ConsPlusNormal"/>
              <w:spacing w:line="240" w:lineRule="exact"/>
              <w:ind w:left="-39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74300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1728CC" w:rsidRPr="00EF45D5" w:rsidRDefault="00C74300" w:rsidP="00CB501E">
            <w:pPr>
              <w:pStyle w:val="ConsPlusNormal"/>
              <w:spacing w:line="240" w:lineRule="exact"/>
              <w:ind w:left="-108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C74300">
              <w:rPr>
                <w:rFonts w:ascii="Times New Roman" w:hAnsi="Times New Roman" w:cs="Times New Roman"/>
                <w:sz w:val="28"/>
                <w:szCs w:val="28"/>
              </w:rPr>
              <w:t>Краснокамского городского округа</w:t>
            </w:r>
            <w:r>
              <w:rPr>
                <w:sz w:val="28"/>
                <w:szCs w:val="28"/>
              </w:rPr>
              <w:t xml:space="preserve">                     </w:t>
            </w:r>
            <w:r w:rsidR="00DC578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</w:t>
            </w:r>
            <w:r w:rsidR="00DC578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</w:t>
            </w:r>
            <w:r w:rsidR="001728CC" w:rsidRPr="00EF45D5">
              <w:rPr>
                <w:rFonts w:ascii="Times New Roman" w:hAnsi="Times New Roman" w:cs="Times New Roman"/>
                <w:sz w:val="28"/>
                <w:szCs w:val="28"/>
              </w:rPr>
              <w:t>Ю.М.</w:t>
            </w:r>
            <w:r w:rsidR="00CB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8CC" w:rsidRPr="00EF45D5">
              <w:rPr>
                <w:rFonts w:ascii="Times New Roman" w:hAnsi="Times New Roman" w:cs="Times New Roman"/>
                <w:sz w:val="28"/>
                <w:szCs w:val="28"/>
              </w:rPr>
              <w:t>Трухин</w:t>
            </w:r>
          </w:p>
        </w:tc>
      </w:tr>
      <w:tr w:rsidR="000602E9" w:rsidRPr="00EF45D5" w:rsidTr="00260987">
        <w:trPr>
          <w:gridAfter w:val="1"/>
          <w:wAfter w:w="9781" w:type="dxa"/>
        </w:trPr>
        <w:tc>
          <w:tcPr>
            <w:tcW w:w="250" w:type="dxa"/>
            <w:shd w:val="clear" w:color="auto" w:fill="auto"/>
          </w:tcPr>
          <w:p w:rsidR="000602E9" w:rsidRPr="00EF45D5" w:rsidRDefault="000602E9" w:rsidP="00F7167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17FE" w:rsidRDefault="005817FE" w:rsidP="004F01DF">
      <w:pPr>
        <w:spacing w:line="240" w:lineRule="exact"/>
      </w:pPr>
    </w:p>
    <w:sectPr w:rsidR="005817FE" w:rsidSect="002236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  <w:lvl w:ilvl="1">
      <w:start w:val="3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" w15:restartNumberingAfterBreak="0">
    <w:nsid w:val="6F460EE2"/>
    <w:multiLevelType w:val="hybridMultilevel"/>
    <w:tmpl w:val="25909192"/>
    <w:lvl w:ilvl="0" w:tplc="5162A3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D258E"/>
    <w:rsid w:val="00011A12"/>
    <w:rsid w:val="00030AFA"/>
    <w:rsid w:val="000454D2"/>
    <w:rsid w:val="000602E9"/>
    <w:rsid w:val="00064D1D"/>
    <w:rsid w:val="00085D09"/>
    <w:rsid w:val="00087827"/>
    <w:rsid w:val="00095EC5"/>
    <w:rsid w:val="00096478"/>
    <w:rsid w:val="000A4640"/>
    <w:rsid w:val="000D1DBE"/>
    <w:rsid w:val="000F3C30"/>
    <w:rsid w:val="00100BA3"/>
    <w:rsid w:val="00110384"/>
    <w:rsid w:val="00165BBC"/>
    <w:rsid w:val="00170876"/>
    <w:rsid w:val="001728CC"/>
    <w:rsid w:val="00216A04"/>
    <w:rsid w:val="00217159"/>
    <w:rsid w:val="002236F4"/>
    <w:rsid w:val="00260987"/>
    <w:rsid w:val="00272EA7"/>
    <w:rsid w:val="00287B63"/>
    <w:rsid w:val="002A3600"/>
    <w:rsid w:val="003D1625"/>
    <w:rsid w:val="003E18C6"/>
    <w:rsid w:val="004020D1"/>
    <w:rsid w:val="00446A8B"/>
    <w:rsid w:val="00473CED"/>
    <w:rsid w:val="0049551F"/>
    <w:rsid w:val="004B1D28"/>
    <w:rsid w:val="004D5048"/>
    <w:rsid w:val="004E23A3"/>
    <w:rsid w:val="004E6B7A"/>
    <w:rsid w:val="004F01DF"/>
    <w:rsid w:val="0050586E"/>
    <w:rsid w:val="005129F0"/>
    <w:rsid w:val="005139E4"/>
    <w:rsid w:val="005216B1"/>
    <w:rsid w:val="0056463C"/>
    <w:rsid w:val="00571403"/>
    <w:rsid w:val="005817FE"/>
    <w:rsid w:val="005B7A83"/>
    <w:rsid w:val="005F3772"/>
    <w:rsid w:val="00662C3F"/>
    <w:rsid w:val="00686EA1"/>
    <w:rsid w:val="00692577"/>
    <w:rsid w:val="00692BB9"/>
    <w:rsid w:val="006946E9"/>
    <w:rsid w:val="006D4F34"/>
    <w:rsid w:val="006E7AD9"/>
    <w:rsid w:val="00702EB5"/>
    <w:rsid w:val="00704665"/>
    <w:rsid w:val="00707B58"/>
    <w:rsid w:val="00707C0E"/>
    <w:rsid w:val="0072094C"/>
    <w:rsid w:val="0072529D"/>
    <w:rsid w:val="00730CF6"/>
    <w:rsid w:val="00755E40"/>
    <w:rsid w:val="0076282A"/>
    <w:rsid w:val="00786F62"/>
    <w:rsid w:val="007C5502"/>
    <w:rsid w:val="00841726"/>
    <w:rsid w:val="008A02EE"/>
    <w:rsid w:val="008A2F82"/>
    <w:rsid w:val="008C74A9"/>
    <w:rsid w:val="008F150D"/>
    <w:rsid w:val="008F20ED"/>
    <w:rsid w:val="00923790"/>
    <w:rsid w:val="009A4DD5"/>
    <w:rsid w:val="009D65E0"/>
    <w:rsid w:val="009F6C87"/>
    <w:rsid w:val="00A354FD"/>
    <w:rsid w:val="00A43870"/>
    <w:rsid w:val="00A47196"/>
    <w:rsid w:val="00A51DDB"/>
    <w:rsid w:val="00A80857"/>
    <w:rsid w:val="00A949AD"/>
    <w:rsid w:val="00AC0707"/>
    <w:rsid w:val="00AD0C67"/>
    <w:rsid w:val="00AD258E"/>
    <w:rsid w:val="00AD662E"/>
    <w:rsid w:val="00B02E5D"/>
    <w:rsid w:val="00B16BA9"/>
    <w:rsid w:val="00B564C8"/>
    <w:rsid w:val="00B70D1E"/>
    <w:rsid w:val="00BC0906"/>
    <w:rsid w:val="00BC6985"/>
    <w:rsid w:val="00BE5792"/>
    <w:rsid w:val="00C12059"/>
    <w:rsid w:val="00C158EC"/>
    <w:rsid w:val="00C56BBF"/>
    <w:rsid w:val="00C74300"/>
    <w:rsid w:val="00C7496B"/>
    <w:rsid w:val="00CA6072"/>
    <w:rsid w:val="00CB501E"/>
    <w:rsid w:val="00D1499B"/>
    <w:rsid w:val="00D154B8"/>
    <w:rsid w:val="00D83A97"/>
    <w:rsid w:val="00DB3728"/>
    <w:rsid w:val="00DC5781"/>
    <w:rsid w:val="00E07822"/>
    <w:rsid w:val="00E16698"/>
    <w:rsid w:val="00E23DFB"/>
    <w:rsid w:val="00E5728E"/>
    <w:rsid w:val="00E6237C"/>
    <w:rsid w:val="00E77E6F"/>
    <w:rsid w:val="00E83E79"/>
    <w:rsid w:val="00F03D23"/>
    <w:rsid w:val="00F14E70"/>
    <w:rsid w:val="00F33043"/>
    <w:rsid w:val="00F5515F"/>
    <w:rsid w:val="00F74DEC"/>
    <w:rsid w:val="00F7615C"/>
    <w:rsid w:val="00FC633D"/>
    <w:rsid w:val="00FD7952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2F3D-9777-48CC-9F63-A24F6C87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2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2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4E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3E54-7F5F-4DE5-8C21-ED5A5EE6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Земское</cp:lastModifiedBy>
  <cp:revision>29</cp:revision>
  <cp:lastPrinted>2019-12-04T06:34:00Z</cp:lastPrinted>
  <dcterms:created xsi:type="dcterms:W3CDTF">2018-11-08T09:05:00Z</dcterms:created>
  <dcterms:modified xsi:type="dcterms:W3CDTF">2019-12-13T05:04:00Z</dcterms:modified>
</cp:coreProperties>
</file>