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C743D5" w:rsidP="00107B14">
      <w:pPr>
        <w:spacing w:after="0" w:line="240" w:lineRule="auto"/>
        <w:jc w:val="both"/>
        <w:rPr>
          <w:rFonts w:ascii="Times New Roman" w:hAnsi="Times New Roman"/>
          <w:sz w:val="24"/>
          <w:szCs w:val="24"/>
        </w:rPr>
      </w:pPr>
      <w:r>
        <w:rPr>
          <w:rFonts w:ascii="Times New Roman" w:hAnsi="Times New Roman"/>
          <w:sz w:val="28"/>
          <w:szCs w:val="28"/>
        </w:rPr>
        <w:t>05.08.2019</w:t>
      </w:r>
      <w:r w:rsidR="00D26B1B" w:rsidRPr="00FD3EA2">
        <w:rPr>
          <w:rFonts w:ascii="Times New Roman" w:hAnsi="Times New Roman"/>
          <w:sz w:val="28"/>
          <w:szCs w:val="28"/>
        </w:rPr>
        <w:t xml:space="preserve">                                                                    </w:t>
      </w:r>
      <w:r>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544-п</w:t>
      </w:r>
      <w:r w:rsidR="00107B14" w:rsidRPr="00852543">
        <w:rPr>
          <w:rFonts w:ascii="Times New Roman" w:hAnsi="Times New Roman"/>
          <w:color w:val="FFFFFF"/>
          <w:sz w:val="24"/>
          <w:szCs w:val="24"/>
        </w:rPr>
        <w:t>.</w:t>
      </w:r>
    </w:p>
    <w:p w:rsidR="00C743D5" w:rsidRDefault="00C743D5" w:rsidP="00C743D5">
      <w:pPr>
        <w:spacing w:after="0" w:line="240" w:lineRule="exact"/>
        <w:ind w:right="5387"/>
        <w:rPr>
          <w:rFonts w:ascii="Times New Roman" w:hAnsi="Times New Roman"/>
          <w:b/>
          <w:sz w:val="28"/>
          <w:szCs w:val="28"/>
        </w:rPr>
      </w:pPr>
    </w:p>
    <w:p w:rsidR="00C743D5" w:rsidRDefault="00C743D5" w:rsidP="00C743D5">
      <w:pPr>
        <w:autoSpaceDE w:val="0"/>
        <w:autoSpaceDN w:val="0"/>
        <w:adjustRightInd w:val="0"/>
        <w:spacing w:after="0" w:line="240" w:lineRule="exact"/>
        <w:ind w:right="4251"/>
        <w:rPr>
          <w:rFonts w:ascii="Times New Roman" w:hAnsi="Times New Roman"/>
          <w:sz w:val="28"/>
          <w:szCs w:val="28"/>
        </w:rPr>
      </w:pPr>
      <w:r w:rsidRPr="00026F85">
        <w:rPr>
          <w:rFonts w:ascii="Times New Roman" w:hAnsi="Times New Roman"/>
          <w:b/>
          <w:bCs/>
          <w:sz w:val="28"/>
          <w:szCs w:val="28"/>
        </w:rPr>
        <w:t xml:space="preserve">О подготовке проекта </w:t>
      </w:r>
      <w:r>
        <w:rPr>
          <w:rFonts w:ascii="Times New Roman" w:hAnsi="Times New Roman"/>
          <w:b/>
          <w:bCs/>
          <w:sz w:val="28"/>
          <w:szCs w:val="28"/>
        </w:rPr>
        <w:t xml:space="preserve">планировки территории и проекта </w:t>
      </w:r>
      <w:r w:rsidRPr="00026F85">
        <w:rPr>
          <w:rFonts w:ascii="Times New Roman" w:hAnsi="Times New Roman"/>
          <w:b/>
          <w:bCs/>
          <w:sz w:val="28"/>
          <w:szCs w:val="28"/>
        </w:rPr>
        <w:t>межевания территории</w:t>
      </w:r>
      <w:r>
        <w:rPr>
          <w:rFonts w:ascii="Times New Roman" w:hAnsi="Times New Roman"/>
          <w:b/>
          <w:bCs/>
          <w:sz w:val="28"/>
          <w:szCs w:val="28"/>
        </w:rPr>
        <w:t xml:space="preserve">, </w:t>
      </w:r>
      <w:r w:rsidRPr="00F84216">
        <w:rPr>
          <w:rFonts w:ascii="Times New Roman" w:hAnsi="Times New Roman"/>
          <w:b/>
          <w:sz w:val="28"/>
          <w:szCs w:val="28"/>
        </w:rPr>
        <w:t>ограниченной по южной границе кадастровых кварталов 59:07:0010602 и 59:07:0010603 и по северной границе кадастровых кварталов 59:07:0010605 59:07:0010604, от точки примыкания к ули</w:t>
      </w:r>
      <w:r>
        <w:rPr>
          <w:rFonts w:ascii="Times New Roman" w:hAnsi="Times New Roman"/>
          <w:b/>
          <w:sz w:val="28"/>
          <w:szCs w:val="28"/>
        </w:rPr>
        <w:t xml:space="preserve">це пр. Мира до ул. Пушкина г. </w:t>
      </w:r>
      <w:r w:rsidRPr="00F84216">
        <w:rPr>
          <w:rFonts w:ascii="Times New Roman" w:hAnsi="Times New Roman"/>
          <w:b/>
          <w:sz w:val="28"/>
          <w:szCs w:val="28"/>
        </w:rPr>
        <w:t>Краснокамска Пермского кра</w:t>
      </w:r>
      <w:r w:rsidRPr="00F84216">
        <w:rPr>
          <w:rFonts w:ascii="Times New Roman" w:hAnsi="Times New Roman"/>
          <w:b/>
          <w:bCs/>
          <w:color w:val="000000"/>
          <w:sz w:val="28"/>
          <w:szCs w:val="28"/>
        </w:rPr>
        <w:t>я</w:t>
      </w:r>
    </w:p>
    <w:p w:rsidR="00C743D5" w:rsidRDefault="00C743D5" w:rsidP="003453BF">
      <w:pPr>
        <w:autoSpaceDE w:val="0"/>
        <w:autoSpaceDN w:val="0"/>
        <w:adjustRightInd w:val="0"/>
        <w:spacing w:after="0" w:line="240" w:lineRule="auto"/>
        <w:ind w:firstLine="709"/>
        <w:jc w:val="both"/>
        <w:rPr>
          <w:rFonts w:ascii="Times New Roman" w:hAnsi="Times New Roman"/>
          <w:sz w:val="28"/>
          <w:szCs w:val="28"/>
        </w:rPr>
      </w:pPr>
    </w:p>
    <w:p w:rsidR="003464ED" w:rsidRPr="003464ED" w:rsidRDefault="003464ED" w:rsidP="003453BF">
      <w:pPr>
        <w:autoSpaceDE w:val="0"/>
        <w:autoSpaceDN w:val="0"/>
        <w:adjustRightInd w:val="0"/>
        <w:spacing w:after="0" w:line="240" w:lineRule="auto"/>
        <w:ind w:firstLine="709"/>
        <w:jc w:val="both"/>
        <w:rPr>
          <w:rFonts w:ascii="Times New Roman" w:hAnsi="Times New Roman"/>
          <w:sz w:val="28"/>
          <w:szCs w:val="28"/>
        </w:rPr>
      </w:pPr>
      <w:r w:rsidRPr="00C743D5">
        <w:rPr>
          <w:rFonts w:ascii="Times New Roman" w:hAnsi="Times New Roman"/>
          <w:sz w:val="28"/>
          <w:szCs w:val="28"/>
        </w:rPr>
        <w:t xml:space="preserve">В соответствии со </w:t>
      </w:r>
      <w:hyperlink r:id="rId8" w:history="1">
        <w:r w:rsidRPr="00C743D5">
          <w:rPr>
            <w:rFonts w:ascii="Times New Roman" w:hAnsi="Times New Roman"/>
            <w:sz w:val="28"/>
            <w:szCs w:val="28"/>
          </w:rPr>
          <w:t>статьями 8</w:t>
        </w:r>
      </w:hyperlink>
      <w:r w:rsidRPr="00C743D5">
        <w:rPr>
          <w:rFonts w:ascii="Times New Roman" w:hAnsi="Times New Roman"/>
          <w:sz w:val="28"/>
          <w:szCs w:val="28"/>
        </w:rPr>
        <w:t xml:space="preserve">, </w:t>
      </w:r>
      <w:hyperlink r:id="rId9" w:history="1">
        <w:r w:rsidRPr="00C743D5">
          <w:rPr>
            <w:rFonts w:ascii="Times New Roman" w:hAnsi="Times New Roman"/>
            <w:sz w:val="28"/>
            <w:szCs w:val="28"/>
          </w:rPr>
          <w:t>41</w:t>
        </w:r>
      </w:hyperlink>
      <w:r w:rsidRPr="00C743D5">
        <w:rPr>
          <w:rFonts w:ascii="Times New Roman" w:hAnsi="Times New Roman"/>
          <w:sz w:val="28"/>
          <w:szCs w:val="28"/>
        </w:rPr>
        <w:t xml:space="preserve">, </w:t>
      </w:r>
      <w:hyperlink r:id="rId10" w:history="1">
        <w:r w:rsidRPr="00C743D5">
          <w:rPr>
            <w:rFonts w:ascii="Times New Roman" w:hAnsi="Times New Roman"/>
            <w:sz w:val="28"/>
            <w:szCs w:val="28"/>
          </w:rPr>
          <w:t>42</w:t>
        </w:r>
      </w:hyperlink>
      <w:r w:rsidRPr="00C743D5">
        <w:rPr>
          <w:rFonts w:ascii="Times New Roman" w:hAnsi="Times New Roman"/>
          <w:sz w:val="28"/>
          <w:szCs w:val="28"/>
        </w:rPr>
        <w:t xml:space="preserve">, </w:t>
      </w:r>
      <w:hyperlink r:id="rId11" w:history="1">
        <w:r w:rsidRPr="00C743D5">
          <w:rPr>
            <w:rFonts w:ascii="Times New Roman" w:hAnsi="Times New Roman"/>
            <w:sz w:val="28"/>
            <w:szCs w:val="28"/>
          </w:rPr>
          <w:t>43</w:t>
        </w:r>
      </w:hyperlink>
      <w:r w:rsidRPr="00C743D5">
        <w:rPr>
          <w:rFonts w:ascii="Times New Roman" w:hAnsi="Times New Roman"/>
          <w:sz w:val="28"/>
          <w:szCs w:val="28"/>
        </w:rPr>
        <w:t xml:space="preserve">, </w:t>
      </w:r>
      <w:hyperlink r:id="rId12" w:history="1">
        <w:r w:rsidRPr="00C743D5">
          <w:rPr>
            <w:rFonts w:ascii="Times New Roman" w:hAnsi="Times New Roman"/>
            <w:sz w:val="28"/>
            <w:szCs w:val="28"/>
          </w:rPr>
          <w:t>45</w:t>
        </w:r>
      </w:hyperlink>
      <w:r w:rsidRPr="00C743D5">
        <w:rPr>
          <w:rFonts w:ascii="Times New Roman" w:hAnsi="Times New Roman"/>
          <w:sz w:val="28"/>
          <w:szCs w:val="28"/>
        </w:rPr>
        <w:t xml:space="preserve">, </w:t>
      </w:r>
      <w:hyperlink r:id="rId13" w:history="1">
        <w:r w:rsidRPr="00C743D5">
          <w:rPr>
            <w:rFonts w:ascii="Times New Roman" w:hAnsi="Times New Roman"/>
            <w:sz w:val="28"/>
            <w:szCs w:val="28"/>
          </w:rPr>
          <w:t>46</w:t>
        </w:r>
      </w:hyperlink>
      <w:r w:rsidRPr="00C743D5">
        <w:rPr>
          <w:rFonts w:ascii="Times New Roman" w:hAnsi="Times New Roman"/>
          <w:sz w:val="28"/>
          <w:szCs w:val="28"/>
        </w:rPr>
        <w:t>, 57  Градостроительного</w:t>
      </w:r>
      <w:r w:rsidRPr="003464ED">
        <w:rPr>
          <w:rFonts w:ascii="Times New Roman" w:hAnsi="Times New Roman"/>
          <w:sz w:val="28"/>
          <w:szCs w:val="28"/>
        </w:rPr>
        <w:t xml:space="preserve"> кодекса Российской Федерации в целях обеспечения устойчивого развития территории, выделения элементов планировочной структуры, установления параметров планируемого развития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границ земельных участков, предназначенных для строительства и размещения линейных объектов, установления параметров планируемого развития элементов планировочной структуры, определение характеристик и очередности планируемого развития территории путем подготовки проекта планировки территории, определения местоположения границ образуемых и изм</w:t>
      </w:r>
      <w:r w:rsidR="007F58A6">
        <w:rPr>
          <w:rFonts w:ascii="Times New Roman" w:hAnsi="Times New Roman"/>
          <w:sz w:val="28"/>
          <w:szCs w:val="28"/>
        </w:rPr>
        <w:t xml:space="preserve">еняемых земельных участков, в том </w:t>
      </w:r>
      <w:r w:rsidRPr="003464ED">
        <w:rPr>
          <w:rFonts w:ascii="Times New Roman" w:hAnsi="Times New Roman"/>
          <w:sz w:val="28"/>
          <w:szCs w:val="28"/>
        </w:rPr>
        <w:t>ч</w:t>
      </w:r>
      <w:r w:rsidR="007F58A6">
        <w:rPr>
          <w:rFonts w:ascii="Times New Roman" w:hAnsi="Times New Roman"/>
          <w:sz w:val="28"/>
          <w:szCs w:val="28"/>
        </w:rPr>
        <w:t>исле</w:t>
      </w:r>
      <w:r w:rsidRPr="003464ED">
        <w:rPr>
          <w:rFonts w:ascii="Times New Roman" w:hAnsi="Times New Roman"/>
          <w:sz w:val="28"/>
          <w:szCs w:val="28"/>
        </w:rPr>
        <w:t xml:space="preserve">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путем подготовки проекта межевания территории </w:t>
      </w:r>
      <w:r w:rsidR="003F32BB">
        <w:rPr>
          <w:rFonts w:ascii="Times New Roman" w:hAnsi="Times New Roman"/>
          <w:sz w:val="28"/>
          <w:szCs w:val="28"/>
        </w:rPr>
        <w:t>администраци</w:t>
      </w:r>
      <w:r w:rsidR="000F521E">
        <w:rPr>
          <w:rFonts w:ascii="Times New Roman" w:hAnsi="Times New Roman"/>
          <w:sz w:val="28"/>
          <w:szCs w:val="28"/>
        </w:rPr>
        <w:t>я</w:t>
      </w:r>
      <w:r w:rsidR="003F32BB">
        <w:rPr>
          <w:rFonts w:ascii="Times New Roman" w:hAnsi="Times New Roman"/>
          <w:sz w:val="28"/>
          <w:szCs w:val="28"/>
        </w:rPr>
        <w:t xml:space="preserve"> города </w:t>
      </w:r>
      <w:r w:rsidR="003453BF">
        <w:rPr>
          <w:rFonts w:ascii="Times New Roman" w:hAnsi="Times New Roman"/>
          <w:sz w:val="28"/>
          <w:szCs w:val="28"/>
        </w:rPr>
        <w:t>Краснокамска</w:t>
      </w:r>
    </w:p>
    <w:p w:rsidR="00026F85" w:rsidRPr="000C692C" w:rsidRDefault="00026F85" w:rsidP="003453BF">
      <w:pPr>
        <w:spacing w:after="0" w:line="240" w:lineRule="auto"/>
        <w:jc w:val="both"/>
        <w:rPr>
          <w:rFonts w:ascii="Times New Roman" w:hAnsi="Times New Roman"/>
          <w:sz w:val="28"/>
          <w:szCs w:val="28"/>
        </w:rPr>
      </w:pPr>
      <w:r w:rsidRPr="000C692C">
        <w:rPr>
          <w:rFonts w:ascii="Times New Roman" w:hAnsi="Times New Roman"/>
          <w:sz w:val="28"/>
          <w:szCs w:val="28"/>
        </w:rPr>
        <w:t>ПОСТАНОВЛЯЕТ:</w:t>
      </w:r>
    </w:p>
    <w:p w:rsidR="003B271B" w:rsidRPr="00C743D5" w:rsidRDefault="00C743D5" w:rsidP="00C74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464ED" w:rsidRPr="00C743D5">
        <w:rPr>
          <w:rFonts w:ascii="Times New Roman" w:hAnsi="Times New Roman"/>
          <w:sz w:val="28"/>
          <w:szCs w:val="28"/>
        </w:rPr>
        <w:t xml:space="preserve">Отделу градостроительства </w:t>
      </w:r>
      <w:r w:rsidR="003B271B" w:rsidRPr="00C743D5">
        <w:rPr>
          <w:rFonts w:ascii="Times New Roman" w:hAnsi="Times New Roman"/>
          <w:sz w:val="28"/>
          <w:szCs w:val="28"/>
        </w:rPr>
        <w:t xml:space="preserve">и архитектуры </w:t>
      </w:r>
      <w:r w:rsidR="003464ED" w:rsidRPr="00C743D5">
        <w:rPr>
          <w:rFonts w:ascii="Times New Roman" w:hAnsi="Times New Roman"/>
          <w:sz w:val="28"/>
          <w:szCs w:val="28"/>
        </w:rPr>
        <w:t xml:space="preserve">администрации </w:t>
      </w:r>
      <w:r w:rsidR="0075266C" w:rsidRPr="00C743D5">
        <w:rPr>
          <w:rFonts w:ascii="Times New Roman" w:hAnsi="Times New Roman"/>
          <w:sz w:val="28"/>
          <w:szCs w:val="28"/>
        </w:rPr>
        <w:t xml:space="preserve">города </w:t>
      </w:r>
      <w:r w:rsidR="003464ED" w:rsidRPr="00C743D5">
        <w:rPr>
          <w:rFonts w:ascii="Times New Roman" w:hAnsi="Times New Roman"/>
          <w:sz w:val="28"/>
          <w:szCs w:val="28"/>
        </w:rPr>
        <w:t>Краснокамска</w:t>
      </w:r>
      <w:r w:rsidR="003B271B" w:rsidRPr="00C743D5">
        <w:rPr>
          <w:rFonts w:ascii="Times New Roman" w:hAnsi="Times New Roman"/>
          <w:sz w:val="28"/>
          <w:szCs w:val="28"/>
        </w:rPr>
        <w:t xml:space="preserve"> (Т.В.</w:t>
      </w:r>
      <w:r w:rsidR="007F58A6" w:rsidRPr="00C743D5">
        <w:rPr>
          <w:rFonts w:ascii="Times New Roman" w:hAnsi="Times New Roman"/>
          <w:sz w:val="28"/>
          <w:szCs w:val="28"/>
        </w:rPr>
        <w:t xml:space="preserve"> </w:t>
      </w:r>
      <w:r w:rsidR="003B271B" w:rsidRPr="00C743D5">
        <w:rPr>
          <w:rFonts w:ascii="Times New Roman" w:hAnsi="Times New Roman"/>
          <w:sz w:val="28"/>
          <w:szCs w:val="28"/>
        </w:rPr>
        <w:t>Токмакова)</w:t>
      </w:r>
      <w:r w:rsidR="000E7F2E" w:rsidRPr="00C743D5">
        <w:rPr>
          <w:rFonts w:ascii="Times New Roman" w:hAnsi="Times New Roman"/>
          <w:sz w:val="28"/>
          <w:szCs w:val="28"/>
        </w:rPr>
        <w:t xml:space="preserve"> </w:t>
      </w:r>
      <w:r>
        <w:rPr>
          <w:rFonts w:ascii="Times New Roman" w:hAnsi="Times New Roman"/>
          <w:sz w:val="28"/>
          <w:szCs w:val="28"/>
        </w:rPr>
        <w:t>выступить заказчиком</w:t>
      </w:r>
      <w:r w:rsidR="003B271B" w:rsidRPr="00C743D5">
        <w:rPr>
          <w:rFonts w:ascii="Times New Roman" w:hAnsi="Times New Roman"/>
          <w:sz w:val="28"/>
          <w:szCs w:val="28"/>
        </w:rPr>
        <w:t xml:space="preserve"> на выполнение работ по подготовке проекта планировки и проекта межевания</w:t>
      </w:r>
      <w:r w:rsidR="000C692C" w:rsidRPr="00C743D5">
        <w:rPr>
          <w:rFonts w:ascii="Times New Roman" w:hAnsi="Times New Roman"/>
          <w:sz w:val="28"/>
          <w:szCs w:val="28"/>
        </w:rPr>
        <w:t xml:space="preserve"> территории</w:t>
      </w:r>
      <w:r w:rsidR="003B271B" w:rsidRPr="00C743D5">
        <w:rPr>
          <w:rFonts w:ascii="Times New Roman" w:hAnsi="Times New Roman"/>
          <w:sz w:val="28"/>
          <w:szCs w:val="28"/>
        </w:rPr>
        <w:t xml:space="preserve"> </w:t>
      </w:r>
      <w:r w:rsidR="000C692C" w:rsidRPr="00C743D5">
        <w:rPr>
          <w:rFonts w:ascii="Times New Roman" w:hAnsi="Times New Roman"/>
          <w:sz w:val="28"/>
          <w:szCs w:val="28"/>
        </w:rPr>
        <w:t>ограниченной</w:t>
      </w:r>
      <w:r w:rsidR="003B271B" w:rsidRPr="00C743D5">
        <w:rPr>
          <w:rFonts w:ascii="Times New Roman" w:hAnsi="Times New Roman"/>
          <w:sz w:val="28"/>
          <w:szCs w:val="28"/>
        </w:rPr>
        <w:t xml:space="preserve"> по южной границе кадастровых кварталов 59:07:0010602 и 59:07:0010603 и по северной границе кадастровых кварталов 59:07:0010605 59:07:0010604, от точки примыкания к</w:t>
      </w:r>
      <w:r w:rsidR="000C692C" w:rsidRPr="00C743D5">
        <w:rPr>
          <w:rFonts w:ascii="Times New Roman" w:hAnsi="Times New Roman"/>
          <w:sz w:val="28"/>
          <w:szCs w:val="28"/>
        </w:rPr>
        <w:t xml:space="preserve"> улице пр. Мира до ул. Пушкина </w:t>
      </w:r>
      <w:r>
        <w:rPr>
          <w:rFonts w:ascii="Times New Roman" w:hAnsi="Times New Roman"/>
          <w:sz w:val="28"/>
          <w:szCs w:val="28"/>
        </w:rPr>
        <w:t>г.</w:t>
      </w:r>
      <w:r w:rsidR="003B271B" w:rsidRPr="00C743D5">
        <w:rPr>
          <w:rFonts w:ascii="Times New Roman" w:hAnsi="Times New Roman"/>
          <w:sz w:val="28"/>
          <w:szCs w:val="28"/>
        </w:rPr>
        <w:t xml:space="preserve"> Краснокамска Пермского кра</w:t>
      </w:r>
      <w:r w:rsidR="003B271B" w:rsidRPr="00C743D5">
        <w:rPr>
          <w:rFonts w:ascii="Times New Roman" w:hAnsi="Times New Roman"/>
          <w:bCs/>
          <w:color w:val="000000"/>
          <w:sz w:val="28"/>
          <w:szCs w:val="28"/>
        </w:rPr>
        <w:t xml:space="preserve">я, </w:t>
      </w:r>
      <w:r w:rsidR="003B271B" w:rsidRPr="00C743D5">
        <w:rPr>
          <w:rFonts w:ascii="Times New Roman" w:hAnsi="Times New Roman"/>
          <w:sz w:val="28"/>
          <w:szCs w:val="28"/>
        </w:rPr>
        <w:t>согласно приложенной схемы границ проектирования к настоящему постановлению.</w:t>
      </w:r>
    </w:p>
    <w:p w:rsidR="00AD315A" w:rsidRPr="00C743D5" w:rsidRDefault="00C743D5" w:rsidP="00C74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D315A" w:rsidRPr="00C743D5">
        <w:rPr>
          <w:rFonts w:ascii="Times New Roman" w:hAnsi="Times New Roman"/>
          <w:sz w:val="28"/>
          <w:szCs w:val="28"/>
        </w:rPr>
        <w:t>Физические или юридические лица в тридцати</w:t>
      </w:r>
      <w:r w:rsidR="00703178" w:rsidRPr="00C743D5">
        <w:rPr>
          <w:rFonts w:ascii="Times New Roman" w:hAnsi="Times New Roman"/>
          <w:sz w:val="28"/>
          <w:szCs w:val="28"/>
        </w:rPr>
        <w:t xml:space="preserve">дневный срок со дня вступления в силу настоящего постановления вправе </w:t>
      </w:r>
      <w:r w:rsidR="00816236" w:rsidRPr="00C743D5">
        <w:rPr>
          <w:rFonts w:ascii="Times New Roman" w:hAnsi="Times New Roman"/>
          <w:sz w:val="28"/>
          <w:szCs w:val="28"/>
        </w:rPr>
        <w:t>направить</w:t>
      </w:r>
      <w:r w:rsidR="000E7F2E" w:rsidRPr="00C743D5">
        <w:rPr>
          <w:rFonts w:ascii="Times New Roman" w:hAnsi="Times New Roman"/>
          <w:sz w:val="28"/>
          <w:szCs w:val="28"/>
        </w:rPr>
        <w:t xml:space="preserve"> </w:t>
      </w:r>
      <w:r w:rsidR="00703178" w:rsidRPr="00C743D5">
        <w:rPr>
          <w:rFonts w:ascii="Times New Roman" w:hAnsi="Times New Roman"/>
          <w:sz w:val="28"/>
          <w:szCs w:val="28"/>
        </w:rPr>
        <w:t>в отдел градостроительства и архитектуры администрации города Краснокамска</w:t>
      </w:r>
      <w:r w:rsidR="003460EF" w:rsidRPr="00C743D5">
        <w:rPr>
          <w:rFonts w:ascii="Times New Roman" w:hAnsi="Times New Roman"/>
          <w:sz w:val="28"/>
          <w:szCs w:val="28"/>
        </w:rPr>
        <w:t xml:space="preserve"> предложения о порядке, сроках </w:t>
      </w:r>
      <w:r w:rsidR="00703178" w:rsidRPr="00C743D5">
        <w:rPr>
          <w:rFonts w:ascii="Times New Roman" w:hAnsi="Times New Roman"/>
          <w:sz w:val="28"/>
          <w:szCs w:val="28"/>
        </w:rPr>
        <w:t>подготовки и содержании проекта межевания территории.</w:t>
      </w:r>
    </w:p>
    <w:p w:rsidR="00703178" w:rsidRPr="00C743D5" w:rsidRDefault="00C743D5" w:rsidP="00C743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7019F3" w:rsidRPr="00C743D5">
        <w:rPr>
          <w:rFonts w:ascii="Times New Roman" w:hAnsi="Times New Roman"/>
          <w:sz w:val="28"/>
          <w:szCs w:val="28"/>
        </w:rPr>
        <w:t xml:space="preserve">Настоящее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в сети Интернет </w:t>
      </w:r>
      <w:r w:rsidR="00703178" w:rsidRPr="00C743D5">
        <w:rPr>
          <w:rFonts w:ascii="Times New Roman" w:hAnsi="Times New Roman"/>
          <w:sz w:val="28"/>
          <w:szCs w:val="28"/>
        </w:rPr>
        <w:t>www.krasnokamsk.ru</w:t>
      </w:r>
      <w:r w:rsidR="007019F3" w:rsidRPr="00C743D5">
        <w:rPr>
          <w:rFonts w:ascii="Times New Roman" w:hAnsi="Times New Roman"/>
          <w:sz w:val="28"/>
          <w:szCs w:val="28"/>
        </w:rPr>
        <w:t>.</w:t>
      </w:r>
    </w:p>
    <w:p w:rsidR="00BB7E50" w:rsidRPr="00C743D5" w:rsidRDefault="00C743D5" w:rsidP="00C743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019F3" w:rsidRPr="00C743D5">
        <w:rPr>
          <w:rFonts w:ascii="Times New Roman" w:hAnsi="Times New Roman"/>
          <w:sz w:val="28"/>
          <w:szCs w:val="28"/>
        </w:rPr>
        <w:t xml:space="preserve">Контроль за исполнением постановления возложить на </w:t>
      </w:r>
      <w:r w:rsidR="003F32BB" w:rsidRPr="00C743D5">
        <w:rPr>
          <w:rFonts w:ascii="Times New Roman" w:hAnsi="Times New Roman"/>
          <w:sz w:val="28"/>
          <w:szCs w:val="28"/>
        </w:rPr>
        <w:t xml:space="preserve">первого заместителя главы города Краснокамска по экономическому развитию и управлению муниципальным имуществом </w:t>
      </w:r>
      <w:r w:rsidR="003453BF" w:rsidRPr="00C743D5">
        <w:rPr>
          <w:rFonts w:ascii="Times New Roman" w:hAnsi="Times New Roman"/>
          <w:sz w:val="28"/>
          <w:szCs w:val="28"/>
        </w:rPr>
        <w:t>А.В. Максимчук</w:t>
      </w:r>
      <w:r w:rsidR="009A63C6" w:rsidRPr="00C743D5">
        <w:rPr>
          <w:rFonts w:ascii="Times New Roman" w:hAnsi="Times New Roman"/>
          <w:sz w:val="28"/>
          <w:szCs w:val="28"/>
        </w:rPr>
        <w:t>а</w:t>
      </w:r>
      <w:r w:rsidR="003453BF" w:rsidRPr="00C743D5">
        <w:rPr>
          <w:rFonts w:ascii="Times New Roman" w:hAnsi="Times New Roman"/>
          <w:sz w:val="28"/>
          <w:szCs w:val="28"/>
        </w:rPr>
        <w:t>.</w:t>
      </w:r>
      <w:r w:rsidR="003F32BB" w:rsidRPr="00C743D5">
        <w:rPr>
          <w:rFonts w:ascii="Times New Roman" w:hAnsi="Times New Roman"/>
          <w:sz w:val="28"/>
          <w:szCs w:val="28"/>
        </w:rPr>
        <w:t xml:space="preserve"> </w:t>
      </w:r>
    </w:p>
    <w:p w:rsidR="003F32BB" w:rsidRDefault="003F32BB" w:rsidP="003F32BB">
      <w:pPr>
        <w:autoSpaceDE w:val="0"/>
        <w:autoSpaceDN w:val="0"/>
        <w:adjustRightInd w:val="0"/>
        <w:spacing w:after="0" w:line="240" w:lineRule="auto"/>
        <w:jc w:val="both"/>
        <w:rPr>
          <w:rFonts w:ascii="Times New Roman" w:hAnsi="Times New Roman"/>
          <w:sz w:val="28"/>
          <w:szCs w:val="28"/>
        </w:rPr>
      </w:pPr>
    </w:p>
    <w:p w:rsidR="003F32BB" w:rsidRDefault="003F32BB" w:rsidP="003F32BB">
      <w:pPr>
        <w:autoSpaceDE w:val="0"/>
        <w:autoSpaceDN w:val="0"/>
        <w:adjustRightInd w:val="0"/>
        <w:spacing w:after="0" w:line="240" w:lineRule="auto"/>
        <w:jc w:val="both"/>
        <w:rPr>
          <w:rFonts w:ascii="Times New Roman" w:hAnsi="Times New Roman"/>
          <w:sz w:val="28"/>
          <w:szCs w:val="28"/>
        </w:rPr>
      </w:pPr>
    </w:p>
    <w:p w:rsidR="003F32BB" w:rsidRPr="003F32BB" w:rsidRDefault="003F32BB" w:rsidP="003F32BB">
      <w:pPr>
        <w:autoSpaceDE w:val="0"/>
        <w:autoSpaceDN w:val="0"/>
        <w:adjustRightInd w:val="0"/>
        <w:spacing w:after="0" w:line="240" w:lineRule="auto"/>
        <w:jc w:val="both"/>
        <w:rPr>
          <w:rFonts w:ascii="Times New Roman" w:hAnsi="Times New Roman"/>
          <w:sz w:val="28"/>
          <w:szCs w:val="28"/>
        </w:rPr>
      </w:pPr>
    </w:p>
    <w:p w:rsidR="00BB7E50" w:rsidRPr="00BB7E50" w:rsidRDefault="00BB7E50" w:rsidP="00C743D5">
      <w:pPr>
        <w:pStyle w:val="a9"/>
        <w:spacing w:after="0" w:line="240" w:lineRule="exact"/>
        <w:ind w:left="0"/>
        <w:rPr>
          <w:rFonts w:ascii="Times New Roman" w:hAnsi="Times New Roman"/>
          <w:sz w:val="28"/>
          <w:szCs w:val="28"/>
        </w:rPr>
      </w:pPr>
      <w:r w:rsidRPr="00BB7E50">
        <w:rPr>
          <w:rFonts w:ascii="Times New Roman" w:hAnsi="Times New Roman"/>
          <w:sz w:val="28"/>
          <w:szCs w:val="28"/>
        </w:rPr>
        <w:t>Глава гор</w:t>
      </w:r>
      <w:r w:rsidR="002B2ED6">
        <w:rPr>
          <w:rFonts w:ascii="Times New Roman" w:hAnsi="Times New Roman"/>
          <w:sz w:val="28"/>
          <w:szCs w:val="28"/>
        </w:rPr>
        <w:t>о</w:t>
      </w:r>
      <w:r w:rsidRPr="00BB7E50">
        <w:rPr>
          <w:rFonts w:ascii="Times New Roman" w:hAnsi="Times New Roman"/>
          <w:sz w:val="28"/>
          <w:szCs w:val="28"/>
        </w:rPr>
        <w:t>да Краснокамска</w:t>
      </w:r>
      <w:r w:rsidR="00C743D5">
        <w:rPr>
          <w:rFonts w:ascii="Times New Roman" w:hAnsi="Times New Roman"/>
          <w:sz w:val="28"/>
          <w:szCs w:val="28"/>
        </w:rPr>
        <w:t xml:space="preserve"> </w:t>
      </w:r>
      <w:r w:rsidRPr="00BB7E50">
        <w:rPr>
          <w:rFonts w:ascii="Times New Roman" w:hAnsi="Times New Roman"/>
          <w:sz w:val="28"/>
          <w:szCs w:val="28"/>
        </w:rPr>
        <w:t>-</w:t>
      </w:r>
    </w:p>
    <w:p w:rsidR="00BB7E50" w:rsidRPr="00BB7E50" w:rsidRDefault="00BB7E50" w:rsidP="00C743D5">
      <w:pPr>
        <w:pStyle w:val="a9"/>
        <w:spacing w:after="0" w:line="240" w:lineRule="exact"/>
        <w:ind w:left="0"/>
        <w:rPr>
          <w:rFonts w:ascii="Times New Roman" w:hAnsi="Times New Roman"/>
          <w:sz w:val="28"/>
          <w:szCs w:val="28"/>
        </w:rPr>
      </w:pPr>
      <w:r w:rsidRPr="00BB7E50">
        <w:rPr>
          <w:rFonts w:ascii="Times New Roman" w:hAnsi="Times New Roman"/>
          <w:sz w:val="28"/>
          <w:szCs w:val="28"/>
        </w:rPr>
        <w:t xml:space="preserve">глава администрации </w:t>
      </w:r>
    </w:p>
    <w:p w:rsidR="00BB7E50" w:rsidRPr="00BB7E50" w:rsidRDefault="00BB7E50" w:rsidP="00C743D5">
      <w:pPr>
        <w:pStyle w:val="a9"/>
        <w:autoSpaceDE w:val="0"/>
        <w:autoSpaceDN w:val="0"/>
        <w:adjustRightInd w:val="0"/>
        <w:spacing w:after="0" w:line="240" w:lineRule="exact"/>
        <w:ind w:left="0"/>
        <w:jc w:val="both"/>
        <w:rPr>
          <w:rFonts w:ascii="Times New Roman" w:hAnsi="Times New Roman"/>
          <w:sz w:val="28"/>
          <w:szCs w:val="28"/>
        </w:rPr>
      </w:pPr>
      <w:r w:rsidRPr="00BB7E50">
        <w:rPr>
          <w:rFonts w:ascii="Times New Roman" w:hAnsi="Times New Roman"/>
          <w:sz w:val="28"/>
          <w:szCs w:val="28"/>
        </w:rPr>
        <w:t xml:space="preserve">города Краснокамска                                                                </w:t>
      </w:r>
      <w:r w:rsidR="00C743D5">
        <w:rPr>
          <w:rFonts w:ascii="Times New Roman" w:hAnsi="Times New Roman"/>
          <w:sz w:val="28"/>
          <w:szCs w:val="28"/>
        </w:rPr>
        <w:t xml:space="preserve">      </w:t>
      </w:r>
      <w:r w:rsidRPr="00BB7E50">
        <w:rPr>
          <w:rFonts w:ascii="Times New Roman" w:hAnsi="Times New Roman"/>
          <w:sz w:val="28"/>
          <w:szCs w:val="28"/>
        </w:rPr>
        <w:t xml:space="preserve">           И.Я. Быкариз</w:t>
      </w:r>
    </w:p>
    <w:p w:rsidR="00703178" w:rsidRPr="00BB7E50" w:rsidRDefault="00703178" w:rsidP="00BB7E50">
      <w:pPr>
        <w:spacing w:after="0" w:line="240" w:lineRule="auto"/>
        <w:jc w:val="both"/>
        <w:rPr>
          <w:rFonts w:ascii="Times New Roman" w:hAnsi="Times New Roman"/>
          <w:sz w:val="28"/>
          <w:szCs w:val="28"/>
        </w:rPr>
      </w:pPr>
    </w:p>
    <w:p w:rsidR="00703178" w:rsidRPr="00BB7E50" w:rsidRDefault="00703178" w:rsidP="00BB7E50">
      <w:pPr>
        <w:spacing w:after="0" w:line="240" w:lineRule="auto"/>
        <w:jc w:val="both"/>
        <w:rPr>
          <w:rFonts w:ascii="Times New Roman" w:hAnsi="Times New Roman"/>
          <w:sz w:val="28"/>
          <w:szCs w:val="28"/>
        </w:rPr>
      </w:pPr>
    </w:p>
    <w:p w:rsidR="00703178" w:rsidRPr="00BB7E50" w:rsidRDefault="00703178" w:rsidP="00BB7E50">
      <w:pPr>
        <w:spacing w:after="0" w:line="240" w:lineRule="auto"/>
        <w:jc w:val="both"/>
        <w:rPr>
          <w:rFonts w:ascii="Times New Roman" w:hAnsi="Times New Roman"/>
          <w:sz w:val="28"/>
          <w:szCs w:val="28"/>
        </w:rPr>
      </w:pPr>
    </w:p>
    <w:p w:rsidR="00BB7E50" w:rsidRPr="00BB7E50" w:rsidRDefault="00BB7E50" w:rsidP="00BB7E50">
      <w:pPr>
        <w:spacing w:after="0" w:line="240" w:lineRule="auto"/>
        <w:jc w:val="both"/>
        <w:rPr>
          <w:rFonts w:ascii="Times New Roman" w:hAnsi="Times New Roman"/>
          <w:sz w:val="28"/>
          <w:szCs w:val="28"/>
        </w:rPr>
      </w:pPr>
    </w:p>
    <w:p w:rsidR="00BB7E50" w:rsidRPr="00BB7E50" w:rsidRDefault="00BB7E50" w:rsidP="00BB7E50">
      <w:pPr>
        <w:spacing w:after="0" w:line="240" w:lineRule="auto"/>
        <w:jc w:val="both"/>
        <w:rPr>
          <w:rFonts w:ascii="Times New Roman" w:hAnsi="Times New Roman"/>
          <w:sz w:val="28"/>
          <w:szCs w:val="28"/>
        </w:rPr>
      </w:pPr>
    </w:p>
    <w:p w:rsidR="00BB7E50" w:rsidRPr="00BB7E50" w:rsidRDefault="00BB7E50" w:rsidP="00BB7E50">
      <w:pPr>
        <w:spacing w:after="0" w:line="240" w:lineRule="auto"/>
        <w:jc w:val="both"/>
        <w:rPr>
          <w:rFonts w:ascii="Times New Roman" w:hAnsi="Times New Roman"/>
          <w:sz w:val="28"/>
          <w:szCs w:val="28"/>
        </w:rPr>
      </w:pPr>
    </w:p>
    <w:p w:rsidR="00BB7E50" w:rsidRPr="00BB7E50" w:rsidRDefault="00BB7E50" w:rsidP="00BB7E50">
      <w:pPr>
        <w:spacing w:after="0" w:line="240" w:lineRule="auto"/>
        <w:jc w:val="both"/>
        <w:rPr>
          <w:rFonts w:ascii="Times New Roman" w:hAnsi="Times New Roman"/>
          <w:sz w:val="28"/>
          <w:szCs w:val="28"/>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7A793E" w:rsidRDefault="007A793E" w:rsidP="00CA14FA">
      <w:pPr>
        <w:spacing w:after="0" w:line="240" w:lineRule="exact"/>
        <w:jc w:val="both"/>
        <w:rPr>
          <w:rFonts w:ascii="Times New Roman" w:hAnsi="Times New Roman"/>
          <w:sz w:val="20"/>
          <w:szCs w:val="20"/>
        </w:rPr>
      </w:pPr>
    </w:p>
    <w:p w:rsidR="007A793E" w:rsidRDefault="007A793E" w:rsidP="00CA14FA">
      <w:pPr>
        <w:spacing w:after="0" w:line="240" w:lineRule="exact"/>
        <w:jc w:val="both"/>
        <w:rPr>
          <w:rFonts w:ascii="Times New Roman" w:hAnsi="Times New Roman"/>
          <w:sz w:val="20"/>
          <w:szCs w:val="20"/>
        </w:rPr>
      </w:pPr>
    </w:p>
    <w:p w:rsidR="007A793E" w:rsidRDefault="007A793E" w:rsidP="00CA14FA">
      <w:pPr>
        <w:spacing w:after="0" w:line="240" w:lineRule="exact"/>
        <w:jc w:val="both"/>
        <w:rPr>
          <w:rFonts w:ascii="Times New Roman" w:hAnsi="Times New Roman"/>
          <w:sz w:val="20"/>
          <w:szCs w:val="20"/>
        </w:rPr>
      </w:pPr>
    </w:p>
    <w:p w:rsidR="007A793E" w:rsidRDefault="007A793E" w:rsidP="00CA14FA">
      <w:pPr>
        <w:spacing w:after="0" w:line="240" w:lineRule="exact"/>
        <w:jc w:val="both"/>
        <w:rPr>
          <w:rFonts w:ascii="Times New Roman" w:hAnsi="Times New Roman"/>
          <w:sz w:val="20"/>
          <w:szCs w:val="20"/>
        </w:rPr>
      </w:pPr>
    </w:p>
    <w:p w:rsidR="007A793E" w:rsidRDefault="007A793E" w:rsidP="00CA14FA">
      <w:pPr>
        <w:spacing w:after="0" w:line="240" w:lineRule="exact"/>
        <w:jc w:val="both"/>
        <w:rPr>
          <w:rFonts w:ascii="Times New Roman" w:hAnsi="Times New Roman"/>
          <w:sz w:val="20"/>
          <w:szCs w:val="20"/>
        </w:rPr>
      </w:pPr>
    </w:p>
    <w:p w:rsidR="00BB7E50" w:rsidRDefault="00BB7E50"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743D5" w:rsidRDefault="00C743D5" w:rsidP="00CA14FA">
      <w:pPr>
        <w:spacing w:after="0" w:line="240" w:lineRule="exact"/>
        <w:jc w:val="both"/>
        <w:rPr>
          <w:rFonts w:ascii="Times New Roman" w:hAnsi="Times New Roman"/>
          <w:sz w:val="20"/>
          <w:szCs w:val="20"/>
        </w:rPr>
      </w:pPr>
    </w:p>
    <w:p w:rsidR="00C22025" w:rsidRPr="00F632CD" w:rsidRDefault="006F047A" w:rsidP="00CA14FA">
      <w:pPr>
        <w:spacing w:after="0" w:line="240" w:lineRule="exact"/>
        <w:jc w:val="both"/>
        <w:rPr>
          <w:rFonts w:ascii="Times New Roman" w:hAnsi="Times New Roman"/>
          <w:sz w:val="20"/>
          <w:szCs w:val="20"/>
        </w:rPr>
      </w:pPr>
      <w:r>
        <w:rPr>
          <w:rFonts w:ascii="Times New Roman" w:hAnsi="Times New Roman"/>
          <w:sz w:val="20"/>
          <w:szCs w:val="20"/>
        </w:rPr>
        <w:t>З.Х.</w:t>
      </w:r>
      <w:r w:rsidR="007F58A6">
        <w:rPr>
          <w:rFonts w:ascii="Times New Roman" w:hAnsi="Times New Roman"/>
          <w:sz w:val="20"/>
          <w:szCs w:val="20"/>
        </w:rPr>
        <w:t xml:space="preserve"> </w:t>
      </w:r>
      <w:r>
        <w:rPr>
          <w:rFonts w:ascii="Times New Roman" w:hAnsi="Times New Roman"/>
          <w:sz w:val="20"/>
          <w:szCs w:val="20"/>
        </w:rPr>
        <w:t>Мифтахова</w:t>
      </w:r>
    </w:p>
    <w:p w:rsidR="00083E4B" w:rsidRDefault="00F632CD" w:rsidP="00CA14FA">
      <w:pPr>
        <w:spacing w:after="0" w:line="240" w:lineRule="exact"/>
        <w:jc w:val="both"/>
        <w:rPr>
          <w:rFonts w:ascii="Times New Roman" w:hAnsi="Times New Roman"/>
          <w:sz w:val="20"/>
          <w:szCs w:val="20"/>
        </w:rPr>
      </w:pPr>
      <w:r w:rsidRPr="00F632CD">
        <w:rPr>
          <w:rFonts w:ascii="Times New Roman" w:hAnsi="Times New Roman"/>
          <w:sz w:val="20"/>
          <w:szCs w:val="20"/>
        </w:rPr>
        <w:t>4</w:t>
      </w:r>
      <w:r w:rsidR="006F047A">
        <w:rPr>
          <w:rFonts w:ascii="Times New Roman" w:hAnsi="Times New Roman"/>
          <w:sz w:val="20"/>
          <w:szCs w:val="20"/>
        </w:rPr>
        <w:t>-49-92</w:t>
      </w:r>
    </w:p>
    <w:p w:rsidR="00C743D5" w:rsidRDefault="00C743D5" w:rsidP="00CA14FA">
      <w:pPr>
        <w:spacing w:after="0" w:line="240" w:lineRule="exact"/>
        <w:jc w:val="both"/>
        <w:rPr>
          <w:rFonts w:ascii="Times New Roman" w:hAnsi="Times New Roman"/>
          <w:sz w:val="24"/>
          <w:szCs w:val="24"/>
        </w:rPr>
        <w:sectPr w:rsidR="00C743D5" w:rsidSect="00C743D5">
          <w:headerReference w:type="default" r:id="rId14"/>
          <w:pgSz w:w="11906" w:h="16838"/>
          <w:pgMar w:top="1134" w:right="567" w:bottom="567" w:left="1418" w:header="227" w:footer="227" w:gutter="0"/>
          <w:cols w:space="708"/>
          <w:titlePg/>
          <w:docGrid w:linePitch="360"/>
        </w:sectPr>
      </w:pPr>
    </w:p>
    <w:p w:rsidR="00C743D5" w:rsidRPr="00F84216" w:rsidRDefault="00C743D5" w:rsidP="00C743D5">
      <w:pPr>
        <w:spacing w:after="0" w:line="240" w:lineRule="exact"/>
        <w:contextualSpacing/>
        <w:jc w:val="right"/>
        <w:rPr>
          <w:rFonts w:ascii="Times New Roman" w:hAnsi="Times New Roman"/>
          <w:sz w:val="28"/>
          <w:szCs w:val="28"/>
        </w:rPr>
      </w:pPr>
      <w:r>
        <w:rPr>
          <w:rFonts w:ascii="Times New Roman" w:hAnsi="Times New Roman"/>
          <w:sz w:val="28"/>
          <w:szCs w:val="28"/>
        </w:rPr>
        <w:t>Приложение</w:t>
      </w:r>
      <w:bookmarkStart w:id="0" w:name="_GoBack"/>
      <w:bookmarkEnd w:id="0"/>
    </w:p>
    <w:p w:rsidR="00C743D5" w:rsidRDefault="00C743D5" w:rsidP="00C743D5">
      <w:pPr>
        <w:spacing w:after="0" w:line="240" w:lineRule="exact"/>
        <w:contextualSpacing/>
        <w:jc w:val="right"/>
        <w:rPr>
          <w:rFonts w:ascii="Times New Roman" w:hAnsi="Times New Roman"/>
          <w:sz w:val="28"/>
          <w:szCs w:val="28"/>
        </w:rPr>
      </w:pPr>
      <w:r w:rsidRPr="00F84216">
        <w:rPr>
          <w:rFonts w:ascii="Times New Roman" w:hAnsi="Times New Roman"/>
          <w:sz w:val="28"/>
          <w:szCs w:val="28"/>
        </w:rPr>
        <w:t>к постановлению администрации</w:t>
      </w:r>
    </w:p>
    <w:p w:rsidR="00C743D5" w:rsidRPr="00F84216" w:rsidRDefault="00C743D5" w:rsidP="00C743D5">
      <w:pPr>
        <w:spacing w:after="0" w:line="240" w:lineRule="exact"/>
        <w:contextualSpacing/>
        <w:jc w:val="right"/>
        <w:rPr>
          <w:rFonts w:ascii="Times New Roman" w:hAnsi="Times New Roman"/>
          <w:sz w:val="28"/>
          <w:szCs w:val="28"/>
        </w:rPr>
      </w:pPr>
      <w:r>
        <w:rPr>
          <w:rFonts w:ascii="Times New Roman" w:hAnsi="Times New Roman"/>
          <w:sz w:val="28"/>
          <w:szCs w:val="28"/>
        </w:rPr>
        <w:t>города</w:t>
      </w:r>
      <w:r w:rsidRPr="00F84216">
        <w:rPr>
          <w:rFonts w:ascii="Times New Roman" w:hAnsi="Times New Roman"/>
          <w:sz w:val="28"/>
          <w:szCs w:val="28"/>
        </w:rPr>
        <w:t xml:space="preserve"> Краснокамска</w:t>
      </w:r>
    </w:p>
    <w:p w:rsidR="00C743D5" w:rsidRDefault="00C743D5" w:rsidP="00C743D5">
      <w:pPr>
        <w:spacing w:after="0" w:line="240" w:lineRule="exact"/>
        <w:contextualSpacing/>
        <w:jc w:val="right"/>
        <w:rPr>
          <w:rFonts w:ascii="Times New Roman" w:hAnsi="Times New Roman"/>
          <w:sz w:val="28"/>
          <w:szCs w:val="28"/>
        </w:rPr>
      </w:pPr>
      <w:r>
        <w:rPr>
          <w:rFonts w:ascii="Times New Roman" w:hAnsi="Times New Roman"/>
          <w:sz w:val="28"/>
          <w:szCs w:val="28"/>
        </w:rPr>
        <w:t>от 05.08.2019 № 544-п</w:t>
      </w:r>
    </w:p>
    <w:p w:rsidR="00C743D5" w:rsidRPr="00F84216" w:rsidRDefault="00C743D5" w:rsidP="00C743D5">
      <w:pPr>
        <w:spacing w:line="240" w:lineRule="auto"/>
        <w:contextualSpacing/>
        <w:rPr>
          <w:rFonts w:ascii="Times New Roman" w:hAnsi="Times New Roman"/>
          <w:sz w:val="28"/>
          <w:szCs w:val="28"/>
        </w:rPr>
      </w:pPr>
    </w:p>
    <w:p w:rsidR="00C743D5" w:rsidRPr="00F84216" w:rsidRDefault="00C743D5" w:rsidP="00C743D5">
      <w:pPr>
        <w:spacing w:after="0" w:line="280" w:lineRule="exact"/>
        <w:contextualSpacing/>
        <w:jc w:val="center"/>
        <w:rPr>
          <w:rFonts w:ascii="Times New Roman" w:hAnsi="Times New Roman"/>
          <w:sz w:val="28"/>
          <w:szCs w:val="28"/>
        </w:rPr>
      </w:pPr>
      <w:r w:rsidRPr="00F84216">
        <w:rPr>
          <w:rFonts w:ascii="Times New Roman" w:hAnsi="Times New Roman"/>
          <w:sz w:val="28"/>
          <w:szCs w:val="28"/>
        </w:rPr>
        <w:t>ТЕРРИТОРИЯ</w:t>
      </w:r>
    </w:p>
    <w:p w:rsidR="00C743D5" w:rsidRDefault="00C743D5" w:rsidP="00C743D5">
      <w:pPr>
        <w:spacing w:after="0" w:line="280" w:lineRule="exact"/>
        <w:contextualSpacing/>
        <w:jc w:val="center"/>
        <w:rPr>
          <w:rFonts w:ascii="Times New Roman" w:hAnsi="Times New Roman"/>
          <w:bCs/>
          <w:color w:val="000000"/>
          <w:sz w:val="28"/>
          <w:szCs w:val="28"/>
        </w:rPr>
      </w:pPr>
      <w:r w:rsidRPr="00F84216">
        <w:rPr>
          <w:rFonts w:ascii="Times New Roman" w:hAnsi="Times New Roman"/>
          <w:sz w:val="28"/>
          <w:szCs w:val="28"/>
        </w:rPr>
        <w:t xml:space="preserve">ограниченная </w:t>
      </w:r>
      <w:r w:rsidRPr="000E7F2E">
        <w:rPr>
          <w:rFonts w:ascii="Times New Roman" w:hAnsi="Times New Roman"/>
          <w:sz w:val="28"/>
          <w:szCs w:val="28"/>
        </w:rPr>
        <w:t>по южной границе кадастровых кварталов 59:07:0010602 и 59:07:0010603 и по северной границе кадастровых кварталов 59:07:0010605 59:07:0010604, от точки примыкания к улице пр. Мира до ул. Пушкина г.  Краснокамска Пермского кра</w:t>
      </w:r>
      <w:r w:rsidRPr="000E7F2E">
        <w:rPr>
          <w:rFonts w:ascii="Times New Roman" w:hAnsi="Times New Roman"/>
          <w:bCs/>
          <w:color w:val="000000"/>
          <w:sz w:val="28"/>
          <w:szCs w:val="28"/>
        </w:rPr>
        <w:t>я</w:t>
      </w:r>
    </w:p>
    <w:p w:rsidR="00C743D5" w:rsidRDefault="00C743D5" w:rsidP="00C743D5">
      <w:pPr>
        <w:spacing w:after="0" w:line="280" w:lineRule="exact"/>
        <w:contextualSpacing/>
        <w:jc w:val="center"/>
        <w:rPr>
          <w:rFonts w:ascii="Times New Roman" w:hAnsi="Times New Roman"/>
          <w:bCs/>
          <w:color w:val="000000"/>
          <w:sz w:val="28"/>
          <w:szCs w:val="28"/>
        </w:rPr>
      </w:pPr>
    </w:p>
    <w:p w:rsidR="00C743D5" w:rsidRPr="00C743D5" w:rsidRDefault="00C743D5" w:rsidP="00C743D5">
      <w:pPr>
        <w:jc w:val="center"/>
      </w:pPr>
      <w:r>
        <w:rPr>
          <w:noProof/>
          <w:lang w:eastAsia="ru-RU"/>
        </w:rPr>
        <w:pict>
          <v:rect id="_x0000_s1029" style="position:absolute;left:0;text-align:left;margin-left:167.85pt;margin-top:167.9pt;width:384.65pt;height:7.05pt;rotation:-2030784fd;z-index:251661312" fillcolor="white [3201]" strokecolor="#c0504d [3205]" strokeweight="2.5pt">
            <v:shadow color="#868686"/>
          </v:rect>
        </w:pict>
      </w:r>
      <w:r w:rsidRPr="00B34515">
        <w:rPr>
          <w:noProof/>
          <w:lang w:eastAsia="ru-RU"/>
        </w:rPr>
        <w:drawing>
          <wp:inline distT="0" distB="0" distL="0" distR="0" wp14:anchorId="74830636" wp14:editId="61924CF0">
            <wp:extent cx="6618266" cy="452423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13342" t="14898" r="26361" b="11837"/>
                    <a:stretch>
                      <a:fillRect/>
                    </a:stretch>
                  </pic:blipFill>
                  <pic:spPr bwMode="auto">
                    <a:xfrm>
                      <a:off x="0" y="0"/>
                      <a:ext cx="6618266" cy="4524233"/>
                    </a:xfrm>
                    <a:prstGeom prst="rect">
                      <a:avLst/>
                    </a:prstGeom>
                    <a:noFill/>
                    <a:ln w="9525">
                      <a:noFill/>
                      <a:miter lim="800000"/>
                      <a:headEnd/>
                      <a:tailEnd/>
                    </a:ln>
                  </pic:spPr>
                </pic:pic>
              </a:graphicData>
            </a:graphic>
          </wp:inline>
        </w:drawing>
      </w:r>
    </w:p>
    <w:sectPr w:rsidR="00C743D5" w:rsidRPr="00C743D5" w:rsidSect="00C743D5">
      <w:pgSz w:w="16838" w:h="11906" w:orient="landscape"/>
      <w:pgMar w:top="1418"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12" w:rsidRDefault="000E7812" w:rsidP="00C22025">
      <w:pPr>
        <w:spacing w:after="0" w:line="240" w:lineRule="auto"/>
      </w:pPr>
      <w:r>
        <w:separator/>
      </w:r>
    </w:p>
  </w:endnote>
  <w:endnote w:type="continuationSeparator" w:id="0">
    <w:p w:rsidR="000E7812" w:rsidRDefault="000E7812"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12" w:rsidRDefault="000E7812" w:rsidP="00C22025">
      <w:pPr>
        <w:spacing w:after="0" w:line="240" w:lineRule="auto"/>
      </w:pPr>
      <w:r>
        <w:separator/>
      </w:r>
    </w:p>
  </w:footnote>
  <w:footnote w:type="continuationSeparator" w:id="0">
    <w:p w:rsidR="000E7812" w:rsidRDefault="000E7812"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25" w:rsidRPr="00C743D5" w:rsidRDefault="00125D18" w:rsidP="00C743D5">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C22025"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C743D5">
      <w:rPr>
        <w:rFonts w:ascii="Times New Roman" w:hAnsi="Times New Roman"/>
        <w:noProof/>
        <w:sz w:val="28"/>
        <w:szCs w:val="28"/>
      </w:rPr>
      <w:t>3</w:t>
    </w:r>
    <w:r w:rsidRPr="00D854E4">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26F"/>
    <w:multiLevelType w:val="hybridMultilevel"/>
    <w:tmpl w:val="6ED45730"/>
    <w:lvl w:ilvl="0" w:tplc="BDB8F248">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32CD"/>
    <w:rsid w:val="00002DF4"/>
    <w:rsid w:val="00021652"/>
    <w:rsid w:val="00026F85"/>
    <w:rsid w:val="00040043"/>
    <w:rsid w:val="00055CA6"/>
    <w:rsid w:val="000713D5"/>
    <w:rsid w:val="0007559C"/>
    <w:rsid w:val="00083E4B"/>
    <w:rsid w:val="00094701"/>
    <w:rsid w:val="00094D00"/>
    <w:rsid w:val="000C692C"/>
    <w:rsid w:val="000E7812"/>
    <w:rsid w:val="000E7F2E"/>
    <w:rsid w:val="000F521E"/>
    <w:rsid w:val="00107B14"/>
    <w:rsid w:val="001148B1"/>
    <w:rsid w:val="00122780"/>
    <w:rsid w:val="00125D18"/>
    <w:rsid w:val="00140B00"/>
    <w:rsid w:val="00220C00"/>
    <w:rsid w:val="00283EC4"/>
    <w:rsid w:val="002A600B"/>
    <w:rsid w:val="002B2ED6"/>
    <w:rsid w:val="002D4C3E"/>
    <w:rsid w:val="003360D4"/>
    <w:rsid w:val="003453BF"/>
    <w:rsid w:val="003460EF"/>
    <w:rsid w:val="003464ED"/>
    <w:rsid w:val="003608B6"/>
    <w:rsid w:val="00366CA1"/>
    <w:rsid w:val="00374663"/>
    <w:rsid w:val="0038294E"/>
    <w:rsid w:val="00385821"/>
    <w:rsid w:val="003A0F98"/>
    <w:rsid w:val="003B0E5D"/>
    <w:rsid w:val="003B271B"/>
    <w:rsid w:val="003F32BB"/>
    <w:rsid w:val="004037B9"/>
    <w:rsid w:val="00472B30"/>
    <w:rsid w:val="004833CA"/>
    <w:rsid w:val="004C345E"/>
    <w:rsid w:val="004D3024"/>
    <w:rsid w:val="004E1ACD"/>
    <w:rsid w:val="00540431"/>
    <w:rsid w:val="0054149A"/>
    <w:rsid w:val="00560ADF"/>
    <w:rsid w:val="00583DD3"/>
    <w:rsid w:val="005B142E"/>
    <w:rsid w:val="005C12CF"/>
    <w:rsid w:val="005D35AC"/>
    <w:rsid w:val="005D3BD0"/>
    <w:rsid w:val="00620311"/>
    <w:rsid w:val="00666B30"/>
    <w:rsid w:val="006861B7"/>
    <w:rsid w:val="006F047A"/>
    <w:rsid w:val="006F366B"/>
    <w:rsid w:val="007019F3"/>
    <w:rsid w:val="00703178"/>
    <w:rsid w:val="00713C22"/>
    <w:rsid w:val="0074222E"/>
    <w:rsid w:val="00743B10"/>
    <w:rsid w:val="0075266C"/>
    <w:rsid w:val="007A793E"/>
    <w:rsid w:val="007F58A6"/>
    <w:rsid w:val="00816236"/>
    <w:rsid w:val="00852543"/>
    <w:rsid w:val="008759EC"/>
    <w:rsid w:val="00880323"/>
    <w:rsid w:val="00884AF7"/>
    <w:rsid w:val="008C012B"/>
    <w:rsid w:val="00904155"/>
    <w:rsid w:val="009078B5"/>
    <w:rsid w:val="00932FE6"/>
    <w:rsid w:val="00952ADE"/>
    <w:rsid w:val="009A63C6"/>
    <w:rsid w:val="009D4C17"/>
    <w:rsid w:val="009E0FBA"/>
    <w:rsid w:val="009E3942"/>
    <w:rsid w:val="009E60E2"/>
    <w:rsid w:val="009F47B3"/>
    <w:rsid w:val="009F5B35"/>
    <w:rsid w:val="00A60106"/>
    <w:rsid w:val="00A9395F"/>
    <w:rsid w:val="00AD315A"/>
    <w:rsid w:val="00B212A2"/>
    <w:rsid w:val="00B27F5B"/>
    <w:rsid w:val="00B30598"/>
    <w:rsid w:val="00B64FA8"/>
    <w:rsid w:val="00BA10A9"/>
    <w:rsid w:val="00BB7E50"/>
    <w:rsid w:val="00C10842"/>
    <w:rsid w:val="00C22025"/>
    <w:rsid w:val="00C25A69"/>
    <w:rsid w:val="00C743D5"/>
    <w:rsid w:val="00C75882"/>
    <w:rsid w:val="00C80A0E"/>
    <w:rsid w:val="00C973F2"/>
    <w:rsid w:val="00CA14FA"/>
    <w:rsid w:val="00CF248D"/>
    <w:rsid w:val="00D26B1B"/>
    <w:rsid w:val="00D854E4"/>
    <w:rsid w:val="00E708C4"/>
    <w:rsid w:val="00E7583D"/>
    <w:rsid w:val="00E83BF9"/>
    <w:rsid w:val="00E84158"/>
    <w:rsid w:val="00EA3AE1"/>
    <w:rsid w:val="00EB2B6E"/>
    <w:rsid w:val="00F25C99"/>
    <w:rsid w:val="00F30A41"/>
    <w:rsid w:val="00F632CD"/>
    <w:rsid w:val="00F84216"/>
    <w:rsid w:val="00F96738"/>
    <w:rsid w:val="00FA6FF9"/>
    <w:rsid w:val="00FB6AA6"/>
    <w:rsid w:val="00FD3EA2"/>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4B75"/>
  <w15:docId w15:val="{32560E2D-7878-41C3-8FFE-C4F1CF6B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styleId="a9">
    <w:name w:val="List Paragraph"/>
    <w:basedOn w:val="a"/>
    <w:uiPriority w:val="34"/>
    <w:qFormat/>
    <w:rsid w:val="00AD315A"/>
    <w:pPr>
      <w:ind w:left="720"/>
      <w:contextualSpacing/>
    </w:pPr>
  </w:style>
  <w:style w:type="character" w:styleId="aa">
    <w:name w:val="Hyperlink"/>
    <w:basedOn w:val="a0"/>
    <w:uiPriority w:val="99"/>
    <w:unhideWhenUsed/>
    <w:rsid w:val="00703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218778C7A5DC6C01413AB2663CEC8C890E6C0BEEDD23EB7E961D477F88A23D93B92833516D3A2OCI8H" TargetMode="External"/><Relationship Id="rId13" Type="http://schemas.openxmlformats.org/officeDocument/2006/relationships/hyperlink" Target="consultantplus://offline/ref=948218778C7A5DC6C01413AB2663CEC8C890E6C0BEEDD23EB7E961D477F88A23D93B92833516D4A5OCI8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48218778C7A5DC6C01413AB2663CEC8C890E6C0BEEDD23EB7E961D477F88A23D93B92833516D5ADOCI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8218778C7A5DC6C01413AB2663CEC8C890E6C0BEEDD23EB7E961D477F88A23D93B92833516D5A2OCI8H"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consultantplus://offline/ref=948218778C7A5DC6C01413AB2663CEC8C890E6C0BEEDD23EB7E961D477F88A23D93B92833516D5A0OCI3H" TargetMode="External"/><Relationship Id="rId4" Type="http://schemas.openxmlformats.org/officeDocument/2006/relationships/webSettings" Target="webSettings.xml"/><Relationship Id="rId9" Type="http://schemas.openxmlformats.org/officeDocument/2006/relationships/hyperlink" Target="consultantplus://offline/ref=948218778C7A5DC6C01413AB2663CEC8C890E6C0BEEDD23EB7E961D477F88A23D93B92833516D5A7OCI7H"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ZM-AKGP\Desktop\&#1055;&#1086;&#1089;&#1090;&#1072;&#1085;&#1086;&#1074;&#1083;&#1077;&#1085;&#1080;&#1103;\&#1055;&#1086;&#1089;&#1090;&#1085;&#1080;&#1082;&#1086;&#1074;&#1072;%20&#1057;.&#1040;.%20-%20&#1054;%20&#1087;&#1086;&#1076;&#1075;&#1086;&#1090;&#1086;&#1074;&#1082;&#1077;%20&#1055;&#1055;&#105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Постникова С.А. - О подготовке ППТ</Template>
  <TotalTime>1</TotalTime>
  <Pages>3</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2-ZM-AKGP</dc:creator>
  <cp:lastModifiedBy>User26</cp:lastModifiedBy>
  <cp:revision>2</cp:revision>
  <cp:lastPrinted>2019-07-30T08:39:00Z</cp:lastPrinted>
  <dcterms:created xsi:type="dcterms:W3CDTF">2019-08-05T05:36:00Z</dcterms:created>
  <dcterms:modified xsi:type="dcterms:W3CDTF">2019-08-05T05:36:00Z</dcterms:modified>
</cp:coreProperties>
</file>