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8D" w:rsidRPr="0025521C" w:rsidRDefault="00B73727" w:rsidP="00491B8D">
      <w:pPr>
        <w:spacing w:after="0" w:line="240" w:lineRule="auto"/>
        <w:jc w:val="center"/>
        <w:rPr>
          <w:rFonts w:ascii="Times New Roman" w:hAnsi="Times New Roman" w:cs="Times New Roman"/>
          <w:b/>
          <w:sz w:val="28"/>
          <w:szCs w:val="28"/>
        </w:rPr>
      </w:pPr>
      <w:r w:rsidRPr="0025521C">
        <w:rPr>
          <w:rFonts w:ascii="Times New Roman" w:hAnsi="Times New Roman" w:cs="Times New Roman"/>
          <w:b/>
          <w:sz w:val="28"/>
          <w:szCs w:val="28"/>
        </w:rPr>
        <w:t>Информация</w:t>
      </w:r>
      <w:r w:rsidR="00491B8D" w:rsidRPr="0025521C">
        <w:rPr>
          <w:rFonts w:ascii="Times New Roman" w:hAnsi="Times New Roman" w:cs="Times New Roman"/>
          <w:b/>
          <w:sz w:val="28"/>
          <w:szCs w:val="28"/>
        </w:rPr>
        <w:t xml:space="preserve"> о деятельности</w:t>
      </w:r>
    </w:p>
    <w:p w:rsidR="00491B8D" w:rsidRPr="0025521C" w:rsidRDefault="00491B8D" w:rsidP="00491B8D">
      <w:pPr>
        <w:spacing w:after="0" w:line="240" w:lineRule="auto"/>
        <w:jc w:val="center"/>
        <w:rPr>
          <w:rFonts w:ascii="Times New Roman" w:hAnsi="Times New Roman" w:cs="Times New Roman"/>
          <w:b/>
          <w:sz w:val="28"/>
          <w:szCs w:val="28"/>
        </w:rPr>
      </w:pPr>
      <w:r w:rsidRPr="0025521C">
        <w:rPr>
          <w:rFonts w:ascii="Times New Roman" w:hAnsi="Times New Roman" w:cs="Times New Roman"/>
          <w:b/>
          <w:sz w:val="28"/>
          <w:szCs w:val="28"/>
        </w:rPr>
        <w:t xml:space="preserve"> Контрольно-счетной палаты Краснокамского городского округа </w:t>
      </w:r>
    </w:p>
    <w:p w:rsidR="00491B8D" w:rsidRPr="0025521C" w:rsidRDefault="008835FD" w:rsidP="00491B8D">
      <w:pPr>
        <w:spacing w:after="0" w:line="240" w:lineRule="auto"/>
        <w:jc w:val="center"/>
        <w:rPr>
          <w:rFonts w:ascii="Times New Roman" w:hAnsi="Times New Roman" w:cs="Times New Roman"/>
          <w:b/>
          <w:sz w:val="28"/>
          <w:szCs w:val="28"/>
        </w:rPr>
      </w:pPr>
      <w:r w:rsidRPr="0025521C">
        <w:rPr>
          <w:rFonts w:ascii="Times New Roman" w:hAnsi="Times New Roman" w:cs="Times New Roman"/>
          <w:b/>
          <w:sz w:val="28"/>
          <w:szCs w:val="28"/>
        </w:rPr>
        <w:t xml:space="preserve">за </w:t>
      </w:r>
      <w:r w:rsidR="0025521C" w:rsidRPr="0025521C">
        <w:rPr>
          <w:rFonts w:ascii="Times New Roman" w:hAnsi="Times New Roman" w:cs="Times New Roman"/>
          <w:b/>
          <w:sz w:val="28"/>
          <w:szCs w:val="28"/>
        </w:rPr>
        <w:t>январ</w:t>
      </w:r>
      <w:r w:rsidR="0059747D" w:rsidRPr="0025521C">
        <w:rPr>
          <w:rFonts w:ascii="Times New Roman" w:hAnsi="Times New Roman" w:cs="Times New Roman"/>
          <w:b/>
          <w:sz w:val="28"/>
          <w:szCs w:val="28"/>
        </w:rPr>
        <w:t>ь</w:t>
      </w:r>
      <w:r w:rsidR="0025521C" w:rsidRPr="0025521C">
        <w:rPr>
          <w:rFonts w:ascii="Times New Roman" w:hAnsi="Times New Roman" w:cs="Times New Roman"/>
          <w:b/>
          <w:sz w:val="28"/>
          <w:szCs w:val="28"/>
        </w:rPr>
        <w:t xml:space="preserve"> 2022</w:t>
      </w:r>
      <w:r w:rsidR="00491B8D" w:rsidRPr="0025521C">
        <w:rPr>
          <w:rFonts w:ascii="Times New Roman" w:hAnsi="Times New Roman" w:cs="Times New Roman"/>
          <w:b/>
          <w:sz w:val="28"/>
          <w:szCs w:val="28"/>
        </w:rPr>
        <w:t xml:space="preserve"> года</w:t>
      </w:r>
    </w:p>
    <w:p w:rsidR="00491B8D" w:rsidRPr="00D501C5" w:rsidRDefault="00491B8D" w:rsidP="00491B8D">
      <w:pPr>
        <w:spacing w:after="0" w:line="240" w:lineRule="auto"/>
        <w:jc w:val="center"/>
        <w:rPr>
          <w:rFonts w:ascii="Times New Roman" w:hAnsi="Times New Roman" w:cs="Times New Roman"/>
          <w:color w:val="FF0000"/>
          <w:sz w:val="28"/>
          <w:szCs w:val="28"/>
        </w:rPr>
      </w:pPr>
    </w:p>
    <w:p w:rsidR="00B66140" w:rsidRPr="000E344F" w:rsidRDefault="00B66140" w:rsidP="00D1250F">
      <w:pPr>
        <w:spacing w:after="0" w:line="240" w:lineRule="auto"/>
        <w:ind w:firstLine="720"/>
        <w:jc w:val="both"/>
        <w:rPr>
          <w:rFonts w:ascii="Times New Roman" w:hAnsi="Times New Roman" w:cs="Times New Roman"/>
          <w:sz w:val="28"/>
          <w:szCs w:val="28"/>
        </w:rPr>
      </w:pPr>
      <w:r w:rsidRPr="000E344F">
        <w:rPr>
          <w:rFonts w:ascii="Times New Roman" w:hAnsi="Times New Roman" w:cs="Times New Roman"/>
          <w:sz w:val="28"/>
          <w:szCs w:val="28"/>
        </w:rPr>
        <w:t xml:space="preserve">В текущем месяце Контрольно-счетной палатой Краснокамского </w:t>
      </w:r>
      <w:r w:rsidR="00D26BC5" w:rsidRPr="000E344F">
        <w:rPr>
          <w:rFonts w:ascii="Times New Roman" w:hAnsi="Times New Roman" w:cs="Times New Roman"/>
          <w:sz w:val="28"/>
          <w:szCs w:val="28"/>
        </w:rPr>
        <w:t>городского округа</w:t>
      </w:r>
      <w:r w:rsidRPr="000E344F">
        <w:rPr>
          <w:rFonts w:ascii="Times New Roman" w:hAnsi="Times New Roman" w:cs="Times New Roman"/>
          <w:sz w:val="28"/>
          <w:szCs w:val="28"/>
        </w:rPr>
        <w:t xml:space="preserve"> проведена экспертиза проект</w:t>
      </w:r>
      <w:r w:rsidR="006408DF">
        <w:rPr>
          <w:rFonts w:ascii="Times New Roman" w:hAnsi="Times New Roman" w:cs="Times New Roman"/>
          <w:sz w:val="28"/>
          <w:szCs w:val="28"/>
        </w:rPr>
        <w:t>а</w:t>
      </w:r>
      <w:r w:rsidRPr="000E344F">
        <w:rPr>
          <w:rFonts w:ascii="Times New Roman" w:hAnsi="Times New Roman" w:cs="Times New Roman"/>
          <w:sz w:val="28"/>
          <w:szCs w:val="28"/>
        </w:rPr>
        <w:t xml:space="preserve"> решени</w:t>
      </w:r>
      <w:r w:rsidR="006408DF">
        <w:rPr>
          <w:rFonts w:ascii="Times New Roman" w:hAnsi="Times New Roman" w:cs="Times New Roman"/>
          <w:sz w:val="28"/>
          <w:szCs w:val="28"/>
        </w:rPr>
        <w:t>я</w:t>
      </w:r>
      <w:r w:rsidRPr="000E344F">
        <w:rPr>
          <w:rFonts w:ascii="Times New Roman" w:hAnsi="Times New Roman" w:cs="Times New Roman"/>
          <w:sz w:val="28"/>
          <w:szCs w:val="28"/>
        </w:rPr>
        <w:t xml:space="preserve"> </w:t>
      </w:r>
      <w:r w:rsidR="000E344F" w:rsidRPr="000E344F">
        <w:rPr>
          <w:rFonts w:ascii="Times New Roman" w:hAnsi="Times New Roman" w:cs="Times New Roman"/>
          <w:sz w:val="28"/>
          <w:szCs w:val="28"/>
        </w:rPr>
        <w:t xml:space="preserve">Думы </w:t>
      </w:r>
      <w:r w:rsidRPr="000E344F">
        <w:rPr>
          <w:rFonts w:ascii="Times New Roman" w:hAnsi="Times New Roman" w:cs="Times New Roman"/>
          <w:sz w:val="28"/>
          <w:szCs w:val="28"/>
        </w:rPr>
        <w:t>Краснокамско</w:t>
      </w:r>
      <w:r w:rsidR="000E344F" w:rsidRPr="000E344F">
        <w:rPr>
          <w:rFonts w:ascii="Times New Roman" w:hAnsi="Times New Roman" w:cs="Times New Roman"/>
          <w:sz w:val="28"/>
          <w:szCs w:val="28"/>
        </w:rPr>
        <w:t>го</w:t>
      </w:r>
      <w:r w:rsidRPr="000E344F">
        <w:rPr>
          <w:rFonts w:ascii="Times New Roman" w:hAnsi="Times New Roman" w:cs="Times New Roman"/>
          <w:sz w:val="28"/>
          <w:szCs w:val="28"/>
        </w:rPr>
        <w:t xml:space="preserve"> городско</w:t>
      </w:r>
      <w:r w:rsidR="000E344F" w:rsidRPr="000E344F">
        <w:rPr>
          <w:rFonts w:ascii="Times New Roman" w:hAnsi="Times New Roman" w:cs="Times New Roman"/>
          <w:sz w:val="28"/>
          <w:szCs w:val="28"/>
        </w:rPr>
        <w:t>го</w:t>
      </w:r>
      <w:r w:rsidRPr="000E344F">
        <w:rPr>
          <w:rFonts w:ascii="Times New Roman" w:hAnsi="Times New Roman" w:cs="Times New Roman"/>
          <w:sz w:val="28"/>
          <w:szCs w:val="28"/>
        </w:rPr>
        <w:t xml:space="preserve"> </w:t>
      </w:r>
      <w:r w:rsidR="000E344F" w:rsidRPr="000E344F">
        <w:rPr>
          <w:rFonts w:ascii="Times New Roman" w:hAnsi="Times New Roman" w:cs="Times New Roman"/>
          <w:sz w:val="28"/>
          <w:szCs w:val="28"/>
        </w:rPr>
        <w:t>округа</w:t>
      </w:r>
      <w:r w:rsidRPr="000E344F">
        <w:rPr>
          <w:rFonts w:ascii="Times New Roman" w:hAnsi="Times New Roman" w:cs="Times New Roman"/>
          <w:sz w:val="28"/>
          <w:szCs w:val="28"/>
        </w:rPr>
        <w:t>:</w:t>
      </w:r>
    </w:p>
    <w:p w:rsidR="00AA21AC" w:rsidRPr="009967D0" w:rsidRDefault="009967D0" w:rsidP="00D1250F">
      <w:pPr>
        <w:spacing w:after="0" w:line="240" w:lineRule="auto"/>
        <w:ind w:firstLine="720"/>
        <w:jc w:val="both"/>
        <w:rPr>
          <w:rFonts w:ascii="Times New Roman" w:hAnsi="Times New Roman" w:cs="Times New Roman"/>
          <w:sz w:val="28"/>
          <w:szCs w:val="28"/>
        </w:rPr>
      </w:pPr>
      <w:r w:rsidRPr="009967D0">
        <w:rPr>
          <w:rFonts w:ascii="Times New Roman" w:hAnsi="Times New Roman" w:cs="Times New Roman"/>
          <w:sz w:val="28"/>
          <w:szCs w:val="28"/>
        </w:rPr>
        <w:t>Об утверждении перечня объектов, в отношении которых планируется заключение концессионных соглашений в 2022 году</w:t>
      </w:r>
      <w:r w:rsidR="00EA428B" w:rsidRPr="009967D0">
        <w:rPr>
          <w:rFonts w:ascii="Times New Roman" w:hAnsi="Times New Roman" w:cs="Times New Roman"/>
          <w:sz w:val="28"/>
          <w:szCs w:val="28"/>
        </w:rPr>
        <w:t>.</w:t>
      </w:r>
    </w:p>
    <w:p w:rsidR="00BA45EE" w:rsidRPr="009967D0" w:rsidRDefault="00B66140" w:rsidP="00D1250F">
      <w:pPr>
        <w:spacing w:after="0" w:line="240" w:lineRule="auto"/>
        <w:ind w:firstLine="720"/>
        <w:jc w:val="both"/>
        <w:rPr>
          <w:rFonts w:ascii="Times New Roman" w:hAnsi="Times New Roman" w:cs="Times New Roman"/>
          <w:sz w:val="28"/>
          <w:szCs w:val="28"/>
        </w:rPr>
      </w:pPr>
      <w:r w:rsidRPr="009967D0">
        <w:rPr>
          <w:rFonts w:ascii="Times New Roman" w:hAnsi="Times New Roman" w:cs="Times New Roman"/>
          <w:sz w:val="28"/>
          <w:szCs w:val="28"/>
        </w:rPr>
        <w:t xml:space="preserve">С учетом </w:t>
      </w:r>
      <w:r w:rsidR="009967D0" w:rsidRPr="009967D0">
        <w:rPr>
          <w:rFonts w:ascii="Times New Roman" w:hAnsi="Times New Roman" w:cs="Times New Roman"/>
          <w:sz w:val="28"/>
          <w:szCs w:val="28"/>
        </w:rPr>
        <w:t>предложе</w:t>
      </w:r>
      <w:r w:rsidRPr="009967D0">
        <w:rPr>
          <w:rFonts w:ascii="Times New Roman" w:hAnsi="Times New Roman" w:cs="Times New Roman"/>
          <w:sz w:val="28"/>
          <w:szCs w:val="28"/>
        </w:rPr>
        <w:t xml:space="preserve">ний Контрольно-счетной палаты, отраженных в </w:t>
      </w:r>
      <w:r w:rsidR="00AF52C1" w:rsidRPr="009967D0">
        <w:rPr>
          <w:rFonts w:ascii="Times New Roman" w:hAnsi="Times New Roman" w:cs="Times New Roman"/>
          <w:sz w:val="28"/>
          <w:szCs w:val="28"/>
        </w:rPr>
        <w:t>заключени</w:t>
      </w:r>
      <w:r w:rsidR="009967D0" w:rsidRPr="009967D0">
        <w:rPr>
          <w:rFonts w:ascii="Times New Roman" w:hAnsi="Times New Roman" w:cs="Times New Roman"/>
          <w:sz w:val="28"/>
          <w:szCs w:val="28"/>
        </w:rPr>
        <w:t>и</w:t>
      </w:r>
      <w:r w:rsidR="008A15EE" w:rsidRPr="009967D0">
        <w:rPr>
          <w:rFonts w:ascii="Times New Roman" w:hAnsi="Times New Roman" w:cs="Times New Roman"/>
          <w:sz w:val="28"/>
          <w:szCs w:val="28"/>
        </w:rPr>
        <w:t>,</w:t>
      </w:r>
      <w:r w:rsidRPr="009967D0">
        <w:rPr>
          <w:rFonts w:ascii="Times New Roman" w:hAnsi="Times New Roman" w:cs="Times New Roman"/>
          <w:sz w:val="28"/>
          <w:szCs w:val="28"/>
        </w:rPr>
        <w:t xml:space="preserve"> </w:t>
      </w:r>
      <w:r w:rsidR="0043650C" w:rsidRPr="009967D0">
        <w:rPr>
          <w:rFonts w:ascii="Times New Roman" w:hAnsi="Times New Roman" w:cs="Times New Roman"/>
          <w:sz w:val="28"/>
          <w:szCs w:val="28"/>
        </w:rPr>
        <w:t>проект решени</w:t>
      </w:r>
      <w:r w:rsidR="009967D0" w:rsidRPr="009967D0">
        <w:rPr>
          <w:rFonts w:ascii="Times New Roman" w:hAnsi="Times New Roman" w:cs="Times New Roman"/>
          <w:sz w:val="28"/>
          <w:szCs w:val="28"/>
        </w:rPr>
        <w:t>я</w:t>
      </w:r>
      <w:r w:rsidR="0043650C" w:rsidRPr="009967D0">
        <w:rPr>
          <w:rFonts w:ascii="Times New Roman" w:hAnsi="Times New Roman" w:cs="Times New Roman"/>
          <w:sz w:val="28"/>
          <w:szCs w:val="28"/>
        </w:rPr>
        <w:t xml:space="preserve"> рекомендован к рассмотрению </w:t>
      </w:r>
      <w:r w:rsidR="0041147C" w:rsidRPr="009967D0">
        <w:rPr>
          <w:rFonts w:ascii="Times New Roman" w:hAnsi="Times New Roman" w:cs="Times New Roman"/>
          <w:sz w:val="28"/>
          <w:szCs w:val="28"/>
        </w:rPr>
        <w:t xml:space="preserve">Думой </w:t>
      </w:r>
      <w:r w:rsidR="0043650C" w:rsidRPr="009967D0">
        <w:rPr>
          <w:rFonts w:ascii="Times New Roman" w:hAnsi="Times New Roman" w:cs="Times New Roman"/>
          <w:sz w:val="28"/>
          <w:szCs w:val="28"/>
        </w:rPr>
        <w:t>Краснокамско</w:t>
      </w:r>
      <w:r w:rsidR="0041147C" w:rsidRPr="009967D0">
        <w:rPr>
          <w:rFonts w:ascii="Times New Roman" w:hAnsi="Times New Roman" w:cs="Times New Roman"/>
          <w:sz w:val="28"/>
          <w:szCs w:val="28"/>
        </w:rPr>
        <w:t>го</w:t>
      </w:r>
      <w:r w:rsidR="0043650C" w:rsidRPr="009967D0">
        <w:rPr>
          <w:rFonts w:ascii="Times New Roman" w:hAnsi="Times New Roman" w:cs="Times New Roman"/>
          <w:sz w:val="28"/>
          <w:szCs w:val="28"/>
        </w:rPr>
        <w:t xml:space="preserve"> городско</w:t>
      </w:r>
      <w:r w:rsidR="0041147C" w:rsidRPr="009967D0">
        <w:rPr>
          <w:rFonts w:ascii="Times New Roman" w:hAnsi="Times New Roman" w:cs="Times New Roman"/>
          <w:sz w:val="28"/>
          <w:szCs w:val="28"/>
        </w:rPr>
        <w:t>го округа</w:t>
      </w:r>
      <w:r w:rsidR="0043650C" w:rsidRPr="009967D0">
        <w:rPr>
          <w:rFonts w:ascii="Times New Roman" w:hAnsi="Times New Roman" w:cs="Times New Roman"/>
          <w:sz w:val="28"/>
          <w:szCs w:val="28"/>
        </w:rPr>
        <w:t>.</w:t>
      </w:r>
    </w:p>
    <w:p w:rsidR="00AF52C1" w:rsidRPr="00D1250F" w:rsidRDefault="00B66140" w:rsidP="00D1250F">
      <w:pPr>
        <w:spacing w:after="0" w:line="240" w:lineRule="auto"/>
        <w:ind w:firstLine="720"/>
        <w:jc w:val="both"/>
        <w:rPr>
          <w:rFonts w:ascii="Times New Roman" w:hAnsi="Times New Roman" w:cs="Times New Roman"/>
          <w:sz w:val="28"/>
          <w:szCs w:val="28"/>
        </w:rPr>
      </w:pPr>
      <w:r w:rsidRPr="00D1250F">
        <w:rPr>
          <w:rFonts w:ascii="Times New Roman" w:hAnsi="Times New Roman" w:cs="Times New Roman"/>
          <w:sz w:val="28"/>
          <w:szCs w:val="28"/>
        </w:rPr>
        <w:t xml:space="preserve">В текущем месяце </w:t>
      </w:r>
      <w:r w:rsidR="00E9576C" w:rsidRPr="00D1250F">
        <w:rPr>
          <w:rFonts w:ascii="Times New Roman" w:hAnsi="Times New Roman" w:cs="Times New Roman"/>
          <w:sz w:val="28"/>
          <w:szCs w:val="28"/>
        </w:rPr>
        <w:t>оформлены акты проверок:</w:t>
      </w:r>
    </w:p>
    <w:p w:rsidR="00D1250F" w:rsidRPr="003C338D" w:rsidRDefault="00EB1FD9" w:rsidP="00FA06BE">
      <w:pPr>
        <w:pStyle w:val="a3"/>
        <w:numPr>
          <w:ilvl w:val="0"/>
          <w:numId w:val="3"/>
        </w:numPr>
        <w:ind w:left="0" w:firstLine="708"/>
        <w:rPr>
          <w:rFonts w:ascii="Times New Roman" w:eastAsia="Times New Roman" w:hAnsi="Times New Roman"/>
          <w:i/>
          <w:sz w:val="28"/>
          <w:szCs w:val="28"/>
          <w:lang w:eastAsia="ru-RU"/>
        </w:rPr>
      </w:pPr>
      <w:r w:rsidRPr="003C338D">
        <w:rPr>
          <w:rFonts w:ascii="Times New Roman" w:eastAsia="Times New Roman" w:hAnsi="Times New Roman"/>
          <w:i/>
          <w:sz w:val="28"/>
          <w:szCs w:val="28"/>
          <w:lang w:eastAsia="ru-RU"/>
        </w:rPr>
        <w:t>П</w:t>
      </w:r>
      <w:r w:rsidR="00D1250F" w:rsidRPr="003C338D">
        <w:rPr>
          <w:rFonts w:ascii="Times New Roman" w:eastAsia="Times New Roman" w:hAnsi="Times New Roman"/>
          <w:i/>
          <w:sz w:val="28"/>
          <w:szCs w:val="28"/>
          <w:lang w:eastAsia="ru-RU"/>
        </w:rPr>
        <w:t>роверк</w:t>
      </w:r>
      <w:r w:rsidRPr="003C338D">
        <w:rPr>
          <w:rFonts w:ascii="Times New Roman" w:eastAsia="Times New Roman" w:hAnsi="Times New Roman"/>
          <w:i/>
          <w:sz w:val="28"/>
          <w:szCs w:val="28"/>
          <w:lang w:eastAsia="ru-RU"/>
        </w:rPr>
        <w:t>а</w:t>
      </w:r>
      <w:r w:rsidR="00D1250F" w:rsidRPr="003C338D">
        <w:rPr>
          <w:rFonts w:ascii="Times New Roman" w:eastAsia="Times New Roman" w:hAnsi="Times New Roman"/>
          <w:i/>
          <w:sz w:val="28"/>
          <w:szCs w:val="28"/>
          <w:lang w:eastAsia="ru-RU"/>
        </w:rPr>
        <w:t xml:space="preserve"> финансово-хозяйственной деятельности МБОУ «Черновская средняя общеобразовательная школа»</w:t>
      </w:r>
      <w:r w:rsidRPr="003C338D">
        <w:rPr>
          <w:rFonts w:ascii="Times New Roman" w:eastAsia="Times New Roman" w:hAnsi="Times New Roman"/>
          <w:i/>
          <w:sz w:val="28"/>
          <w:szCs w:val="28"/>
          <w:lang w:eastAsia="ru-RU"/>
        </w:rPr>
        <w:t>.</w:t>
      </w:r>
    </w:p>
    <w:p w:rsidR="00FA06BE" w:rsidRDefault="00FA06BE" w:rsidP="001D4E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контрольного мероприятия установлено</w:t>
      </w:r>
      <w:r w:rsidR="000038A1">
        <w:rPr>
          <w:rFonts w:ascii="Times New Roman" w:eastAsia="Times New Roman" w:hAnsi="Times New Roman"/>
          <w:sz w:val="28"/>
          <w:szCs w:val="28"/>
          <w:lang w:eastAsia="ru-RU"/>
        </w:rPr>
        <w:t>, что в нарушение требований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имеют место случаи не размещения информации и размещения с нарушением установленных сроков.</w:t>
      </w:r>
    </w:p>
    <w:p w:rsidR="00EB365E" w:rsidRDefault="00EB365E" w:rsidP="001D4E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планам ФХД не приложены обоснования (расчеты) плановых показателей поступлений и выплат, как неотъемлемая часть плана ФХД.</w:t>
      </w:r>
    </w:p>
    <w:p w:rsidR="000A12CE" w:rsidRDefault="000A12CE" w:rsidP="001D4E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проведения ремонтных работ в соответствии с предписаниями надзорных органов необходимо более пяти миллионов рублей.</w:t>
      </w:r>
    </w:p>
    <w:p w:rsidR="00AC2F06" w:rsidRDefault="00AC2F06" w:rsidP="001D4E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Несмотря на проведенную корректировку муниципального задания в 2020 году, учреждение не смогло достичь установленных показателей, при этом, в отдельных случаях, показатели были значительно перевыполнены, что указывает на некачественное планирование показателей по муниципальным услугам.</w:t>
      </w:r>
    </w:p>
    <w:p w:rsidR="009F30D9" w:rsidRDefault="00491ABB" w:rsidP="001D4E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расторжении муниципального контракта на организацию питания обучающихся в нарушение требований ГК РФ сторонами не составлено и не подписано дополнительное соглашение о расторжении договора.</w:t>
      </w:r>
    </w:p>
    <w:p w:rsidR="00024394" w:rsidRDefault="009F30D9" w:rsidP="001D4E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проведении годовой инвентаризации инвентаризационной комиссией </w:t>
      </w:r>
      <w:r w:rsidR="00CF0064">
        <w:rPr>
          <w:rFonts w:ascii="Times New Roman" w:eastAsia="Times New Roman" w:hAnsi="Times New Roman"/>
          <w:sz w:val="28"/>
          <w:szCs w:val="28"/>
          <w:lang w:eastAsia="ru-RU"/>
        </w:rPr>
        <w:t>не рассмотрены причины образования задолженности по страховым платежам в сумме 376,6 тыс. рублей (по состоянию на 01.01.2020, 01.01.2021), не определены меры по ее погашению, что свидетельствует о формальном подходе к проведению инвентаризации.</w:t>
      </w:r>
    </w:p>
    <w:p w:rsidR="00491ABB" w:rsidRDefault="00024394" w:rsidP="001D4E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назначении работникам стимулирующих выплат допускались случаи несоблюдения порядка,</w:t>
      </w:r>
      <w:r w:rsidR="00491AB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установленного Положением по формированию системы оплаты труда работников МБОУ «Черновская СОШ».</w:t>
      </w:r>
    </w:p>
    <w:p w:rsidR="0032483F" w:rsidRDefault="0032483F" w:rsidP="001D4E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нарушение Порядка закрепления и передачи муниципального имущества Краснокамского городского округа на праве оперативного управления за муниципальными учреждениями приобретенное в 2020 году движимое имущество на сумму 977,8 тыс. рублей не закреплено за МБОУ «Черновская СОШ» на праве оперативного управления. В нарушение </w:t>
      </w:r>
      <w:r>
        <w:rPr>
          <w:rFonts w:ascii="Times New Roman" w:eastAsia="Times New Roman" w:hAnsi="Times New Roman"/>
          <w:sz w:val="28"/>
          <w:szCs w:val="28"/>
          <w:lang w:eastAsia="ru-RU"/>
        </w:rPr>
        <w:lastRenderedPageBreak/>
        <w:t>Приказа Минэкономразвития России в реестр муниципального имущества в отношении данного имущества не внесены сведения.</w:t>
      </w:r>
    </w:p>
    <w:p w:rsidR="006F2081" w:rsidRDefault="006F2081" w:rsidP="001D4E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нарушение норм </w:t>
      </w:r>
      <w:r w:rsidRPr="006F2081">
        <w:rPr>
          <w:rFonts w:ascii="Times New Roman" w:eastAsia="Times New Roman" w:hAnsi="Times New Roman"/>
          <w:sz w:val="28"/>
          <w:szCs w:val="28"/>
          <w:lang w:eastAsia="ru-RU"/>
        </w:rPr>
        <w:t>Федеральн</w:t>
      </w:r>
      <w:r>
        <w:rPr>
          <w:rFonts w:ascii="Times New Roman" w:eastAsia="Times New Roman" w:hAnsi="Times New Roman"/>
          <w:sz w:val="28"/>
          <w:szCs w:val="28"/>
          <w:lang w:eastAsia="ru-RU"/>
        </w:rPr>
        <w:t>ого</w:t>
      </w:r>
      <w:r w:rsidRPr="006F2081">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а</w:t>
      </w:r>
      <w:r w:rsidRPr="006F2081">
        <w:rPr>
          <w:rFonts w:ascii="Times New Roman" w:eastAsia="Times New Roman" w:hAnsi="Times New Roman"/>
          <w:sz w:val="28"/>
          <w:szCs w:val="28"/>
          <w:lang w:eastAsia="ru-RU"/>
        </w:rPr>
        <w:t xml:space="preserve"> от 12.01.1996 </w:t>
      </w:r>
      <w:r>
        <w:rPr>
          <w:rFonts w:ascii="Times New Roman" w:eastAsia="Times New Roman" w:hAnsi="Times New Roman"/>
          <w:sz w:val="28"/>
          <w:szCs w:val="28"/>
          <w:lang w:eastAsia="ru-RU"/>
        </w:rPr>
        <w:t>№</w:t>
      </w:r>
      <w:r w:rsidRPr="006F2081">
        <w:rPr>
          <w:rFonts w:ascii="Times New Roman" w:eastAsia="Times New Roman" w:hAnsi="Times New Roman"/>
          <w:sz w:val="28"/>
          <w:szCs w:val="28"/>
          <w:lang w:eastAsia="ru-RU"/>
        </w:rPr>
        <w:t xml:space="preserve"> 7-ФЗ </w:t>
      </w:r>
      <w:r>
        <w:rPr>
          <w:rFonts w:ascii="Times New Roman" w:eastAsia="Times New Roman" w:hAnsi="Times New Roman"/>
          <w:sz w:val="28"/>
          <w:szCs w:val="28"/>
          <w:lang w:eastAsia="ru-RU"/>
        </w:rPr>
        <w:t>«</w:t>
      </w:r>
      <w:r w:rsidRPr="006F2081">
        <w:rPr>
          <w:rFonts w:ascii="Times New Roman" w:eastAsia="Times New Roman" w:hAnsi="Times New Roman"/>
          <w:sz w:val="28"/>
          <w:szCs w:val="28"/>
          <w:lang w:eastAsia="ru-RU"/>
        </w:rPr>
        <w:t>О некоммерческих организациях</w:t>
      </w:r>
      <w:r>
        <w:rPr>
          <w:rFonts w:ascii="Times New Roman" w:eastAsia="Times New Roman" w:hAnsi="Times New Roman"/>
          <w:sz w:val="28"/>
          <w:szCs w:val="28"/>
          <w:lang w:eastAsia="ru-RU"/>
        </w:rPr>
        <w:t>» не утвержден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661645" w:rsidRDefault="00661645" w:rsidP="001D4E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контрольного мероприятия установлено фактическое наличие имущества</w:t>
      </w:r>
      <w:r w:rsidR="0050719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не учтенного в данных бухгалтерского учета, на ряде объектов отсутствуют инвентарные номера.</w:t>
      </w:r>
    </w:p>
    <w:p w:rsidR="008209B0" w:rsidRPr="00FA06BE" w:rsidRDefault="008209B0" w:rsidP="001D4E1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w:t>
      </w:r>
      <w:r w:rsidR="001E665A">
        <w:rPr>
          <w:rFonts w:ascii="Times New Roman" w:eastAsia="Times New Roman" w:hAnsi="Times New Roman"/>
          <w:sz w:val="28"/>
          <w:szCs w:val="28"/>
          <w:lang w:eastAsia="ru-RU"/>
        </w:rPr>
        <w:t xml:space="preserve"> контрольного </w:t>
      </w:r>
      <w:r w:rsidR="001D2015">
        <w:rPr>
          <w:rFonts w:ascii="Times New Roman" w:eastAsia="Times New Roman" w:hAnsi="Times New Roman"/>
          <w:sz w:val="28"/>
          <w:szCs w:val="28"/>
          <w:lang w:eastAsia="ru-RU"/>
        </w:rPr>
        <w:t>мероприятия в адрес учреждения, учредителя направлены представления и информационное письмо об устранении выявленных нарушений.</w:t>
      </w:r>
    </w:p>
    <w:p w:rsidR="00D1250F" w:rsidRPr="003C338D" w:rsidRDefault="00EB1FD9" w:rsidP="00D1250F">
      <w:pPr>
        <w:spacing w:after="0" w:line="240" w:lineRule="auto"/>
        <w:ind w:firstLine="708"/>
        <w:jc w:val="both"/>
        <w:rPr>
          <w:rFonts w:ascii="Times New Roman" w:hAnsi="Times New Roman"/>
          <w:i/>
          <w:sz w:val="28"/>
          <w:szCs w:val="28"/>
        </w:rPr>
      </w:pPr>
      <w:r w:rsidRPr="003C338D">
        <w:rPr>
          <w:rFonts w:ascii="Times New Roman" w:hAnsi="Times New Roman"/>
          <w:i/>
          <w:sz w:val="28"/>
          <w:szCs w:val="28"/>
        </w:rPr>
        <w:t>2.</w:t>
      </w:r>
      <w:r w:rsidR="00D1250F" w:rsidRPr="003C338D">
        <w:rPr>
          <w:rFonts w:ascii="Times New Roman" w:hAnsi="Times New Roman"/>
          <w:i/>
          <w:sz w:val="28"/>
          <w:szCs w:val="28"/>
        </w:rPr>
        <w:t xml:space="preserve"> </w:t>
      </w:r>
      <w:r w:rsidRPr="003C338D">
        <w:rPr>
          <w:rFonts w:ascii="Times New Roman" w:hAnsi="Times New Roman"/>
          <w:i/>
          <w:sz w:val="28"/>
          <w:szCs w:val="28"/>
        </w:rPr>
        <w:t>П</w:t>
      </w:r>
      <w:r w:rsidR="00D1250F" w:rsidRPr="003C338D">
        <w:rPr>
          <w:rFonts w:ascii="Times New Roman" w:hAnsi="Times New Roman"/>
          <w:i/>
          <w:sz w:val="28"/>
          <w:szCs w:val="28"/>
        </w:rPr>
        <w:t>роверк</w:t>
      </w:r>
      <w:r w:rsidRPr="003C338D">
        <w:rPr>
          <w:rFonts w:ascii="Times New Roman" w:hAnsi="Times New Roman"/>
          <w:i/>
          <w:sz w:val="28"/>
          <w:szCs w:val="28"/>
        </w:rPr>
        <w:t>а</w:t>
      </w:r>
      <w:r w:rsidR="00D1250F" w:rsidRPr="003C338D">
        <w:rPr>
          <w:rFonts w:ascii="Times New Roman" w:hAnsi="Times New Roman"/>
          <w:i/>
          <w:sz w:val="28"/>
          <w:szCs w:val="28"/>
        </w:rPr>
        <w:t xml:space="preserve"> финансово-хозяйственной деятельности МАУ </w:t>
      </w:r>
      <w:proofErr w:type="gramStart"/>
      <w:r w:rsidR="00D1250F" w:rsidRPr="003C338D">
        <w:rPr>
          <w:rFonts w:ascii="Times New Roman" w:hAnsi="Times New Roman"/>
          <w:i/>
          <w:sz w:val="28"/>
          <w:szCs w:val="28"/>
        </w:rPr>
        <w:t>ДО</w:t>
      </w:r>
      <w:proofErr w:type="gramEnd"/>
      <w:r w:rsidR="00D1250F" w:rsidRPr="003C338D">
        <w:rPr>
          <w:rFonts w:ascii="Times New Roman" w:hAnsi="Times New Roman"/>
          <w:i/>
          <w:sz w:val="28"/>
          <w:szCs w:val="28"/>
        </w:rPr>
        <w:t xml:space="preserve"> «Детская театральная школа». </w:t>
      </w:r>
    </w:p>
    <w:p w:rsidR="001221DE" w:rsidRDefault="00EA428B" w:rsidP="008D1006">
      <w:pPr>
        <w:spacing w:after="0" w:line="240" w:lineRule="auto"/>
        <w:ind w:firstLine="720"/>
        <w:jc w:val="both"/>
        <w:rPr>
          <w:rFonts w:ascii="Times New Roman" w:hAnsi="Times New Roman" w:cs="Times New Roman"/>
          <w:sz w:val="28"/>
          <w:szCs w:val="28"/>
        </w:rPr>
      </w:pPr>
      <w:r w:rsidRPr="001D2015">
        <w:rPr>
          <w:rFonts w:ascii="Times New Roman" w:hAnsi="Times New Roman" w:cs="Times New Roman"/>
          <w:sz w:val="28"/>
          <w:szCs w:val="28"/>
        </w:rPr>
        <w:t>В ходе проверки установлено, что</w:t>
      </w:r>
      <w:r w:rsidR="001D2015">
        <w:rPr>
          <w:rFonts w:ascii="Times New Roman" w:hAnsi="Times New Roman" w:cs="Times New Roman"/>
          <w:sz w:val="28"/>
          <w:szCs w:val="28"/>
        </w:rPr>
        <w:t xml:space="preserve"> отдельные</w:t>
      </w:r>
      <w:r w:rsidR="001221DE">
        <w:rPr>
          <w:rFonts w:ascii="Times New Roman" w:hAnsi="Times New Roman" w:cs="Times New Roman"/>
          <w:sz w:val="28"/>
          <w:szCs w:val="28"/>
        </w:rPr>
        <w:t xml:space="preserve"> положения устава не соответствуют требованиям Федерального закона от 03.11.2006 № 174-ФЗ «Об автономных учреждениях».</w:t>
      </w:r>
    </w:p>
    <w:p w:rsidR="001221DE" w:rsidRDefault="001221DE" w:rsidP="008D10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сайте учреждения размещены не все образовательные программы, реализуемые в учреждении, что не соответствует нормам Федерального закона от 29.12.2012 № 273-ФЗ «Об образовании в Российской Федерации».</w:t>
      </w:r>
    </w:p>
    <w:p w:rsidR="002B3706" w:rsidRDefault="001221DE" w:rsidP="008D10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списании дебиторской и кредиторской задолженности</w:t>
      </w:r>
      <w:r w:rsidR="00D018FD">
        <w:rPr>
          <w:rFonts w:ascii="Times New Roman" w:hAnsi="Times New Roman" w:cs="Times New Roman"/>
          <w:sz w:val="28"/>
          <w:szCs w:val="28"/>
        </w:rPr>
        <w:t xml:space="preserve"> не соблюдены требования Единой учетной политики для целей бухгалтерского учета муниципальных бюджетных и автономных учреждений.</w:t>
      </w:r>
    </w:p>
    <w:p w:rsidR="00EA428B" w:rsidRPr="001D2015" w:rsidRDefault="00E44440" w:rsidP="008D1006">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Положение по формированию системы оплаты труда работников МАУ ДО ДТШ не соответствует требованиям Трудового кодекса Российской Федерации, Положения об условиях оплаты труда работников муниципальных учреждений Краснокамского городского округа, утвержденного постановлением администрации Краснокамского городского округа от 26.02.2020 № 101-п, в части следующих положений: не определен порядок назначения доплат и надбавок, их конкретный размер, отсутствует регламент деятельности Комиссии по распределению стимулирующих и премиальных</w:t>
      </w:r>
      <w:proofErr w:type="gramEnd"/>
      <w:r>
        <w:rPr>
          <w:rFonts w:ascii="Times New Roman" w:hAnsi="Times New Roman" w:cs="Times New Roman"/>
          <w:sz w:val="28"/>
          <w:szCs w:val="28"/>
        </w:rPr>
        <w:t xml:space="preserve"> выплат. </w:t>
      </w:r>
      <w:r w:rsidR="00B213C9" w:rsidRPr="001D2015">
        <w:rPr>
          <w:rFonts w:ascii="Times New Roman" w:hAnsi="Times New Roman" w:cs="Times New Roman"/>
          <w:sz w:val="28"/>
          <w:szCs w:val="28"/>
        </w:rPr>
        <w:t xml:space="preserve"> </w:t>
      </w:r>
    </w:p>
    <w:p w:rsidR="00E00B92" w:rsidRPr="00FA06BE" w:rsidRDefault="00E00B92" w:rsidP="00E00B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контрольного мероприятия в адрес учреждения, учредителя</w:t>
      </w:r>
      <w:r>
        <w:rPr>
          <w:rFonts w:ascii="Times New Roman" w:eastAsia="Times New Roman" w:hAnsi="Times New Roman"/>
          <w:sz w:val="28"/>
          <w:szCs w:val="28"/>
          <w:lang w:eastAsia="ru-RU"/>
        </w:rPr>
        <w:t>, МКУ «Централизованная бухгалтерия»</w:t>
      </w:r>
      <w:r>
        <w:rPr>
          <w:rFonts w:ascii="Times New Roman" w:eastAsia="Times New Roman" w:hAnsi="Times New Roman"/>
          <w:sz w:val="28"/>
          <w:szCs w:val="28"/>
          <w:lang w:eastAsia="ru-RU"/>
        </w:rPr>
        <w:t xml:space="preserve"> направлены представления и информационное письмо об устранении выявленных нарушений.</w:t>
      </w:r>
    </w:p>
    <w:p w:rsidR="00EF6BC0" w:rsidRPr="00DF4BB3" w:rsidRDefault="00EF6BC0" w:rsidP="000569AE">
      <w:pPr>
        <w:spacing w:after="0" w:line="240" w:lineRule="auto"/>
        <w:jc w:val="both"/>
        <w:rPr>
          <w:rFonts w:ascii="Times New Roman" w:hAnsi="Times New Roman"/>
          <w:bCs/>
          <w:color w:val="FF0000"/>
          <w:sz w:val="28"/>
          <w:szCs w:val="28"/>
        </w:rPr>
      </w:pPr>
    </w:p>
    <w:p w:rsidR="00BC5CC2" w:rsidRPr="00FA06BE" w:rsidRDefault="00BC5CC2" w:rsidP="000038A1">
      <w:pPr>
        <w:spacing w:after="0" w:line="240" w:lineRule="auto"/>
        <w:ind w:firstLine="720"/>
        <w:jc w:val="both"/>
        <w:rPr>
          <w:rFonts w:ascii="Times New Roman" w:hAnsi="Times New Roman"/>
          <w:sz w:val="28"/>
          <w:szCs w:val="28"/>
        </w:rPr>
      </w:pPr>
      <w:r w:rsidRPr="00FA06BE">
        <w:rPr>
          <w:rFonts w:ascii="Times New Roman" w:hAnsi="Times New Roman"/>
          <w:sz w:val="28"/>
          <w:szCs w:val="28"/>
        </w:rPr>
        <w:t xml:space="preserve">Контрольно-счетной палатой осуществляется постоянный </w:t>
      </w:r>
      <w:proofErr w:type="gramStart"/>
      <w:r w:rsidRPr="00FA06BE">
        <w:rPr>
          <w:rFonts w:ascii="Times New Roman" w:hAnsi="Times New Roman"/>
          <w:sz w:val="28"/>
          <w:szCs w:val="28"/>
        </w:rPr>
        <w:t>контроль за</w:t>
      </w:r>
      <w:proofErr w:type="gramEnd"/>
      <w:r w:rsidRPr="00FA06BE">
        <w:rPr>
          <w:rFonts w:ascii="Times New Roman" w:hAnsi="Times New Roman"/>
          <w:sz w:val="28"/>
          <w:szCs w:val="28"/>
        </w:rPr>
        <w:t xml:space="preserve"> исполнением предписаний, представлений и информационных писем, направленных по результатам контрольных мероприятий учреждениям и организациям.</w:t>
      </w:r>
    </w:p>
    <w:p w:rsidR="00B66140" w:rsidRPr="005A60FB" w:rsidRDefault="00BC5CC2" w:rsidP="003C4260">
      <w:pPr>
        <w:spacing w:after="0" w:line="240" w:lineRule="auto"/>
        <w:ind w:firstLine="720"/>
        <w:jc w:val="both"/>
        <w:rPr>
          <w:rFonts w:ascii="Times New Roman" w:hAnsi="Times New Roman" w:cs="Times New Roman"/>
          <w:sz w:val="28"/>
          <w:szCs w:val="28"/>
        </w:rPr>
      </w:pPr>
      <w:r w:rsidRPr="00FA06BE">
        <w:rPr>
          <w:rFonts w:ascii="Times New Roman" w:hAnsi="Times New Roman"/>
          <w:sz w:val="28"/>
          <w:szCs w:val="28"/>
        </w:rPr>
        <w:t xml:space="preserve">Информация о результатах контрольных мероприятий, а также о принятых </w:t>
      </w:r>
      <w:proofErr w:type="gramStart"/>
      <w:r w:rsidRPr="00FA06BE">
        <w:rPr>
          <w:rFonts w:ascii="Times New Roman" w:hAnsi="Times New Roman"/>
          <w:sz w:val="28"/>
          <w:szCs w:val="28"/>
        </w:rPr>
        <w:t>мерах</w:t>
      </w:r>
      <w:proofErr w:type="gramEnd"/>
      <w:r w:rsidR="00D502ED" w:rsidRPr="00FA06BE">
        <w:rPr>
          <w:rFonts w:ascii="Times New Roman" w:hAnsi="Times New Roman"/>
          <w:sz w:val="28"/>
          <w:szCs w:val="28"/>
        </w:rPr>
        <w:t xml:space="preserve"> об устранении выявленных нарушений,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 Краснокамска.</w:t>
      </w:r>
      <w:r w:rsidRPr="00FA06BE">
        <w:rPr>
          <w:rFonts w:ascii="Times New Roman" w:hAnsi="Times New Roman"/>
          <w:sz w:val="28"/>
          <w:szCs w:val="28"/>
        </w:rPr>
        <w:t xml:space="preserve"> </w:t>
      </w:r>
      <w:bookmarkStart w:id="0" w:name="_GoBack"/>
      <w:bookmarkEnd w:id="0"/>
      <w:r w:rsidR="00B66140">
        <w:rPr>
          <w:rFonts w:ascii="Times New Roman" w:hAnsi="Times New Roman" w:cs="Times New Roman"/>
          <w:sz w:val="28"/>
          <w:szCs w:val="28"/>
        </w:rPr>
        <w:t xml:space="preserve"> </w:t>
      </w:r>
    </w:p>
    <w:p w:rsidR="006D654C" w:rsidRDefault="006D654C"/>
    <w:sectPr w:rsidR="006D654C" w:rsidSect="00046C17">
      <w:footerReference w:type="default" r:id="rId8"/>
      <w:pgSz w:w="11906" w:h="16838"/>
      <w:pgMar w:top="568" w:right="850"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2CC" w:rsidRDefault="00D622CC">
      <w:pPr>
        <w:spacing w:after="0" w:line="240" w:lineRule="auto"/>
      </w:pPr>
      <w:r>
        <w:separator/>
      </w:r>
    </w:p>
  </w:endnote>
  <w:endnote w:type="continuationSeparator" w:id="0">
    <w:p w:rsidR="00D622CC" w:rsidRDefault="00D6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A9" w:rsidRDefault="00D622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2CC" w:rsidRDefault="00D622CC">
      <w:pPr>
        <w:spacing w:after="0" w:line="240" w:lineRule="auto"/>
      </w:pPr>
      <w:r>
        <w:separator/>
      </w:r>
    </w:p>
  </w:footnote>
  <w:footnote w:type="continuationSeparator" w:id="0">
    <w:p w:rsidR="00D622CC" w:rsidRDefault="00D62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3D35"/>
    <w:multiLevelType w:val="hybridMultilevel"/>
    <w:tmpl w:val="7FB829EE"/>
    <w:lvl w:ilvl="0" w:tplc="8C58AC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1917D4F"/>
    <w:multiLevelType w:val="hybridMultilevel"/>
    <w:tmpl w:val="0CA6AEB4"/>
    <w:lvl w:ilvl="0" w:tplc="E31C4CF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1062C5"/>
    <w:multiLevelType w:val="hybridMultilevel"/>
    <w:tmpl w:val="78EA0362"/>
    <w:lvl w:ilvl="0" w:tplc="B106AA4A">
      <w:start w:val="1"/>
      <w:numFmt w:val="decimal"/>
      <w:lvlText w:val="%1."/>
      <w:lvlJc w:val="left"/>
      <w:pPr>
        <w:ind w:left="2028" w:hanging="13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40"/>
    <w:rsid w:val="000038A1"/>
    <w:rsid w:val="0002411D"/>
    <w:rsid w:val="00024394"/>
    <w:rsid w:val="00046C17"/>
    <w:rsid w:val="000535C7"/>
    <w:rsid w:val="000569AE"/>
    <w:rsid w:val="00093975"/>
    <w:rsid w:val="000A12CE"/>
    <w:rsid w:val="000C3D4E"/>
    <w:rsid w:val="000C71F7"/>
    <w:rsid w:val="000D57E3"/>
    <w:rsid w:val="000E08A9"/>
    <w:rsid w:val="000E344F"/>
    <w:rsid w:val="000F2772"/>
    <w:rsid w:val="001065CA"/>
    <w:rsid w:val="00107E45"/>
    <w:rsid w:val="001221DE"/>
    <w:rsid w:val="00123130"/>
    <w:rsid w:val="00143FA9"/>
    <w:rsid w:val="0018482A"/>
    <w:rsid w:val="00194318"/>
    <w:rsid w:val="00197E0C"/>
    <w:rsid w:val="001D2015"/>
    <w:rsid w:val="001D4E15"/>
    <w:rsid w:val="001E665A"/>
    <w:rsid w:val="001F04BF"/>
    <w:rsid w:val="0020347A"/>
    <w:rsid w:val="002069FE"/>
    <w:rsid w:val="002321B6"/>
    <w:rsid w:val="002369E6"/>
    <w:rsid w:val="00252BAB"/>
    <w:rsid w:val="0025521C"/>
    <w:rsid w:val="00265437"/>
    <w:rsid w:val="002B3706"/>
    <w:rsid w:val="002B4187"/>
    <w:rsid w:val="002D2B41"/>
    <w:rsid w:val="002E7BB8"/>
    <w:rsid w:val="002F6867"/>
    <w:rsid w:val="00307AE4"/>
    <w:rsid w:val="00316416"/>
    <w:rsid w:val="0032483F"/>
    <w:rsid w:val="0032676E"/>
    <w:rsid w:val="00347C53"/>
    <w:rsid w:val="00364CFB"/>
    <w:rsid w:val="003854A3"/>
    <w:rsid w:val="003A611B"/>
    <w:rsid w:val="003C07D8"/>
    <w:rsid w:val="003C338D"/>
    <w:rsid w:val="003C4260"/>
    <w:rsid w:val="003E5C39"/>
    <w:rsid w:val="003E6922"/>
    <w:rsid w:val="0041147C"/>
    <w:rsid w:val="00414A7A"/>
    <w:rsid w:val="0043650C"/>
    <w:rsid w:val="004424EF"/>
    <w:rsid w:val="0045210C"/>
    <w:rsid w:val="00461D81"/>
    <w:rsid w:val="00462D6B"/>
    <w:rsid w:val="00476768"/>
    <w:rsid w:val="0048632E"/>
    <w:rsid w:val="00491ABB"/>
    <w:rsid w:val="00491B8D"/>
    <w:rsid w:val="0049662B"/>
    <w:rsid w:val="004B6511"/>
    <w:rsid w:val="004C03F1"/>
    <w:rsid w:val="004E2F96"/>
    <w:rsid w:val="004F5DE0"/>
    <w:rsid w:val="00507193"/>
    <w:rsid w:val="00514D91"/>
    <w:rsid w:val="0053062D"/>
    <w:rsid w:val="00535C4F"/>
    <w:rsid w:val="0057549B"/>
    <w:rsid w:val="00590A85"/>
    <w:rsid w:val="00594C99"/>
    <w:rsid w:val="0059747D"/>
    <w:rsid w:val="005A2161"/>
    <w:rsid w:val="005E1AE8"/>
    <w:rsid w:val="005F1B61"/>
    <w:rsid w:val="006062B4"/>
    <w:rsid w:val="0062465B"/>
    <w:rsid w:val="00626597"/>
    <w:rsid w:val="006408DF"/>
    <w:rsid w:val="00642BBA"/>
    <w:rsid w:val="00661645"/>
    <w:rsid w:val="00670722"/>
    <w:rsid w:val="00677E90"/>
    <w:rsid w:val="0068266D"/>
    <w:rsid w:val="006A119E"/>
    <w:rsid w:val="006C1311"/>
    <w:rsid w:val="006D654C"/>
    <w:rsid w:val="006F2081"/>
    <w:rsid w:val="007002D8"/>
    <w:rsid w:val="00721DE7"/>
    <w:rsid w:val="00742B8E"/>
    <w:rsid w:val="00784B9F"/>
    <w:rsid w:val="007930FC"/>
    <w:rsid w:val="007B4610"/>
    <w:rsid w:val="007C3D3A"/>
    <w:rsid w:val="007F74CB"/>
    <w:rsid w:val="00800680"/>
    <w:rsid w:val="00802956"/>
    <w:rsid w:val="008101E0"/>
    <w:rsid w:val="008209B0"/>
    <w:rsid w:val="00834F6D"/>
    <w:rsid w:val="00866744"/>
    <w:rsid w:val="0087319E"/>
    <w:rsid w:val="008835FD"/>
    <w:rsid w:val="00892685"/>
    <w:rsid w:val="008A15EE"/>
    <w:rsid w:val="008A7021"/>
    <w:rsid w:val="008B66BB"/>
    <w:rsid w:val="008C78DA"/>
    <w:rsid w:val="008D1006"/>
    <w:rsid w:val="008D4342"/>
    <w:rsid w:val="008E421B"/>
    <w:rsid w:val="0091092D"/>
    <w:rsid w:val="009242E7"/>
    <w:rsid w:val="00940006"/>
    <w:rsid w:val="0098445D"/>
    <w:rsid w:val="009967D0"/>
    <w:rsid w:val="009C2218"/>
    <w:rsid w:val="009F30D9"/>
    <w:rsid w:val="009F3DD0"/>
    <w:rsid w:val="00A04DFA"/>
    <w:rsid w:val="00A2268A"/>
    <w:rsid w:val="00A3582F"/>
    <w:rsid w:val="00A412CC"/>
    <w:rsid w:val="00A6647D"/>
    <w:rsid w:val="00A739E5"/>
    <w:rsid w:val="00A75A86"/>
    <w:rsid w:val="00A76158"/>
    <w:rsid w:val="00A772EC"/>
    <w:rsid w:val="00A97B51"/>
    <w:rsid w:val="00AA21AC"/>
    <w:rsid w:val="00AC2F06"/>
    <w:rsid w:val="00AD37F9"/>
    <w:rsid w:val="00AE7A7B"/>
    <w:rsid w:val="00AF52C1"/>
    <w:rsid w:val="00B21136"/>
    <w:rsid w:val="00B213C9"/>
    <w:rsid w:val="00B55566"/>
    <w:rsid w:val="00B62CE7"/>
    <w:rsid w:val="00B66140"/>
    <w:rsid w:val="00B66E32"/>
    <w:rsid w:val="00B73727"/>
    <w:rsid w:val="00B805B2"/>
    <w:rsid w:val="00B913AC"/>
    <w:rsid w:val="00B9641D"/>
    <w:rsid w:val="00BA45EE"/>
    <w:rsid w:val="00BA6721"/>
    <w:rsid w:val="00BB639C"/>
    <w:rsid w:val="00BC5CC2"/>
    <w:rsid w:val="00BF29D6"/>
    <w:rsid w:val="00C375D0"/>
    <w:rsid w:val="00C64E54"/>
    <w:rsid w:val="00C80BCE"/>
    <w:rsid w:val="00C82D83"/>
    <w:rsid w:val="00CA2C18"/>
    <w:rsid w:val="00CD75F8"/>
    <w:rsid w:val="00CD7BA7"/>
    <w:rsid w:val="00CF0064"/>
    <w:rsid w:val="00D00C7D"/>
    <w:rsid w:val="00D018FD"/>
    <w:rsid w:val="00D046FB"/>
    <w:rsid w:val="00D10BC2"/>
    <w:rsid w:val="00D1250F"/>
    <w:rsid w:val="00D2574E"/>
    <w:rsid w:val="00D26BC5"/>
    <w:rsid w:val="00D501C5"/>
    <w:rsid w:val="00D502ED"/>
    <w:rsid w:val="00D622CC"/>
    <w:rsid w:val="00D8764E"/>
    <w:rsid w:val="00DC6DD7"/>
    <w:rsid w:val="00DC7633"/>
    <w:rsid w:val="00DD1442"/>
    <w:rsid w:val="00DF4BB3"/>
    <w:rsid w:val="00E00B92"/>
    <w:rsid w:val="00E07BDC"/>
    <w:rsid w:val="00E44440"/>
    <w:rsid w:val="00E77E6B"/>
    <w:rsid w:val="00E94997"/>
    <w:rsid w:val="00E953DA"/>
    <w:rsid w:val="00E9576C"/>
    <w:rsid w:val="00E97842"/>
    <w:rsid w:val="00EA0F4F"/>
    <w:rsid w:val="00EA428B"/>
    <w:rsid w:val="00EA43F7"/>
    <w:rsid w:val="00EB1FD9"/>
    <w:rsid w:val="00EB21FC"/>
    <w:rsid w:val="00EB365E"/>
    <w:rsid w:val="00EF6BC0"/>
    <w:rsid w:val="00F10369"/>
    <w:rsid w:val="00F33C52"/>
    <w:rsid w:val="00F8019E"/>
    <w:rsid w:val="00FA06BE"/>
    <w:rsid w:val="00FA4403"/>
    <w:rsid w:val="00FB58F2"/>
    <w:rsid w:val="00FD738D"/>
    <w:rsid w:val="00FF3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140"/>
    <w:pPr>
      <w:spacing w:after="0" w:line="240" w:lineRule="auto"/>
      <w:ind w:left="720" w:firstLine="709"/>
      <w:contextualSpacing/>
      <w:jc w:val="both"/>
    </w:pPr>
    <w:rPr>
      <w:rFonts w:ascii="Calibri" w:eastAsia="Calibri" w:hAnsi="Calibri" w:cs="Times New Roman"/>
    </w:rPr>
  </w:style>
  <w:style w:type="paragraph" w:styleId="a4">
    <w:name w:val="footer"/>
    <w:basedOn w:val="a"/>
    <w:link w:val="a5"/>
    <w:uiPriority w:val="99"/>
    <w:unhideWhenUsed/>
    <w:rsid w:val="00B6614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66140"/>
  </w:style>
  <w:style w:type="paragraph" w:customStyle="1" w:styleId="ConsPlusNormal">
    <w:name w:val="ConsPlusNormal"/>
    <w:uiPriority w:val="99"/>
    <w:rsid w:val="00496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49662B"/>
    <w:rPr>
      <w:color w:val="0000FF"/>
      <w:u w:val="single"/>
    </w:rPr>
  </w:style>
  <w:style w:type="paragraph" w:styleId="a7">
    <w:name w:val="Balloon Text"/>
    <w:basedOn w:val="a"/>
    <w:link w:val="a8"/>
    <w:uiPriority w:val="99"/>
    <w:semiHidden/>
    <w:unhideWhenUsed/>
    <w:rsid w:val="00A04D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04D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140"/>
    <w:pPr>
      <w:spacing w:after="0" w:line="240" w:lineRule="auto"/>
      <w:ind w:left="720" w:firstLine="709"/>
      <w:contextualSpacing/>
      <w:jc w:val="both"/>
    </w:pPr>
    <w:rPr>
      <w:rFonts w:ascii="Calibri" w:eastAsia="Calibri" w:hAnsi="Calibri" w:cs="Times New Roman"/>
    </w:rPr>
  </w:style>
  <w:style w:type="paragraph" w:styleId="a4">
    <w:name w:val="footer"/>
    <w:basedOn w:val="a"/>
    <w:link w:val="a5"/>
    <w:uiPriority w:val="99"/>
    <w:unhideWhenUsed/>
    <w:rsid w:val="00B6614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66140"/>
  </w:style>
  <w:style w:type="paragraph" w:customStyle="1" w:styleId="ConsPlusNormal">
    <w:name w:val="ConsPlusNormal"/>
    <w:uiPriority w:val="99"/>
    <w:rsid w:val="00496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49662B"/>
    <w:rPr>
      <w:color w:val="0000FF"/>
      <w:u w:val="single"/>
    </w:rPr>
  </w:style>
  <w:style w:type="paragraph" w:styleId="a7">
    <w:name w:val="Balloon Text"/>
    <w:basedOn w:val="a"/>
    <w:link w:val="a8"/>
    <w:uiPriority w:val="99"/>
    <w:semiHidden/>
    <w:unhideWhenUsed/>
    <w:rsid w:val="00A04D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04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9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2</Pages>
  <Words>772</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Рабочая</dc:creator>
  <cp:keywords/>
  <dc:description/>
  <cp:lastModifiedBy>Марина Алексеевна</cp:lastModifiedBy>
  <cp:revision>208</cp:revision>
  <cp:lastPrinted>2019-07-04T08:38:00Z</cp:lastPrinted>
  <dcterms:created xsi:type="dcterms:W3CDTF">2019-07-04T07:58:00Z</dcterms:created>
  <dcterms:modified xsi:type="dcterms:W3CDTF">2022-02-02T05:27:00Z</dcterms:modified>
</cp:coreProperties>
</file>