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B73727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112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6140" w:rsidRPr="000E344F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C06B4B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6B4B"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Pr="000E344F">
        <w:rPr>
          <w:rFonts w:ascii="Times New Roman" w:hAnsi="Times New Roman" w:cs="Times New Roman"/>
          <w:sz w:val="28"/>
          <w:szCs w:val="28"/>
        </w:rPr>
        <w:t>:</w:t>
      </w:r>
    </w:p>
    <w:p w:rsidR="00451123" w:rsidRDefault="00451123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Комитете земельных и имущественных отношений администрации Краснокамского городского округа;</w:t>
      </w:r>
    </w:p>
    <w:p w:rsidR="00451123" w:rsidRDefault="00451123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и состава комиссии по восстановлению прав реабилитированных жертв политических репрессий при администрации Краснокамского городского округа;</w:t>
      </w:r>
    </w:p>
    <w:p w:rsidR="00451123" w:rsidRDefault="00451123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Порядок определения цен продажи земельных участков</w:t>
      </w:r>
      <w:r w:rsidR="001112B2">
        <w:rPr>
          <w:rFonts w:ascii="Times New Roman" w:hAnsi="Times New Roman" w:cs="Times New Roman"/>
          <w:sz w:val="28"/>
          <w:szCs w:val="28"/>
        </w:rPr>
        <w:t xml:space="preserve">, </w:t>
      </w:r>
      <w:r w:rsidR="00D73CA0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Краснокамского городского округа, без проведения торгов, а также размера платы за увеличение площади земельных участков, находящихся в частной собственности, в результате </w:t>
      </w:r>
      <w:r w:rsidR="004D2B31">
        <w:rPr>
          <w:rFonts w:ascii="Times New Roman" w:hAnsi="Times New Roman" w:cs="Times New Roman"/>
          <w:sz w:val="28"/>
          <w:szCs w:val="28"/>
        </w:rPr>
        <w:t xml:space="preserve">перераспределения таких земельных участков и земельных участков, находящихся в собственности Краснокамского городского округа, утвержденный решением Краснокамской городской Думы от 28.08.2019 № 129.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5EE" w:rsidRPr="009967D0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7D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967D0" w:rsidRPr="009967D0">
        <w:rPr>
          <w:rFonts w:ascii="Times New Roman" w:hAnsi="Times New Roman" w:cs="Times New Roman"/>
          <w:sz w:val="28"/>
          <w:szCs w:val="28"/>
        </w:rPr>
        <w:t>предложе</w:t>
      </w:r>
      <w:r w:rsidRPr="009967D0">
        <w:rPr>
          <w:rFonts w:ascii="Times New Roman" w:hAnsi="Times New Roman" w:cs="Times New Roman"/>
          <w:sz w:val="28"/>
          <w:szCs w:val="28"/>
        </w:rPr>
        <w:t xml:space="preserve">ний Контрольно-счетной палаты, отраженных в </w:t>
      </w:r>
      <w:r w:rsidR="00AF52C1" w:rsidRPr="009967D0">
        <w:rPr>
          <w:rFonts w:ascii="Times New Roman" w:hAnsi="Times New Roman" w:cs="Times New Roman"/>
          <w:sz w:val="28"/>
          <w:szCs w:val="28"/>
        </w:rPr>
        <w:t>заключени</w:t>
      </w:r>
      <w:r w:rsidR="00C06B4B">
        <w:rPr>
          <w:rFonts w:ascii="Times New Roman" w:hAnsi="Times New Roman" w:cs="Times New Roman"/>
          <w:sz w:val="28"/>
          <w:szCs w:val="28"/>
        </w:rPr>
        <w:t>ях</w:t>
      </w:r>
      <w:r w:rsidR="008A15EE" w:rsidRPr="009967D0">
        <w:rPr>
          <w:rFonts w:ascii="Times New Roman" w:hAnsi="Times New Roman" w:cs="Times New Roman"/>
          <w:sz w:val="28"/>
          <w:szCs w:val="28"/>
        </w:rPr>
        <w:t>,</w:t>
      </w:r>
      <w:r w:rsidRPr="009967D0">
        <w:rPr>
          <w:rFonts w:ascii="Times New Roman" w:hAnsi="Times New Roman" w:cs="Times New Roman"/>
          <w:sz w:val="28"/>
          <w:szCs w:val="28"/>
        </w:rPr>
        <w:t xml:space="preserve"> </w:t>
      </w:r>
      <w:r w:rsidR="0043650C" w:rsidRPr="009967D0">
        <w:rPr>
          <w:rFonts w:ascii="Times New Roman" w:hAnsi="Times New Roman" w:cs="Times New Roman"/>
          <w:sz w:val="28"/>
          <w:szCs w:val="28"/>
        </w:rPr>
        <w:t>проект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4656">
        <w:rPr>
          <w:rFonts w:ascii="Times New Roman" w:hAnsi="Times New Roman" w:cs="Times New Roman"/>
          <w:sz w:val="28"/>
          <w:szCs w:val="28"/>
        </w:rPr>
        <w:t>й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C06B4B" w:rsidRPr="00C06B4B" w:rsidRDefault="00C06B4B" w:rsidP="00C06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месяце в соответствии с планом работы Контрольно-счетной палаты на 2022 год </w:t>
      </w:r>
      <w:r w:rsidR="00435799">
        <w:rPr>
          <w:rFonts w:ascii="Times New Roman" w:hAnsi="Times New Roman" w:cs="Times New Roman"/>
          <w:sz w:val="28"/>
          <w:szCs w:val="28"/>
        </w:rPr>
        <w:t>начата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99">
        <w:rPr>
          <w:rFonts w:ascii="Times New Roman" w:hAnsi="Times New Roman" w:cs="Times New Roman"/>
          <w:sz w:val="28"/>
          <w:szCs w:val="28"/>
        </w:rPr>
        <w:t>проверка по теме «П</w:t>
      </w:r>
      <w:r>
        <w:rPr>
          <w:rFonts w:ascii="Times New Roman" w:hAnsi="Times New Roman" w:cs="Times New Roman"/>
          <w:sz w:val="28"/>
          <w:szCs w:val="28"/>
        </w:rPr>
        <w:t xml:space="preserve">ринятие мер по результатам контрольного мероприятия «Проверка расходования средств, выделенных на реализацию муниципальной программы «Обеспечение общественной безопасности на территории Краснокамского городского округа», в том числе субсидии на обеспечение деятельности добровольной пожарной охраны на территории Краснокамского городского округа».  </w:t>
      </w:r>
    </w:p>
    <w:p w:rsidR="00C06B4B" w:rsidRDefault="00C06B4B" w:rsidP="00C06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</w:t>
      </w:r>
      <w:r w:rsidRPr="00C06B4B">
        <w:rPr>
          <w:rFonts w:ascii="Times New Roman" w:hAnsi="Times New Roman" w:cs="Times New Roman"/>
          <w:sz w:val="28"/>
          <w:szCs w:val="28"/>
        </w:rPr>
        <w:t xml:space="preserve"> </w:t>
      </w:r>
      <w:r w:rsidR="00B66140" w:rsidRPr="00C06B4B">
        <w:rPr>
          <w:rFonts w:ascii="Times New Roman" w:hAnsi="Times New Roman" w:cs="Times New Roman"/>
          <w:sz w:val="28"/>
          <w:szCs w:val="28"/>
        </w:rPr>
        <w:t xml:space="preserve">месяце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C06B4B">
        <w:rPr>
          <w:rFonts w:ascii="Times New Roman" w:hAnsi="Times New Roman" w:cs="Times New Roman"/>
          <w:sz w:val="28"/>
          <w:szCs w:val="28"/>
        </w:rPr>
        <w:t xml:space="preserve"> контрольное мероприятие «Аудит в сфере закупок на выполнение работ по содержанию автомобильных дорог общего пользования местного значения, проезжей части улиц, элементов обустройства дорог и искусственных сооружений на них на терри</w:t>
      </w:r>
      <w:bookmarkStart w:id="0" w:name="_GoBack"/>
      <w:bookmarkEnd w:id="0"/>
      <w:r w:rsidRPr="00C06B4B">
        <w:rPr>
          <w:rFonts w:ascii="Times New Roman" w:hAnsi="Times New Roman" w:cs="Times New Roman"/>
          <w:sz w:val="28"/>
          <w:szCs w:val="28"/>
        </w:rPr>
        <w:t>тории Краснокамского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 Акт, составленный по результату проверки</w:t>
      </w:r>
      <w:r w:rsidR="00906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руководителю объекта проверки (МКУ «Краснокамск благоустройство»).</w:t>
      </w:r>
    </w:p>
    <w:p w:rsidR="00BC5CC2" w:rsidRPr="00FA06BE" w:rsidRDefault="00BC5CC2" w:rsidP="00003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Контрольно-счетной палатой осуществляется постоянный контроль за исполнением предписаний, представлений и информационных писем, направленных по результатам контрольных мероприятий учреждениям и организациям.</w:t>
      </w:r>
    </w:p>
    <w:p w:rsidR="00B66140" w:rsidRPr="005A60FB" w:rsidRDefault="00BC5CC2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FA06BE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FA06BE">
        <w:rPr>
          <w:rFonts w:ascii="Times New Roman" w:hAnsi="Times New Roman"/>
          <w:sz w:val="28"/>
          <w:szCs w:val="28"/>
        </w:rPr>
        <w:t xml:space="preserve"> </w:t>
      </w:r>
      <w:r w:rsidR="00B6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4C" w:rsidRDefault="006D654C"/>
    <w:sectPr w:rsidR="006D654C" w:rsidSect="00C06B4B">
      <w:footerReference w:type="default" r:id="rId7"/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8D" w:rsidRDefault="00E8618D">
      <w:pPr>
        <w:spacing w:after="0" w:line="240" w:lineRule="auto"/>
      </w:pPr>
      <w:r>
        <w:separator/>
      </w:r>
    </w:p>
  </w:endnote>
  <w:endnote w:type="continuationSeparator" w:id="0">
    <w:p w:rsidR="00E8618D" w:rsidRDefault="00E8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E861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8D" w:rsidRDefault="00E8618D">
      <w:pPr>
        <w:spacing w:after="0" w:line="240" w:lineRule="auto"/>
      </w:pPr>
      <w:r>
        <w:separator/>
      </w:r>
    </w:p>
  </w:footnote>
  <w:footnote w:type="continuationSeparator" w:id="0">
    <w:p w:rsidR="00E8618D" w:rsidRDefault="00E8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93975"/>
    <w:rsid w:val="000A12CE"/>
    <w:rsid w:val="000C3D4E"/>
    <w:rsid w:val="000C71F7"/>
    <w:rsid w:val="000D57E3"/>
    <w:rsid w:val="000E08A9"/>
    <w:rsid w:val="000E344F"/>
    <w:rsid w:val="000F2772"/>
    <w:rsid w:val="001065CA"/>
    <w:rsid w:val="00107E45"/>
    <w:rsid w:val="001112B2"/>
    <w:rsid w:val="001221DE"/>
    <w:rsid w:val="00123130"/>
    <w:rsid w:val="00143FA9"/>
    <w:rsid w:val="0018482A"/>
    <w:rsid w:val="00194318"/>
    <w:rsid w:val="00197E0C"/>
    <w:rsid w:val="001D2015"/>
    <w:rsid w:val="001D4E15"/>
    <w:rsid w:val="001E665A"/>
    <w:rsid w:val="001F04BF"/>
    <w:rsid w:val="0020347A"/>
    <w:rsid w:val="002069FE"/>
    <w:rsid w:val="002321B6"/>
    <w:rsid w:val="002369E6"/>
    <w:rsid w:val="00252BAB"/>
    <w:rsid w:val="0025521C"/>
    <w:rsid w:val="00265437"/>
    <w:rsid w:val="002B3706"/>
    <w:rsid w:val="002B4187"/>
    <w:rsid w:val="002D2B41"/>
    <w:rsid w:val="002E7BB8"/>
    <w:rsid w:val="002F6867"/>
    <w:rsid w:val="00307AE4"/>
    <w:rsid w:val="00316416"/>
    <w:rsid w:val="0032483F"/>
    <w:rsid w:val="0032676E"/>
    <w:rsid w:val="00347C53"/>
    <w:rsid w:val="00364CFB"/>
    <w:rsid w:val="003854A3"/>
    <w:rsid w:val="00394656"/>
    <w:rsid w:val="003A611B"/>
    <w:rsid w:val="003C07D8"/>
    <w:rsid w:val="003C338D"/>
    <w:rsid w:val="003C4260"/>
    <w:rsid w:val="003E5C39"/>
    <w:rsid w:val="003E6922"/>
    <w:rsid w:val="0041147C"/>
    <w:rsid w:val="00414A7A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1ABB"/>
    <w:rsid w:val="00491B8D"/>
    <w:rsid w:val="0049662B"/>
    <w:rsid w:val="004B6511"/>
    <w:rsid w:val="004C03F1"/>
    <w:rsid w:val="004D2B31"/>
    <w:rsid w:val="004E2F96"/>
    <w:rsid w:val="004F5DE0"/>
    <w:rsid w:val="00507193"/>
    <w:rsid w:val="00514D91"/>
    <w:rsid w:val="005205D3"/>
    <w:rsid w:val="0053062D"/>
    <w:rsid w:val="00535C4F"/>
    <w:rsid w:val="0057549B"/>
    <w:rsid w:val="00590A85"/>
    <w:rsid w:val="00594C99"/>
    <w:rsid w:val="0059747D"/>
    <w:rsid w:val="005A2161"/>
    <w:rsid w:val="005E1AE8"/>
    <w:rsid w:val="005F1B61"/>
    <w:rsid w:val="006062B4"/>
    <w:rsid w:val="0062465B"/>
    <w:rsid w:val="00626597"/>
    <w:rsid w:val="006408DF"/>
    <w:rsid w:val="00642BBA"/>
    <w:rsid w:val="00661645"/>
    <w:rsid w:val="00670722"/>
    <w:rsid w:val="00677E90"/>
    <w:rsid w:val="0068266D"/>
    <w:rsid w:val="006A119E"/>
    <w:rsid w:val="006C1311"/>
    <w:rsid w:val="006D654C"/>
    <w:rsid w:val="006F2081"/>
    <w:rsid w:val="007002D8"/>
    <w:rsid w:val="00721DE7"/>
    <w:rsid w:val="00742B8E"/>
    <w:rsid w:val="00784B9F"/>
    <w:rsid w:val="007930FC"/>
    <w:rsid w:val="007B4610"/>
    <w:rsid w:val="007C3D3A"/>
    <w:rsid w:val="007F74CB"/>
    <w:rsid w:val="00800680"/>
    <w:rsid w:val="00802956"/>
    <w:rsid w:val="008101E0"/>
    <w:rsid w:val="008209B0"/>
    <w:rsid w:val="00834F6D"/>
    <w:rsid w:val="00866744"/>
    <w:rsid w:val="0087319E"/>
    <w:rsid w:val="008835FD"/>
    <w:rsid w:val="00892685"/>
    <w:rsid w:val="008A15EE"/>
    <w:rsid w:val="008A7021"/>
    <w:rsid w:val="008B66BB"/>
    <w:rsid w:val="008C78DA"/>
    <w:rsid w:val="008D1006"/>
    <w:rsid w:val="008D4342"/>
    <w:rsid w:val="008E421B"/>
    <w:rsid w:val="00906B7D"/>
    <w:rsid w:val="0091092D"/>
    <w:rsid w:val="009242E7"/>
    <w:rsid w:val="00940006"/>
    <w:rsid w:val="0098445D"/>
    <w:rsid w:val="009967D0"/>
    <w:rsid w:val="00996D37"/>
    <w:rsid w:val="009C2218"/>
    <w:rsid w:val="009F30D9"/>
    <w:rsid w:val="009F3DD0"/>
    <w:rsid w:val="00A01E1E"/>
    <w:rsid w:val="00A04DFA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21AC"/>
    <w:rsid w:val="00AC2F06"/>
    <w:rsid w:val="00AD37F9"/>
    <w:rsid w:val="00AE7A7B"/>
    <w:rsid w:val="00AF52C1"/>
    <w:rsid w:val="00B21136"/>
    <w:rsid w:val="00B213C9"/>
    <w:rsid w:val="00B55566"/>
    <w:rsid w:val="00B62CE7"/>
    <w:rsid w:val="00B66140"/>
    <w:rsid w:val="00B66E32"/>
    <w:rsid w:val="00B73727"/>
    <w:rsid w:val="00B805B2"/>
    <w:rsid w:val="00B913AC"/>
    <w:rsid w:val="00B9641D"/>
    <w:rsid w:val="00BA45EE"/>
    <w:rsid w:val="00BA6721"/>
    <w:rsid w:val="00BB639C"/>
    <w:rsid w:val="00BC5CC2"/>
    <w:rsid w:val="00BF29D6"/>
    <w:rsid w:val="00C06B4B"/>
    <w:rsid w:val="00C375D0"/>
    <w:rsid w:val="00C64E54"/>
    <w:rsid w:val="00C80BCE"/>
    <w:rsid w:val="00C82D83"/>
    <w:rsid w:val="00CA2C18"/>
    <w:rsid w:val="00CD75F8"/>
    <w:rsid w:val="00CD7BA7"/>
    <w:rsid w:val="00CF0064"/>
    <w:rsid w:val="00D00C7D"/>
    <w:rsid w:val="00D018FD"/>
    <w:rsid w:val="00D046FB"/>
    <w:rsid w:val="00D10BC2"/>
    <w:rsid w:val="00D1250F"/>
    <w:rsid w:val="00D2574E"/>
    <w:rsid w:val="00D26BC5"/>
    <w:rsid w:val="00D501C5"/>
    <w:rsid w:val="00D502ED"/>
    <w:rsid w:val="00D622CC"/>
    <w:rsid w:val="00D73CA0"/>
    <w:rsid w:val="00D8764E"/>
    <w:rsid w:val="00DC6DD7"/>
    <w:rsid w:val="00DC7633"/>
    <w:rsid w:val="00DD1442"/>
    <w:rsid w:val="00DF4BB3"/>
    <w:rsid w:val="00E00B92"/>
    <w:rsid w:val="00E07BDC"/>
    <w:rsid w:val="00E44440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6BC0"/>
    <w:rsid w:val="00F10369"/>
    <w:rsid w:val="00F33C52"/>
    <w:rsid w:val="00F8019E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6</cp:revision>
  <cp:lastPrinted>2022-03-09T05:13:00Z</cp:lastPrinted>
  <dcterms:created xsi:type="dcterms:W3CDTF">2022-03-04T04:59:00Z</dcterms:created>
  <dcterms:modified xsi:type="dcterms:W3CDTF">2022-03-09T05:14:00Z</dcterms:modified>
</cp:coreProperties>
</file>