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6B" w:rsidRDefault="00D562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626B" w:rsidRDefault="00D5626B">
      <w:pPr>
        <w:pStyle w:val="ConsPlusNormal"/>
        <w:jc w:val="both"/>
        <w:outlineLvl w:val="0"/>
      </w:pPr>
    </w:p>
    <w:p w:rsidR="00D5626B" w:rsidRDefault="00D5626B">
      <w:pPr>
        <w:pStyle w:val="ConsPlusTitle"/>
        <w:jc w:val="center"/>
        <w:outlineLvl w:val="0"/>
      </w:pPr>
      <w:r>
        <w:t>ПРАВИТЕЛЬСТВО ПЕРМСКОГО КРАЯ</w:t>
      </w:r>
    </w:p>
    <w:p w:rsidR="00D5626B" w:rsidRDefault="00D5626B">
      <w:pPr>
        <w:pStyle w:val="ConsPlusTitle"/>
        <w:jc w:val="center"/>
      </w:pPr>
    </w:p>
    <w:p w:rsidR="00D5626B" w:rsidRDefault="00D5626B">
      <w:pPr>
        <w:pStyle w:val="ConsPlusTitle"/>
        <w:jc w:val="center"/>
      </w:pPr>
      <w:r>
        <w:t>ПОСТАНОВЛЕНИЕ</w:t>
      </w:r>
    </w:p>
    <w:p w:rsidR="00D5626B" w:rsidRDefault="00D5626B">
      <w:pPr>
        <w:pStyle w:val="ConsPlusTitle"/>
        <w:jc w:val="center"/>
      </w:pPr>
      <w:r>
        <w:t>от 13 апреля 2011 г. N 188-п</w:t>
      </w:r>
    </w:p>
    <w:p w:rsidR="00D5626B" w:rsidRDefault="00D5626B">
      <w:pPr>
        <w:pStyle w:val="ConsPlusTitle"/>
        <w:jc w:val="center"/>
      </w:pPr>
    </w:p>
    <w:p w:rsidR="00D5626B" w:rsidRDefault="00D5626B">
      <w:pPr>
        <w:pStyle w:val="ConsPlusTitle"/>
        <w:jc w:val="center"/>
      </w:pPr>
      <w:r>
        <w:t>ОБ УТВЕРЖДЕНИИ ПОРЯДКА ПРЕДОСТАВЛЕНИЯ ИЗ БЮДЖЕТА ПЕРМСКОГО</w:t>
      </w:r>
    </w:p>
    <w:p w:rsidR="00D5626B" w:rsidRDefault="00D5626B">
      <w:pPr>
        <w:pStyle w:val="ConsPlusTitle"/>
        <w:jc w:val="center"/>
      </w:pPr>
      <w:r>
        <w:t>КРАЯ СУБСИДИЙ БЮДЖЕТАМ МУНИЦИПАЛЬНЫХ ОБРАЗОВАНИЙ ПЕРМСКОГО</w:t>
      </w:r>
    </w:p>
    <w:p w:rsidR="00D5626B" w:rsidRDefault="00D5626B">
      <w:pPr>
        <w:pStyle w:val="ConsPlusTitle"/>
        <w:jc w:val="center"/>
      </w:pPr>
      <w:r>
        <w:t>КРАЯ НА РЕШЕНИЕ ВОПРОСОВ МЕСТНОГО ЗНАЧЕНИЯ, ОСУЩЕСТВЛЯЕМЫХ</w:t>
      </w:r>
    </w:p>
    <w:p w:rsidR="00D5626B" w:rsidRDefault="00D5626B">
      <w:pPr>
        <w:pStyle w:val="ConsPlusTitle"/>
        <w:jc w:val="center"/>
      </w:pPr>
      <w:r>
        <w:t>С УЧАСТИЕМ СРЕДСТВ САМООБЛОЖЕНИЯ ГРАЖДАН, И МЕТОДИКИ</w:t>
      </w:r>
    </w:p>
    <w:p w:rsidR="00D5626B" w:rsidRDefault="00D5626B">
      <w:pPr>
        <w:pStyle w:val="ConsPlusTitle"/>
        <w:jc w:val="center"/>
      </w:pPr>
      <w:r>
        <w:t>РАСПРЕДЕЛЕНИЯ ИЗ БЮДЖЕТА ПЕРМСКОГО КРАЯ СУБСИДИЙ БЮДЖЕТАМ</w:t>
      </w:r>
    </w:p>
    <w:p w:rsidR="00D5626B" w:rsidRDefault="00D5626B">
      <w:pPr>
        <w:pStyle w:val="ConsPlusTitle"/>
        <w:jc w:val="center"/>
      </w:pPr>
      <w:r>
        <w:t>МУНИЦИПАЛЬНЫХ ОБРАЗОВАНИЙ ПЕРМСКОГО КРАЯ НА РЕШЕНИЕ</w:t>
      </w:r>
    </w:p>
    <w:p w:rsidR="00D5626B" w:rsidRDefault="00D5626B">
      <w:pPr>
        <w:pStyle w:val="ConsPlusTitle"/>
        <w:jc w:val="center"/>
      </w:pPr>
      <w:r>
        <w:t>ВОПРОСОВ МЕСТНОГО ЗНАЧЕНИЯ, ОСУЩЕСТВЛЯЕМЫХ С УЧАСТИЕМ</w:t>
      </w:r>
    </w:p>
    <w:p w:rsidR="00D5626B" w:rsidRDefault="00D5626B">
      <w:pPr>
        <w:pStyle w:val="ConsPlusTitle"/>
        <w:jc w:val="center"/>
      </w:pPr>
      <w:r>
        <w:t>СРЕДСТВ САМООБЛОЖЕНИЯ ГРАЖДАН</w:t>
      </w:r>
    </w:p>
    <w:p w:rsidR="00D5626B" w:rsidRDefault="00D56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02.08.2011 </w:t>
            </w:r>
            <w:hyperlink r:id="rId5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>,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6" w:history="1">
              <w:r>
                <w:rPr>
                  <w:color w:val="0000FF"/>
                </w:rPr>
                <w:t>N 997-п</w:t>
              </w:r>
            </w:hyperlink>
            <w:r>
              <w:rPr>
                <w:color w:val="392C69"/>
              </w:rPr>
              <w:t xml:space="preserve">, от 29.08.2012 </w:t>
            </w:r>
            <w:hyperlink r:id="rId7" w:history="1">
              <w:r>
                <w:rPr>
                  <w:color w:val="0000FF"/>
                </w:rPr>
                <w:t>N 754-п</w:t>
              </w:r>
            </w:hyperlink>
            <w:r>
              <w:rPr>
                <w:color w:val="392C69"/>
              </w:rPr>
              <w:t xml:space="preserve">, от 08.05.2013 </w:t>
            </w:r>
            <w:hyperlink r:id="rId8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16.05.2013 </w:t>
            </w:r>
            <w:hyperlink r:id="rId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10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 xml:space="preserve">, от 04.09.2015 </w:t>
            </w:r>
            <w:hyperlink r:id="rId11" w:history="1">
              <w:r>
                <w:rPr>
                  <w:color w:val="0000FF"/>
                </w:rPr>
                <w:t>N 601-п</w:t>
              </w:r>
            </w:hyperlink>
            <w:r>
              <w:rPr>
                <w:color w:val="392C69"/>
              </w:rPr>
              <w:t>,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12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3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 октября 2013 г. N 1305-п "Об утверждении государственной программы Пермского края "Региональная политика и развитие территорий",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9 декабря 2016 г. N 1098-п "Об установлении расходных обязательств Пермского края по подпрограмме "Развитие общественного самоуправления" государственной программы Пермского края "Региональная политика и развитие территорий" Правительство Пермского края постановляет:</w:t>
      </w:r>
    </w:p>
    <w:p w:rsidR="00D5626B" w:rsidRDefault="00D5626B">
      <w:pPr>
        <w:pStyle w:val="ConsPlusNormal"/>
        <w:jc w:val="both"/>
      </w:pPr>
      <w:r>
        <w:t xml:space="preserve">(в ред. Постановлений Правительства Пермского края от 30.01.2014 </w:t>
      </w:r>
      <w:hyperlink r:id="rId17" w:history="1">
        <w:r>
          <w:rPr>
            <w:color w:val="0000FF"/>
          </w:rPr>
          <w:t>N 54-п</w:t>
        </w:r>
      </w:hyperlink>
      <w:r>
        <w:t xml:space="preserve">, от 04.09.2015 </w:t>
      </w:r>
      <w:hyperlink r:id="rId18" w:history="1">
        <w:r>
          <w:rPr>
            <w:color w:val="0000FF"/>
          </w:rPr>
          <w:t>N 601-п</w:t>
        </w:r>
      </w:hyperlink>
      <w:r>
        <w:t xml:space="preserve">, от 29.08.2017 </w:t>
      </w:r>
      <w:hyperlink r:id="rId19" w:history="1">
        <w:r>
          <w:rPr>
            <w:color w:val="0000FF"/>
          </w:rPr>
          <w:t>N 757-п</w:t>
        </w:r>
      </w:hyperlink>
      <w:r>
        <w:t>)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1. Утвердить прилагаемые: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из бюджета Пермского края субсидий бюджетам муниципальных образований Пермского края на решение вопросов местного значения, осуществляемых с участием средств самообложения граждан;</w:t>
      </w:r>
    </w:p>
    <w:p w:rsidR="00D5626B" w:rsidRDefault="00D5626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30.01.2014 N 54-п)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1.2. </w:t>
      </w:r>
      <w:hyperlink w:anchor="P791" w:history="1">
        <w:r>
          <w:rPr>
            <w:color w:val="0000FF"/>
          </w:rPr>
          <w:t>Методику</w:t>
        </w:r>
      </w:hyperlink>
      <w:r>
        <w:t xml:space="preserve"> распределения из бюджета Пермского края субсидий бюджетам муниципальных образований Пермского края на решение вопросов местного значения, осуществляемых с участием средств самообложения граждан.</w:t>
      </w:r>
    </w:p>
    <w:p w:rsidR="00D5626B" w:rsidRDefault="00D5626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30.01.2014 N 54-п)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 Определить Министерство территориального развития Пермского края уполномоченным органом и главным распорядителем бюджетных средств по финансированию мероприятий по решению вопросов местного значения муниципальных образований, определенных в решениях местных референдумов (сходов граждан) и указанных в </w:t>
      </w:r>
      <w:hyperlink w:anchor="P71" w:history="1">
        <w:r>
          <w:rPr>
            <w:color w:val="0000FF"/>
          </w:rPr>
          <w:t>пунктах 1.4.1</w:t>
        </w:r>
      </w:hyperlink>
      <w:r>
        <w:t>-</w:t>
      </w:r>
      <w:hyperlink w:anchor="P73" w:history="1">
        <w:r>
          <w:rPr>
            <w:color w:val="0000FF"/>
          </w:rPr>
          <w:t>1.4.3</w:t>
        </w:r>
      </w:hyperlink>
      <w:r>
        <w:t xml:space="preserve"> и </w:t>
      </w:r>
      <w:hyperlink w:anchor="P75" w:history="1">
        <w:r>
          <w:rPr>
            <w:color w:val="0000FF"/>
          </w:rPr>
          <w:t>1.4.5</w:t>
        </w:r>
      </w:hyperlink>
      <w:r>
        <w:t>-</w:t>
      </w:r>
      <w:hyperlink w:anchor="P96" w:history="1">
        <w:r>
          <w:rPr>
            <w:color w:val="0000FF"/>
          </w:rPr>
          <w:t>1.4.26</w:t>
        </w:r>
      </w:hyperlink>
      <w:r>
        <w:t xml:space="preserve"> Порядка, утвержденного пунктом 1.1 настоящего Постановления, в части средств бюджета Пермского края, не участвующих в финансировании из федерального бюджета.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Определить Министерство сельского хозяйства и продовольствия Пермского края уполномоченным органом и главным распорядителем бюджетных средств по финансированию </w:t>
      </w:r>
      <w:r>
        <w:lastRenderedPageBreak/>
        <w:t xml:space="preserve">мероприятий по решению вопросов местного значения муниципальных образований, определенных в решениях местных референдумов (сходов граждан) и указанных в </w:t>
      </w:r>
      <w:hyperlink w:anchor="P74" w:history="1">
        <w:r>
          <w:rPr>
            <w:color w:val="0000FF"/>
          </w:rPr>
          <w:t>пункте 1.4.4</w:t>
        </w:r>
      </w:hyperlink>
      <w:r>
        <w:t xml:space="preserve"> Порядка, утвержденного пунктом 1.1 настоящего Постановления, в части средств бюджета Пермского края, участвующих в финансировании из федерального бюджета.</w:t>
      </w:r>
    </w:p>
    <w:p w:rsidR="00D5626B" w:rsidRDefault="00D5626B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29.08.2017 N 757-п)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заместителя председателя Правительства - министра территориального развития Пермского края Кокшарова Р.А.,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D5626B" w:rsidRDefault="00D5626B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29.08.2017 N 757-п)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</w:pPr>
      <w:r>
        <w:t>И.о. председателя</w:t>
      </w:r>
    </w:p>
    <w:p w:rsidR="00D5626B" w:rsidRDefault="00D5626B">
      <w:pPr>
        <w:pStyle w:val="ConsPlusNormal"/>
        <w:jc w:val="right"/>
      </w:pPr>
      <w:r>
        <w:t>Правительства края</w:t>
      </w:r>
    </w:p>
    <w:p w:rsidR="00D5626B" w:rsidRDefault="00D5626B">
      <w:pPr>
        <w:pStyle w:val="ConsPlusNormal"/>
        <w:jc w:val="right"/>
      </w:pPr>
      <w:r>
        <w:t>В.Ю.ЦВЕТОВ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0"/>
      </w:pPr>
      <w:r>
        <w:t>УТВЕРЖДЕН</w:t>
      </w:r>
    </w:p>
    <w:p w:rsidR="00D5626B" w:rsidRDefault="00D5626B">
      <w:pPr>
        <w:pStyle w:val="ConsPlusNormal"/>
        <w:jc w:val="right"/>
      </w:pPr>
      <w:r>
        <w:t>Постановлением</w:t>
      </w:r>
    </w:p>
    <w:p w:rsidR="00D5626B" w:rsidRDefault="00D5626B">
      <w:pPr>
        <w:pStyle w:val="ConsPlusNormal"/>
        <w:jc w:val="right"/>
      </w:pPr>
      <w:r>
        <w:t>Правительства</w:t>
      </w:r>
    </w:p>
    <w:p w:rsidR="00D5626B" w:rsidRDefault="00D5626B">
      <w:pPr>
        <w:pStyle w:val="ConsPlusNormal"/>
        <w:jc w:val="right"/>
      </w:pPr>
      <w:r>
        <w:t>Пермского края</w:t>
      </w:r>
    </w:p>
    <w:p w:rsidR="00D5626B" w:rsidRDefault="00D5626B">
      <w:pPr>
        <w:pStyle w:val="ConsPlusNormal"/>
        <w:jc w:val="right"/>
      </w:pPr>
      <w:r>
        <w:t>от 13.04.2011 N 188-п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Title"/>
        <w:jc w:val="center"/>
      </w:pPr>
      <w:bookmarkStart w:id="0" w:name="P48"/>
      <w:bookmarkEnd w:id="0"/>
      <w:r>
        <w:t>ПОРЯДОК</w:t>
      </w:r>
    </w:p>
    <w:p w:rsidR="00D5626B" w:rsidRDefault="00D5626B">
      <w:pPr>
        <w:pStyle w:val="ConsPlusTitle"/>
        <w:jc w:val="center"/>
      </w:pPr>
      <w:r>
        <w:t>ПРЕДОСТАВЛЕНИЯ ИЗ БЮДЖЕТА ПЕРМСКОГО КРАЯ СУБСИДИЙ БЮДЖЕТАМ</w:t>
      </w:r>
    </w:p>
    <w:p w:rsidR="00D5626B" w:rsidRDefault="00D5626B">
      <w:pPr>
        <w:pStyle w:val="ConsPlusTitle"/>
        <w:jc w:val="center"/>
      </w:pPr>
      <w:r>
        <w:t>МУНИЦИПАЛЬНЫХ ОБРАЗОВАНИЙ ПЕРМСКОГО КРАЯ НА РЕШЕНИЕ</w:t>
      </w:r>
    </w:p>
    <w:p w:rsidR="00D5626B" w:rsidRDefault="00D5626B">
      <w:pPr>
        <w:pStyle w:val="ConsPlusTitle"/>
        <w:jc w:val="center"/>
      </w:pPr>
      <w:r>
        <w:t>ВОПРОСОВ МЕСТНОГО ЗНАЧЕНИЯ, ОСУЩЕСТВЛЯЕМЫХ</w:t>
      </w:r>
    </w:p>
    <w:p w:rsidR="00D5626B" w:rsidRDefault="00D5626B">
      <w:pPr>
        <w:pStyle w:val="ConsPlusTitle"/>
        <w:jc w:val="center"/>
      </w:pPr>
      <w:r>
        <w:t>С УЧАСТИЕМ СРЕДСТВ САМООБЛОЖЕНИЯ ГРАЖДАН</w:t>
      </w:r>
    </w:p>
    <w:p w:rsidR="00D5626B" w:rsidRDefault="00D56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29.08.2017 </w:t>
            </w:r>
            <w:hyperlink r:id="rId24" w:history="1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>,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25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1"/>
      </w:pPr>
      <w:r>
        <w:t>I. Общие положения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1.1. Настоящим Порядком устанавливаются процедура, цели, критерии отбора муниципальных образований Пермского края (далее - муниципальные образования) и условия предоставления из бюджета Пермского края субсидий бюджетам муниципальных образований на решение вопросов местного значения, осуществляемых с участием средств самообложения граждан на решение вопросов местного значения, определенных в принятом на местном референдуме (сходе граждан) решении о введении самообложения граждан (далее - субсидии), а также порядок предоставления отчетности об их использовании.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1.2. Субсидии предоставляются в целях оказания содействия муниципальным образованиям в решении вопросов местного значения, осуществляемых с участием средств самообложения граждан, указанных в </w:t>
      </w:r>
      <w:hyperlink w:anchor="P63" w:history="1">
        <w:r>
          <w:rPr>
            <w:color w:val="0000FF"/>
          </w:rPr>
          <w:t>пунктах 1.3.1</w:t>
        </w:r>
      </w:hyperlink>
      <w:r>
        <w:t>-</w:t>
      </w:r>
      <w:hyperlink w:anchor="P69" w:history="1">
        <w:r>
          <w:rPr>
            <w:color w:val="0000FF"/>
          </w:rPr>
          <w:t>1.3.7</w:t>
        </w:r>
      </w:hyperlink>
      <w:r>
        <w:t xml:space="preserve"> настоящего Порядка.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Субсидии расходуются на мероприятия по решению вопросов местного значения, определенных в решениях местных референдумов (сходов граждан) о введении самообложения граждан, указанных в </w:t>
      </w:r>
      <w:hyperlink w:anchor="P71" w:history="1">
        <w:r>
          <w:rPr>
            <w:color w:val="0000FF"/>
          </w:rPr>
          <w:t>пунктах 1.4.1</w:t>
        </w:r>
      </w:hyperlink>
      <w:r>
        <w:t>-</w:t>
      </w:r>
      <w:hyperlink w:anchor="P96" w:history="1">
        <w:r>
          <w:rPr>
            <w:color w:val="0000FF"/>
          </w:rPr>
          <w:t>1.4.26</w:t>
        </w:r>
      </w:hyperlink>
      <w:r>
        <w:t xml:space="preserve"> настоящего Порядка.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lastRenderedPageBreak/>
        <w:t>1.3. Вопросами местного значения, на решение которых предоставляются субсидии муниципальным образованиям, являются: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1.3.1. организация в границах муниципального образования электро- и водоснабжения населения в пределах полномочий, установленных законодательством Российской Федерации;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1.3.2. дорожная деятельность в отношении автомобильных дорог местного значения в границах населенных пунктов муниципального образования;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1.3.3. обеспечение первичных мер пожарной безопасности в границах населенных пунктов муниципального образования;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1.3.4.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1.3.5.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1.3.6. утверждение правил благоустройства территории муниципального образования,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1.3.7. содержание мест захоронения.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1.4. Мероприятиями в рамках решения вопросов местного значения, на выполнение которых предоставляются субсидии муниципальным образованиям, являются: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1.4.1.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1.4.2. устройство уличного освещения;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1.4.3. ремонт водопроводных сетей, ремонт арматуры на водопроводных сетях, ремонт систем водоснабжения;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6" w:name="P74"/>
      <w:bookmarkEnd w:id="6"/>
      <w:r>
        <w:t>1.4.4. реконструкция водопроводных сетей, водопровода;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1.4.5. ремонт автомобильных дорог общего пользования местного значения и искусственных сооружений на них в границах населенных пунктов в соответствии с </w:t>
      </w:r>
      <w:hyperlink r:id="rId26" w:history="1">
        <w:r>
          <w:rPr>
            <w:color w:val="0000FF"/>
          </w:rPr>
          <w:t>подпунктами 1</w:t>
        </w:r>
      </w:hyperlink>
      <w:r>
        <w:t>-</w:t>
      </w:r>
      <w:hyperlink r:id="rId27" w:history="1">
        <w:r>
          <w:rPr>
            <w:color w:val="0000FF"/>
          </w:rPr>
          <w:t>4 пункта 5</w:t>
        </w:r>
      </w:hyperlink>
      <w:r>
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 ноября 2012 г. N 402;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1.4.6. ремонт тротуаров;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8" w:name="P77"/>
      <w:bookmarkEnd w:id="8"/>
      <w:r>
        <w:lastRenderedPageBreak/>
        <w:t>1.4.7. устройство тротуаров;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9" w:name="P78"/>
      <w:bookmarkEnd w:id="9"/>
      <w:r>
        <w:t>1.4.8. приобретение пожарной техники, пожарных машин;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1.4.9. приобретение пожарно-технического вооружения, боевой одежды;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1.4.10. переоборудование автотранспорта, предназначенного для тушения пожаров;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1.4.11. ремонт пожарных машин;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1.4.12. текущий ремонт противопожарных резервуаров (пожарных водоемов), пожарных пирсов, расположенных в сельских населенных пунктах и являющихся собственностью муниципальных образований;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1.4.13. проведение работ по сохранению объектов культурного наследия (памятников истории и культуры) народов Российской Федерации, находящихся в собственности муниципальных образований, их воссозданию;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>1.4.14. создание, устройство, обустройство мест массового отдыха населения (парков, скверов и иных мест массового отдыха населения): устройство дорожно-тропиночной сети (твердые виды покрытия дорожек и площадок, элементы сопряжения поверхностей), устройство (приобретение и установка) детских, спортивных площадок, декоративных фонарей, сцен, скамеек, устройство осветительного оборудования, архитектурно-декоративного освещения, фонтанов;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>1.4.15. восстановление мест массового отдыха населения (парков, скверов и иных мест массового отдыха населения): ремонт дорожно-тропиночной сети (твердые виды покрытия дорожек и площадок, элементы сопряжения поверхностей), ремонт детских, спортивных площадок, декоративных фонарей, сцен, скамеек, ремонт осветительного оборудования, архитектурно-декоративного освещения, фонтанов;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>1.4.16. восстановление остановочных комплексов;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8" w:name="P87"/>
      <w:bookmarkEnd w:id="18"/>
      <w:r>
        <w:t>1.4.17. приобретение и установка остановочных комплексов;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19" w:name="P88"/>
      <w:bookmarkEnd w:id="19"/>
      <w:r>
        <w:t>1.4.18. устройство колодцев, водозаборных колонок, насосных станций, водонапорных башен, скважин (ограждений скважин);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0" w:name="P89"/>
      <w:bookmarkEnd w:id="20"/>
      <w:r>
        <w:t>1.4.19. ремонт колодцев, водозаборных колонок, насосных станций, водонапорных башен, скважин (ограждений скважин);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1" w:name="P90"/>
      <w:bookmarkEnd w:id="21"/>
      <w:r>
        <w:t>1.4.20. благоустройство мест природных выходов подземных вод (родники);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2" w:name="P91"/>
      <w:bookmarkEnd w:id="22"/>
      <w:r>
        <w:t>1.4.21. 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3" w:name="P92"/>
      <w:bookmarkEnd w:id="23"/>
      <w:r>
        <w:t>1.4.22. создание, устройство набережных, пляжей;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4" w:name="P93"/>
      <w:bookmarkEnd w:id="24"/>
      <w:r>
        <w:t>1.4.23. восстановление, обустройство набережных, пляжей;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1.4.24. очистка прибрежных зон, водоемов, находящихся в собственности муниципальных образований;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1.4.25. ремонт и устройство ограждений парков, скверов, мест традиционного захоронения;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 xml:space="preserve">1.4.26. благоустройство памятников (не являющихся объектами культурного наследия (памятники истории и культуры) народов Российской Федерации) и прилегающей к ним </w:t>
      </w:r>
      <w:r>
        <w:lastRenderedPageBreak/>
        <w:t>территории, находящихся в собственности муниципальных образований, а именно: ремонт памятников, установка и ремонт мемориальных досок, устройство и ремонт пешеходных дорожек и площадок, установка и ремонт стендов и витрин, относящихся к памятнику, архитектурно-ландшафтное оформление и устройство малых архитектурных форм, ремонт и установка ограждений, наружного освещения.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1"/>
      </w:pPr>
      <w:r>
        <w:t>II. Предоставление субсидий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bookmarkStart w:id="26" w:name="P100"/>
      <w:bookmarkEnd w:id="26"/>
      <w:r>
        <w:t>2.1. Субсидии предоставляются муниципальным образованиям, соответствующим следующим критериям отбора: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муниципальное образование является городским или сельским поселением;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на уровне муниципального образования принято на местном референдуме (сходе граждан) решение о введении и использовании разовых платежей граждан в порядке самообложения граждан (далее - решение о введении самообложения) на выполнение мероприятий, указанных в </w:t>
      </w:r>
      <w:hyperlink w:anchor="P71" w:history="1">
        <w:r>
          <w:rPr>
            <w:color w:val="0000FF"/>
          </w:rPr>
          <w:t>пунктах 1.4.1</w:t>
        </w:r>
      </w:hyperlink>
      <w:r>
        <w:t>-</w:t>
      </w:r>
      <w:hyperlink w:anchor="P96" w:history="1">
        <w:r>
          <w:rPr>
            <w:color w:val="0000FF"/>
          </w:rPr>
          <w:t>1.4.26</w:t>
        </w:r>
      </w:hyperlink>
      <w:r>
        <w:t xml:space="preserve"> настоящего Порядка;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соответствие мероприятий, указанных в решении о введении самообложения, мероприятиям, указанным в </w:t>
      </w:r>
      <w:hyperlink w:anchor="P71" w:history="1">
        <w:r>
          <w:rPr>
            <w:color w:val="0000FF"/>
          </w:rPr>
          <w:t>пунктах 1.4.1</w:t>
        </w:r>
      </w:hyperlink>
      <w:r>
        <w:t>-</w:t>
      </w:r>
      <w:hyperlink w:anchor="P96" w:history="1">
        <w:r>
          <w:rPr>
            <w:color w:val="0000FF"/>
          </w:rPr>
          <w:t>1.4.26</w:t>
        </w:r>
      </w:hyperlink>
      <w:r>
        <w:t xml:space="preserve"> настоящего Порядка.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7" w:name="P104"/>
      <w:bookmarkEnd w:id="27"/>
      <w:r>
        <w:t>2.2. Субсидии предоставляются при соблюдении следующих условий: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8" w:name="P105"/>
      <w:bookmarkEnd w:id="28"/>
      <w:r>
        <w:t xml:space="preserve">2.2.1. своевременное представление органом местного самоуправления муниципального образования </w:t>
      </w:r>
      <w:hyperlink w:anchor="P198" w:history="1">
        <w:r>
          <w:rPr>
            <w:color w:val="0000FF"/>
          </w:rPr>
          <w:t>заявки</w:t>
        </w:r>
      </w:hyperlink>
      <w:r>
        <w:t xml:space="preserve"> на предоставление из бюджета Пермского края субсидии бюджету муниципального образования Пермского края на решение вопросов местного значения, осуществляемых с участием средств самообложения граждан (далее - заявка), согласно приложению 1 к настоящему Порядку;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2.2.2. представление документов, определенных в соответствии с </w:t>
      </w:r>
      <w:hyperlink w:anchor="P113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29" w:name="P107"/>
      <w:bookmarkEnd w:id="29"/>
      <w:r>
        <w:t xml:space="preserve">2.2.3. достоверность сведений, содержащихся в представленных органом местного самоуправления муниципального образования документах, и соответствие документов </w:t>
      </w:r>
      <w:hyperlink w:anchor="P128" w:history="1">
        <w:r>
          <w:rPr>
            <w:color w:val="0000FF"/>
          </w:rPr>
          <w:t>пункту 2.5</w:t>
        </w:r>
      </w:hyperlink>
      <w:r>
        <w:t xml:space="preserve"> настоящего Порядка;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2.2.4. наличие заключенного соглашения о предоставлении бюджету муниципального образования Пермского края субсидии на решение вопросов местного значения, осуществляемых с участием средств самообложения граждан.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30" w:name="P109"/>
      <w:bookmarkEnd w:id="30"/>
      <w:r>
        <w:t>2.3. Орган местного самоуправления муниципального образования в течение 20 рабочих дней со дня официального опубликования решения о введении самообложения формирует и направляет заявку в исполнительный орган государственной власти Пермского края (далее - уполномоченное Министерство):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Министерство территориального развития Пермского края - в части средств субсидий, предоставляемых на финансирование мероприятий по решению вопросов местного значения муниципальных образований, определенных в решениях о введении самообложения и указанных в </w:t>
      </w:r>
      <w:hyperlink w:anchor="P71" w:history="1">
        <w:r>
          <w:rPr>
            <w:color w:val="0000FF"/>
          </w:rPr>
          <w:t>пунктах 1.4.1</w:t>
        </w:r>
      </w:hyperlink>
      <w:r>
        <w:t>-</w:t>
      </w:r>
      <w:hyperlink w:anchor="P73" w:history="1">
        <w:r>
          <w:rPr>
            <w:color w:val="0000FF"/>
          </w:rPr>
          <w:t>1.4.3</w:t>
        </w:r>
      </w:hyperlink>
      <w:r>
        <w:t xml:space="preserve"> и </w:t>
      </w:r>
      <w:hyperlink w:anchor="P75" w:history="1">
        <w:r>
          <w:rPr>
            <w:color w:val="0000FF"/>
          </w:rPr>
          <w:t>1.4.5</w:t>
        </w:r>
      </w:hyperlink>
      <w:r>
        <w:t>-</w:t>
      </w:r>
      <w:hyperlink w:anchor="P96" w:history="1">
        <w:r>
          <w:rPr>
            <w:color w:val="0000FF"/>
          </w:rPr>
          <w:t>1.4.26</w:t>
        </w:r>
      </w:hyperlink>
      <w:r>
        <w:t xml:space="preserve"> настоящего Порядка, и не участвующих в финансировании из федерального бюджета;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Министерство сельского хозяйства и продовольствия Пермского края - в части средств субсидий, предоставляемых на финансирование мероприятий по решению вопросов местного значения муниципальных образований, определенных в решениях о введении самообложения и указанных в </w:t>
      </w:r>
      <w:hyperlink w:anchor="P74" w:history="1">
        <w:r>
          <w:rPr>
            <w:color w:val="0000FF"/>
          </w:rPr>
          <w:t>пункте 1.4.4</w:t>
        </w:r>
      </w:hyperlink>
      <w:r>
        <w:t xml:space="preserve"> настоящего Порядка, и участвующих в финансировании из федерального бюджета.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lastRenderedPageBreak/>
        <w:t xml:space="preserve">Заявка направляется с сопроводительным письмом и приложением оцифрованных копий документов, указанных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настоящего Порядка, в интегрированной системе электронного документооборота, архива и управления потоками работ Пермского края (далее - ИСЭД Пермского края) с последующим представлением оригинала заявки и копий документов, указанных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настоящего Порядка, на бумажном носителе в срок, не превышающий 10 рабочих дней с даты регистрации заявки в ИСЭД Пермского края.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31" w:name="P113"/>
      <w:bookmarkEnd w:id="31"/>
      <w:r>
        <w:t>2.4. К заявке прилагаются следующие документы: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2.4.1. копия решения о введении самообложения и (или) копия муниципального акта о регистрации данного решения;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2.4.2. копия муниципального правового акта, устанавливающего порядок уплаты гражданами платежей по самообложению в соответствии с решением о введении самообложения, заверенная органом местного самоуправления, принявшим соответствующий муниципальный правовой акт;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2.4.3. в случае если заявка содержит мероприятия, указанные в </w:t>
      </w:r>
      <w:hyperlink w:anchor="P73" w:history="1">
        <w:r>
          <w:rPr>
            <w:color w:val="0000FF"/>
          </w:rPr>
          <w:t>пунктах 1.4.3</w:t>
        </w:r>
      </w:hyperlink>
      <w:r>
        <w:t xml:space="preserve">, </w:t>
      </w:r>
      <w:hyperlink w:anchor="P74" w:history="1">
        <w:r>
          <w:rPr>
            <w:color w:val="0000FF"/>
          </w:rPr>
          <w:t>1.4.4</w:t>
        </w:r>
      </w:hyperlink>
      <w:r>
        <w:t xml:space="preserve">, </w:t>
      </w:r>
      <w:hyperlink w:anchor="P86" w:history="1">
        <w:r>
          <w:rPr>
            <w:color w:val="0000FF"/>
          </w:rPr>
          <w:t>1.4.16</w:t>
        </w:r>
      </w:hyperlink>
      <w:r>
        <w:t xml:space="preserve">, </w:t>
      </w:r>
      <w:hyperlink w:anchor="P91" w:history="1">
        <w:r>
          <w:rPr>
            <w:color w:val="0000FF"/>
          </w:rPr>
          <w:t>1.4.21</w:t>
        </w:r>
      </w:hyperlink>
      <w:r>
        <w:t xml:space="preserve"> настоящего Порядка, - выписку из Единого государственного реестра недвижимости на объекты, включенные в состав мероприятий;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2.4.4. в случае если заявка содержит мероприятия, указанные в </w:t>
      </w:r>
      <w:hyperlink w:anchor="P87" w:history="1">
        <w:r>
          <w:rPr>
            <w:color w:val="0000FF"/>
          </w:rPr>
          <w:t>пункте 1.4.17</w:t>
        </w:r>
      </w:hyperlink>
      <w:r>
        <w:t xml:space="preserve"> настоящего Порядка, -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на объекты, включенные в состав мероприятий;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2.4.5. в случае если заявка содержит мероприятия, указанные в </w:t>
      </w:r>
      <w:hyperlink w:anchor="P75" w:history="1">
        <w:r>
          <w:rPr>
            <w:color w:val="0000FF"/>
          </w:rPr>
          <w:t>пунктах 1.4.5</w:t>
        </w:r>
      </w:hyperlink>
      <w:r>
        <w:t>-</w:t>
      </w:r>
      <w:hyperlink w:anchor="P77" w:history="1">
        <w:r>
          <w:rPr>
            <w:color w:val="0000FF"/>
          </w:rPr>
          <w:t>1.4.7</w:t>
        </w:r>
      </w:hyperlink>
      <w:r>
        <w:t xml:space="preserve"> настоящего Порядка, - выписку из Единого государственного реестра недвижимости на объекты, включенные в состав мероприятий, и копию технического паспорта соответствующей автомобильной дороги;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2.4.6. в случае если заявка содержит мероприятия, указанные в </w:t>
      </w:r>
      <w:hyperlink w:anchor="P82" w:history="1">
        <w:r>
          <w:rPr>
            <w:color w:val="0000FF"/>
          </w:rPr>
          <w:t>пункте 1.4.12</w:t>
        </w:r>
      </w:hyperlink>
      <w:r>
        <w:t xml:space="preserve"> настоящего Порядка, - выписку из Единого государственного реестра недвижимости на объекты, включенные в состав мероприятий, и копии документов, подтверждающих создание муниципальной пожарной охраны в муниципальном образовании;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2.4.7. в случае если заявка содержит мероприятия, указанные в </w:t>
      </w:r>
      <w:hyperlink w:anchor="P78" w:history="1">
        <w:r>
          <w:rPr>
            <w:color w:val="0000FF"/>
          </w:rPr>
          <w:t>пунктах 1.4.8</w:t>
        </w:r>
      </w:hyperlink>
      <w:r>
        <w:t xml:space="preserve">, </w:t>
      </w:r>
      <w:hyperlink w:anchor="P79" w:history="1">
        <w:r>
          <w:rPr>
            <w:color w:val="0000FF"/>
          </w:rPr>
          <w:t>1.4.9</w:t>
        </w:r>
      </w:hyperlink>
      <w:r>
        <w:t xml:space="preserve"> настоящего Порядка, - копии документов, подтверждающих создание муниципальной пожарной охраны в муниципальном образовании;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2.4.8. в случае если заявка содержит мероприятия, указанные в </w:t>
      </w:r>
      <w:hyperlink w:anchor="P80" w:history="1">
        <w:r>
          <w:rPr>
            <w:color w:val="0000FF"/>
          </w:rPr>
          <w:t>пунктах 1.4.10</w:t>
        </w:r>
      </w:hyperlink>
      <w:r>
        <w:t xml:space="preserve">, </w:t>
      </w:r>
      <w:hyperlink w:anchor="P81" w:history="1">
        <w:r>
          <w:rPr>
            <w:color w:val="0000FF"/>
          </w:rPr>
          <w:t>1.4.11</w:t>
        </w:r>
      </w:hyperlink>
      <w:r>
        <w:t xml:space="preserve"> настоящего Порядка, - копии документов, подтверждающих создание муниципальной пожарной охраны в муниципальном образовании, и копии свидетельств о регистрации транспортных средств;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2.4.9. в случае если заявка содержит мероприятия, указанные в </w:t>
      </w:r>
      <w:hyperlink w:anchor="P71" w:history="1">
        <w:r>
          <w:rPr>
            <w:color w:val="0000FF"/>
          </w:rPr>
          <w:t>пунктах 1.4.1</w:t>
        </w:r>
      </w:hyperlink>
      <w:r>
        <w:t xml:space="preserve">, </w:t>
      </w:r>
      <w:hyperlink w:anchor="P83" w:history="1">
        <w:r>
          <w:rPr>
            <w:color w:val="0000FF"/>
          </w:rPr>
          <w:t>1.4.13</w:t>
        </w:r>
      </w:hyperlink>
      <w:r>
        <w:t xml:space="preserve">, </w:t>
      </w:r>
      <w:hyperlink w:anchor="P85" w:history="1">
        <w:r>
          <w:rPr>
            <w:color w:val="0000FF"/>
          </w:rPr>
          <w:t>1.4.15</w:t>
        </w:r>
      </w:hyperlink>
      <w:r>
        <w:t xml:space="preserve">, </w:t>
      </w:r>
      <w:hyperlink w:anchor="P89" w:history="1">
        <w:r>
          <w:rPr>
            <w:color w:val="0000FF"/>
          </w:rPr>
          <w:t>1.4.19</w:t>
        </w:r>
      </w:hyperlink>
      <w:r>
        <w:t xml:space="preserve">, </w:t>
      </w:r>
      <w:hyperlink w:anchor="P93" w:history="1">
        <w:r>
          <w:rPr>
            <w:color w:val="0000FF"/>
          </w:rPr>
          <w:t>1.4.23</w:t>
        </w:r>
      </w:hyperlink>
      <w:r>
        <w:t>-</w:t>
      </w:r>
      <w:hyperlink w:anchor="P96" w:history="1">
        <w:r>
          <w:rPr>
            <w:color w:val="0000FF"/>
          </w:rPr>
          <w:t>1.4.26</w:t>
        </w:r>
      </w:hyperlink>
      <w:r>
        <w:t xml:space="preserve"> настоящего Порядка, - выписку из Единого государственного реестра недвижимости на объекты, включенные в состав мероприятий, выписку из Единого государственного реестра недвижимости на соответствующее недвижимое имущество и на земельный участок, на котором планируется осуществление мероприятия (-ий);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2.4.10. в случае если заявка содержит мероприятия, указанные в </w:t>
      </w:r>
      <w:hyperlink w:anchor="P90" w:history="1">
        <w:r>
          <w:rPr>
            <w:color w:val="0000FF"/>
          </w:rPr>
          <w:t>пункте 1.4.20</w:t>
        </w:r>
      </w:hyperlink>
      <w:r>
        <w:t xml:space="preserve"> настоящего Порядка, - выписку из Единого государственного реестра недвижимости на соответствующее недвижимое имущество и на земельный участок, на котором планируется осуществление мероприятия (-ий);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2.4.11. в случае если заявка содержит мероприятия, указанные в </w:t>
      </w:r>
      <w:hyperlink w:anchor="P72" w:history="1">
        <w:r>
          <w:rPr>
            <w:color w:val="0000FF"/>
          </w:rPr>
          <w:t>пунктах 1.4.2</w:t>
        </w:r>
      </w:hyperlink>
      <w:r>
        <w:t xml:space="preserve">, </w:t>
      </w:r>
      <w:hyperlink w:anchor="P84" w:history="1">
        <w:r>
          <w:rPr>
            <w:color w:val="0000FF"/>
          </w:rPr>
          <w:t>1.4.14</w:t>
        </w:r>
      </w:hyperlink>
      <w:r>
        <w:t xml:space="preserve">, </w:t>
      </w:r>
      <w:hyperlink w:anchor="P88" w:history="1">
        <w:r>
          <w:rPr>
            <w:color w:val="0000FF"/>
          </w:rPr>
          <w:t>1.4.18</w:t>
        </w:r>
      </w:hyperlink>
      <w:r>
        <w:t xml:space="preserve">, </w:t>
      </w:r>
      <w:hyperlink w:anchor="P92" w:history="1">
        <w:r>
          <w:rPr>
            <w:color w:val="0000FF"/>
          </w:rPr>
          <w:t>1.4.22</w:t>
        </w:r>
      </w:hyperlink>
      <w:r>
        <w:t xml:space="preserve"> настоящего Порядка, - уведомление об отсутствии в Едином государственном реестре недвижимости запрашиваемых сведений или обоснованное решение об отказе в предоставлении </w:t>
      </w:r>
      <w:r>
        <w:lastRenderedPageBreak/>
        <w:t>запрашиваемых сведений на объекты, включенные в состав мероприятий, и выписку из Единого государственного реестра недвижимости на соответствующее недвижимое имущество и на земельный участок, на котором планируется осуществление мероприятия (-ий);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в случае обустройства мест массового отдыха населения - выписку из Единого государственного реестра недвижимости на объекты, включенные в состав мероприятий, и выписку из Единого государственного реестра недвижимости на земельный участок, на котором планируется осуществление мероприятия (-ий);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2.4.12. в случае передачи муниципальным образованием полномочий по реализации вопросов местного значения, осуществляемых с участием средств самообложения граждан, указанных в </w:t>
      </w:r>
      <w:hyperlink w:anchor="P63" w:history="1">
        <w:r>
          <w:rPr>
            <w:color w:val="0000FF"/>
          </w:rPr>
          <w:t>пунктах 1.3.1</w:t>
        </w:r>
      </w:hyperlink>
      <w:r>
        <w:t>-</w:t>
      </w:r>
      <w:hyperlink w:anchor="P69" w:history="1">
        <w:r>
          <w:rPr>
            <w:color w:val="0000FF"/>
          </w:rPr>
          <w:t>1.3.7</w:t>
        </w:r>
      </w:hyperlink>
      <w:r>
        <w:t xml:space="preserve"> настоящего Порядка, в соответствии с </w:t>
      </w:r>
      <w:hyperlink r:id="rId2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- копию соглашения о передаче соответствующих полномочий муниципальному району, средств из бюджета Пермского края, средств из бюджета муниципального образования, предусмотренных на финансирование мероприятия (-ий) в рамках решения вопросов местного значения, определенных в решении о введении самообложения, в бюджет муниципального района;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2.4.13. в случае если установленным муниципальным правовым актом порядком уплаты гражданами платежей по самообложению в соответствии с решением о введении самообложения, принятым на местном референдуме (сходе граждан), предусмотрена возможность рассрочки платежей, - </w:t>
      </w:r>
      <w:hyperlink w:anchor="P254" w:history="1">
        <w:r>
          <w:rPr>
            <w:color w:val="0000FF"/>
          </w:rPr>
          <w:t>график</w:t>
        </w:r>
      </w:hyperlink>
      <w:r>
        <w:t xml:space="preserve"> финансирования мероприятий в рамках решения вопросов местного значения, на выполнение которых предоставляется субсидия муниципальному образованию (далее - график), согласно приложению 2 к настоящему Порядку.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32" w:name="P128"/>
      <w:bookmarkEnd w:id="32"/>
      <w:r>
        <w:t>2.5. Представленные копии документов должны быть заверены главой (главой администрации) муниципального образования или иным уполномоченным лицом с оттиском печати органа местного самоуправления.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2.6. Заявки, поступившие от органов местного самоуправления муниципальных образований, рассматриваются уполномоченным Министерством в течение 7 рабочих дней со дня поступления заявки и документов, указанных в </w:t>
      </w:r>
      <w:hyperlink w:anchor="P113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33" w:name="P130"/>
      <w:bookmarkEnd w:id="33"/>
      <w:r>
        <w:t xml:space="preserve">2.7. В случае несоблюдения органом местного самоуправления муниципального образования условий предоставления субсидий, указанных в </w:t>
      </w:r>
      <w:hyperlink w:anchor="P105" w:history="1">
        <w:r>
          <w:rPr>
            <w:color w:val="0000FF"/>
          </w:rPr>
          <w:t>пунктах 2.2.1</w:t>
        </w:r>
      </w:hyperlink>
      <w:r>
        <w:t>-</w:t>
      </w:r>
      <w:hyperlink w:anchor="P107" w:history="1">
        <w:r>
          <w:rPr>
            <w:color w:val="0000FF"/>
          </w:rPr>
          <w:t>2.2.3</w:t>
        </w:r>
      </w:hyperlink>
      <w:r>
        <w:t xml:space="preserve"> настоящего Порядка, и требований, установленных </w:t>
      </w:r>
      <w:hyperlink w:anchor="P109" w:history="1">
        <w:r>
          <w:rPr>
            <w:color w:val="0000FF"/>
          </w:rPr>
          <w:t>пунктом 2.3</w:t>
        </w:r>
      </w:hyperlink>
      <w:r>
        <w:t xml:space="preserve"> настоящего Порядка, уполномоченное Министерство в течение 7 рабочих дней со дня окончания срока рассмотрения заявок составляет отрицательное заключение на заявку, отклоняет заявку и уведомляет в письменной форме с указанием причин отклонения заявки орган местного самоуправления муниципального образования. Орган местного самоуправления муниципального образования вправе подать повторную заявку в течение 20 рабочих дней со дня получения уведомления об отклонении заявки при условии выполнения требований, установленных настоящим Порядком.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Порядок рассмотрения повторной заявки органа местного самоуправления муниципального образования аналогичен порядку рассмотрения заявок, поданных впервые.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2.8. В случае соблюдения органом местного самоуправления муниципального образования условий предоставления субсидий, указанных в </w:t>
      </w:r>
      <w:hyperlink w:anchor="P105" w:history="1">
        <w:r>
          <w:rPr>
            <w:color w:val="0000FF"/>
          </w:rPr>
          <w:t>пунктах 2.2.1</w:t>
        </w:r>
      </w:hyperlink>
      <w:r>
        <w:t>-</w:t>
      </w:r>
      <w:hyperlink w:anchor="P107" w:history="1">
        <w:r>
          <w:rPr>
            <w:color w:val="0000FF"/>
          </w:rPr>
          <w:t>2.2.3</w:t>
        </w:r>
      </w:hyperlink>
      <w:r>
        <w:t xml:space="preserve"> настоящего Порядка, и требований, установленных </w:t>
      </w:r>
      <w:hyperlink w:anchor="P109" w:history="1">
        <w:r>
          <w:rPr>
            <w:color w:val="0000FF"/>
          </w:rPr>
          <w:t>пунктом 2.3</w:t>
        </w:r>
      </w:hyperlink>
      <w:r>
        <w:t xml:space="preserve"> настоящего Порядка, уполномоченное Министерство в течение 7 рабочих дней со дня окончания срока рассмотрения заявок составляет положительное заключение на заявку.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В течение 7 рабочих дней со дня составления положительного заключения уполномоченное Министерство разрабатывает и направляет на рассмотрение и утверждение Правительству </w:t>
      </w:r>
      <w:r>
        <w:lastRenderedPageBreak/>
        <w:t>Пермского края проект постановления Правительства Пермского края о предоставлении субсидий из бюджета Пермского края бюджету муниципального образования Пермского края на решение вопросов местного значения, осуществляемых с участием средств самообложения граждан (далее - Постановление).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Объем субсидии определяется в соответствии с </w:t>
      </w:r>
      <w:hyperlink w:anchor="P791" w:history="1">
        <w:r>
          <w:rPr>
            <w:color w:val="0000FF"/>
          </w:rPr>
          <w:t>Методикой</w:t>
        </w:r>
      </w:hyperlink>
      <w:r>
        <w:t xml:space="preserve"> распределения из бюджета Пермского края субсидий бюджетам муниципальных образований Пермского края на решение вопросов местного значения, осуществляемых с участием средств самообложения граждан, утвержденной Правительством Пермского края.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2.9. Уполномоченное Министерство в течение 20 рабочих дней со дня принятия Постановления заключает с муниципальным образованием </w:t>
      </w:r>
      <w:hyperlink w:anchor="P309" w:history="1">
        <w:r>
          <w:rPr>
            <w:color w:val="0000FF"/>
          </w:rPr>
          <w:t>соглашение</w:t>
        </w:r>
      </w:hyperlink>
      <w:r>
        <w:t xml:space="preserve"> о предоставлении бюджету муниципального образования Пермского края субсидии на решение вопросов местного значения, осуществляемых с участием средств самообложения граждан (далее - Соглашение), по форме согласно приложению 3 к настоящему Порядку.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В случае если установленным муниципальным правовым актом порядком уплаты гражданами платежей по самообложению в соответствии с решением о введении самообложения предусмотрена возможность рассрочки платежей граждан, Соглашение заключается на срок предусмотренной рассрочки платежей граждан, но не более чем на 3 года.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2.10. Предоставление субсидии бюджету муниципального образования осуществляется один раз в квартал в пределах средств, предусмотренных законом Пермского края о бюджете Пермского края на соответствующий финансовый год и плановый период, и в пределах объема средств, определенного Постановлением, на основании бюджетной заявки уполномоченного Министерства.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34" w:name="P138"/>
      <w:bookmarkEnd w:id="34"/>
      <w:r>
        <w:t>2.11. Для перечисления субсидии в бюджет муниципального образования орган местного самоуправления муниципального образования в течение 20 рабочих дней по окончании отчетного квартала представляет в уполномоченное Министерство следующие документы:</w:t>
      </w:r>
    </w:p>
    <w:p w:rsidR="00D5626B" w:rsidRDefault="00D5626B">
      <w:pPr>
        <w:pStyle w:val="ConsPlusNormal"/>
        <w:spacing w:before="220"/>
        <w:ind w:firstLine="540"/>
        <w:jc w:val="both"/>
      </w:pPr>
      <w:hyperlink w:anchor="P426" w:history="1">
        <w:r>
          <w:rPr>
            <w:color w:val="0000FF"/>
          </w:rPr>
          <w:t>отчет</w:t>
        </w:r>
      </w:hyperlink>
      <w:r>
        <w:t xml:space="preserve"> о поступлении в отчетном квартале средств самообложения граждан за отчетный квартал (далее - отчет о поступлении средств) согласно приложению 4 к настоящему Порядку;</w:t>
      </w:r>
    </w:p>
    <w:p w:rsidR="00D5626B" w:rsidRDefault="00D5626B">
      <w:pPr>
        <w:pStyle w:val="ConsPlusNormal"/>
        <w:spacing w:before="220"/>
        <w:ind w:firstLine="540"/>
        <w:jc w:val="both"/>
      </w:pPr>
      <w:hyperlink w:anchor="P473" w:history="1">
        <w:r>
          <w:rPr>
            <w:color w:val="0000FF"/>
          </w:rPr>
          <w:t>реестр</w:t>
        </w:r>
      </w:hyperlink>
      <w:r>
        <w:t xml:space="preserve"> платежных документов, подтверждающих поступление в отчетном квартале в бюджет муниципального образования Пермского края средств самообложения граждан, за отчетный квартал согласно приложению 5 к настоящему Порядку;</w:t>
      </w:r>
    </w:p>
    <w:p w:rsidR="00D5626B" w:rsidRDefault="00D5626B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выписку</w:t>
        </w:r>
      </w:hyperlink>
      <w:r>
        <w:t xml:space="preserve"> из отчета об исполнении бюджета муниципального образования Пермского края за отчетный квартал согласно приложению 7 к настоящему Порядку.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2.12. При поступлении в бюджет муниципального образования средств самообложения граждан сверх установленного платежа на решение вопросов местного значения, определенных в решении о введении самообложения, дополнительно к документам, указанным в </w:t>
      </w:r>
      <w:hyperlink w:anchor="P138" w:history="1">
        <w:r>
          <w:rPr>
            <w:color w:val="0000FF"/>
          </w:rPr>
          <w:t>пункте 2.11</w:t>
        </w:r>
      </w:hyperlink>
      <w:r>
        <w:t xml:space="preserve"> настоящего Порядка, орган местного самоуправления муниципального образования представляет в уполномоченное Министерство следующие документы:</w:t>
      </w:r>
    </w:p>
    <w:p w:rsidR="00D5626B" w:rsidRDefault="00D5626B">
      <w:pPr>
        <w:pStyle w:val="ConsPlusNormal"/>
        <w:spacing w:before="220"/>
        <w:ind w:firstLine="540"/>
        <w:jc w:val="both"/>
      </w:pPr>
      <w:hyperlink w:anchor="P533" w:history="1">
        <w:r>
          <w:rPr>
            <w:color w:val="0000FF"/>
          </w:rPr>
          <w:t>реестр</w:t>
        </w:r>
      </w:hyperlink>
      <w:r>
        <w:t xml:space="preserve"> платежных документов, подтверждающих поступление в бюджет муниципального образования Пермского края средств самообложения граждан сверх установленного платежа на решение вопросов местного значения, определенных в принятом на местном референдуме (сходе граждан) решении о введении самообложения граждан в муниципальном образовании Пермского края, за отчетный квартал согласно приложению 6 к настоящему Порядку;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копии платежных документов, подтверждающих внесение в отчетном квартале гражданами средств самообложения граждан сверх установленного платежа в бюджет муниципального образования на решение вопросов местного значения, определенных в решении о введении </w:t>
      </w:r>
      <w:r>
        <w:lastRenderedPageBreak/>
        <w:t>самообложения. Копии платежных документов должны быть заверены территориальным отделом Управления Федерального казначейства по Пермскому краю и (или) руководителем финансового органа муниципального образования.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2.13. Для перечисления субсидии в бюджет муниципального образования уполномоченное Министерство: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2.13.1. в течение 5 рабочих дней после представления документов, указанных в </w:t>
      </w:r>
      <w:hyperlink w:anchor="P138" w:history="1">
        <w:r>
          <w:rPr>
            <w:color w:val="0000FF"/>
          </w:rPr>
          <w:t>пункте 2.11</w:t>
        </w:r>
      </w:hyperlink>
      <w:r>
        <w:t xml:space="preserve"> настоящего Порядка: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проверяет представленные документы на предмет соблюдения требований, установленных настоящим Порядком;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утверждает отчет о поступлении средств в случае соблюдения требований, установленных настоящим Порядком, и отсутствия в отчете о поступлении средств технических либо счетных ошибок;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направляет отчет о поступлении средств на доработку в случае несоблюдения требований, установленных настоящим Порядком, и наличия в отчете о поступлении средств технических либо счетных ошибок. Повторное рассмотрение отчета о поступлении средств после его доработки осуществляется уполномоченным Министерством в течение 5 рабочих дней с момента его поступления;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2.13.2. в течение 7 рабочих дней со дня утверждения отчета о поступлении средств осуществляет подготовку документов, необходимых для внесения изменений в сводную бюджетную роспись бюджета Пермского края, и уведомляет Министерство финансов Пермского края о необходимых изменениях бюджетных ассигнований;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2.13.3. в течение 5 рабочих дней со дня утверждения Министерством финансов Пермского края изменений в сводной бюджетной росписи и получения сводного уведомления об изменении бюджетных ассигнований из Министерства финансов Пермского края формирует и представляет в Министерство финансов Пермского края бюджетную заявку на перечисление средств в бюджет муниципального образования Пермского края.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2.14. В случае если установленным муниципальным правовым актом порядком уплаты гражданами платежей по самообложению в соответствии с решением о введении самообложения предусмотрена возможность рассрочки платежей, субсидия предоставляется в течение периода времени, в котором предусмотрена рассрочка платежа, но не более трех лет от даты принятия решения о введении самообложения.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2.15. Объем субсидии, образовавшийся в результате экономии денежных средств по результатам выполнения работ, услуг и уточнения проектной документации или калькуляционной стоимости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на реализацию мероприятий и не использованный муниципальным образованием в текущем финансовом году, направляется на увеличение бюджетных ассигнований муниципального образования в очередном финансовом году и может быть использован на те же цели и в порядке, установленном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2.16. Субсидия зачисляется в доход бюджета муниципального образования и учитывается в составе доходов бюджета муниципального образования в соответствии с бюджетной классификацией.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1"/>
      </w:pPr>
      <w:r>
        <w:t>III. Контроль расходования и возврат субсидий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 xml:space="preserve">3.1. Субсидии расходуются органами местного самоуправления муниципальных образований </w:t>
      </w:r>
      <w:r>
        <w:lastRenderedPageBreak/>
        <w:t xml:space="preserve">на выполнение мероприятий по решению вопросов местного значения муниципальных образований, определенных в решениях о введении самообложения и указанных в </w:t>
      </w:r>
      <w:hyperlink w:anchor="P71" w:history="1">
        <w:r>
          <w:rPr>
            <w:color w:val="0000FF"/>
          </w:rPr>
          <w:t>пунктах 1.4.1</w:t>
        </w:r>
      </w:hyperlink>
      <w:r>
        <w:t>-</w:t>
      </w:r>
      <w:hyperlink w:anchor="P96" w:history="1">
        <w:r>
          <w:rPr>
            <w:color w:val="0000FF"/>
          </w:rPr>
          <w:t>1.4.26</w:t>
        </w:r>
      </w:hyperlink>
      <w:r>
        <w:t xml:space="preserve"> настоящего Порядка.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Субсидии могут быть направлены на возмещение расходов муниципальных образований на решение вопросов местного значения, указанных в заявке.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3.2. Субсидии расходуются муниципальными образованиями в соответствии с их целевым назначением и не могут быть направлены на другие цели.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3.3. Нецелевое использование субсидий и (или) нарушение условий предоставления (расходования) субсидий,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3.4. Остаток не использованных в текущем финансовом году субсидий подлежит возврату в бюджет Пермского края в сроки, установленные бюджетным законодательством.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3.5. В случае если неиспользованные остатки субсидии не перечислены муниципальным образованием в бюджет Пермского края, данные средства подлежат взысканию в бюджет Пермского края в порядке, установленном законодательством.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3.6. Контроль за соблюдением муниципальными образованиями условий и целей, установленных при предоставлении субсидий, осуществляет уполномоченное Министерство и органы государственного финансового контроля Пермского края в соответствии с установленными полномочиями.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1"/>
      </w:pPr>
      <w:r>
        <w:t>IV. Представление отчетности об использовании субсидий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4.1. Органы местного самоуправления муниципальных образований представляют в уполномоченное Министерство следующую информацию об использовании субсидий: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ежеквартально, до 10 числа месяца, следующего за отчетным кварталом, ежегодно и до 15 января года, следующего за отчетным,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края;</w:t>
      </w:r>
    </w:p>
    <w:p w:rsidR="00D5626B" w:rsidRDefault="00D5626B">
      <w:pPr>
        <w:pStyle w:val="ConsPlusNormal"/>
        <w:spacing w:before="220"/>
        <w:ind w:firstLine="540"/>
        <w:jc w:val="both"/>
      </w:pPr>
      <w:bookmarkStart w:id="35" w:name="P170"/>
      <w:bookmarkEnd w:id="35"/>
      <w:r>
        <w:t xml:space="preserve">не позднее 15 января года, следующего за отчетным, </w:t>
      </w:r>
      <w:hyperlink w:anchor="P659" w:history="1">
        <w:r>
          <w:rPr>
            <w:color w:val="0000FF"/>
          </w:rPr>
          <w:t>отчет</w:t>
        </w:r>
      </w:hyperlink>
      <w:r>
        <w:t xml:space="preserve"> о реализации мероприятий, запланированных на средства самообложения граждан, средства самообложения граждан сверх установленного платежа на решение вопросов местного значения, определенных в принятом на местном референдуме (сходе граждан) решении о введении самообложения граждан, и субсидии, предоставленной из бюджета Пермского края бюджетам муниципальных образований Пермского края на решение вопросов местного значения с участием средств самообложения граждан, по форме согласно приложению 8 к настоящему Порядку (далее - отчет о реализации мероприятий).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4.2. К отчету о реализации мероприятий прилагаются: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копия муниципального контракта и (или) договора на поставку товаров, выполнение работ, обязательств, оказание услуг в рамках реализации мероприятий, заключенных в соответствии с действующим законодательством, заверенная главой (главой администрации) муниципального образования либо или иным уполномоченным лицом, с оттиском печати;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копии платежных поручений, заверенные руководителем (уполномоченным лицом) органа, осуществляющего ведение лицевого счета получателя средств бюджета муниципального образования;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lastRenderedPageBreak/>
        <w:t>копии актов приемки выполненных работ (обязательств, оказанных услуг), заверенные заказчиком, и (или) товарных либо товарно-транспортных накладных, подписанных покупателем, в случае закупки товара, материала.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После завершения реализации мероприятия (-ий) к отчету о реализации мероприятий необходимо приложить фотографии места реализации мероприятий до его (их) реализации и после его (их) реализации в оцифрованном виде.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4.3. Отчет о реализации мероприятий рассматривается уполномоченным Министерством в течение 10 рабочих дней со дня его поступления.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В случае несоответствия отчета о реализации мероприятий установленной форме уполномоченное Министерство в течение 5 дней со дня рассмотрения отчета о реализации мероприятий возвращает его на доработку.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На повторное рассмотрение отчет о реализации мероприятий направляется органами местного самоуправления муниципальных образований в уполномоченное Министерство в течение 10 рабочих дней со дня его поступления в орган местного самоуправления муниципального образования.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Повторное рассмотрение отчета о реализации мероприятий после его доработки осуществляется уполномоченным Министерством в течение 10 рабочих дней со дня его поступления в уполномоченное Министерство.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4.4. В случае непредставления органом местного самоуправления муниципального образования отчета о реализации мероприятий в срок, установленный </w:t>
      </w:r>
      <w:hyperlink w:anchor="P170" w:history="1">
        <w:r>
          <w:rPr>
            <w:color w:val="0000FF"/>
          </w:rPr>
          <w:t>абзацем третьим пункта 4.1</w:t>
        </w:r>
      </w:hyperlink>
      <w:r>
        <w:t xml:space="preserve"> настоящего Порядка, уполномоченное Министерство с первого дня, следующего за последним днем срока, установленного </w:t>
      </w:r>
      <w:hyperlink w:anchor="P170" w:history="1">
        <w:r>
          <w:rPr>
            <w:color w:val="0000FF"/>
          </w:rPr>
          <w:t>абзацем третьим пункта 4.1</w:t>
        </w:r>
      </w:hyperlink>
      <w:r>
        <w:t xml:space="preserve"> настоящего Порядка, приостанавливает прием документов, указанных в </w:t>
      </w:r>
      <w:hyperlink w:anchor="P128" w:history="1">
        <w:r>
          <w:rPr>
            <w:color w:val="0000FF"/>
          </w:rPr>
          <w:t>пункте 2.5</w:t>
        </w:r>
      </w:hyperlink>
      <w:r>
        <w:t xml:space="preserve"> настоящего Порядка, а также с первого дня, следующего за последним днем срока, установленного </w:t>
      </w:r>
      <w:hyperlink w:anchor="P170" w:history="1">
        <w:r>
          <w:rPr>
            <w:color w:val="0000FF"/>
          </w:rPr>
          <w:t>абзацем третьим пункта 4.1</w:t>
        </w:r>
      </w:hyperlink>
      <w:r>
        <w:t xml:space="preserve"> настоящего Порядка, приостанавливает перечисление субсидий данному муниципальному образованию до представления отчета о реализации мероприятий.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Уполномоченное Министерство возобновляет прием документов, указанных в </w:t>
      </w:r>
      <w:hyperlink w:anchor="P128" w:history="1">
        <w:r>
          <w:rPr>
            <w:color w:val="0000FF"/>
          </w:rPr>
          <w:t>пункте 2.5</w:t>
        </w:r>
      </w:hyperlink>
      <w:r>
        <w:t xml:space="preserve"> настоящего Порядка, от муниципального образования, а также возобновляет перечисление субсидий муниципальному образованию со дня представления муниципальным образованием отчета о реализации мероприятий.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1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</w:pPr>
      <w:r>
        <w:t>ФОРМА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36" w:name="P198"/>
      <w:bookmarkEnd w:id="36"/>
      <w:r>
        <w:t>ЗАЯВКА</w:t>
      </w:r>
    </w:p>
    <w:p w:rsidR="00D5626B" w:rsidRDefault="00D5626B">
      <w:pPr>
        <w:pStyle w:val="ConsPlusNormal"/>
        <w:jc w:val="center"/>
      </w:pPr>
      <w:r>
        <w:t>на предоставление из бюджета Пермского края субсидии</w:t>
      </w:r>
    </w:p>
    <w:p w:rsidR="00D5626B" w:rsidRDefault="00D5626B">
      <w:pPr>
        <w:pStyle w:val="ConsPlusNormal"/>
        <w:jc w:val="center"/>
      </w:pPr>
      <w:r>
        <w:lastRenderedPageBreak/>
        <w:t>бюджету муниципального образования Пермского края на решение</w:t>
      </w:r>
    </w:p>
    <w:p w:rsidR="00D5626B" w:rsidRDefault="00D5626B">
      <w:pPr>
        <w:pStyle w:val="ConsPlusNormal"/>
        <w:jc w:val="center"/>
      </w:pPr>
      <w:r>
        <w:t>вопросов местного значения, осуществляемых с участием</w:t>
      </w:r>
    </w:p>
    <w:p w:rsidR="00D5626B" w:rsidRDefault="00D5626B">
      <w:pPr>
        <w:pStyle w:val="ConsPlusNormal"/>
        <w:jc w:val="center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r>
        <w:t>____________________________________________________________</w:t>
      </w:r>
    </w:p>
    <w:p w:rsidR="00D5626B" w:rsidRDefault="00D5626B">
      <w:pPr>
        <w:pStyle w:val="ConsPlusNormal"/>
        <w:jc w:val="center"/>
      </w:pPr>
      <w:r>
        <w:t>наименование муниципального образования</w:t>
      </w:r>
    </w:p>
    <w:p w:rsidR="00D5626B" w:rsidRDefault="00D5626B">
      <w:pPr>
        <w:pStyle w:val="ConsPlusNormal"/>
        <w:jc w:val="center"/>
      </w:pPr>
      <w:r>
        <w:t>____________________________________________________________</w:t>
      </w:r>
    </w:p>
    <w:p w:rsidR="00D5626B" w:rsidRDefault="00D5626B">
      <w:pPr>
        <w:pStyle w:val="ConsPlusNormal"/>
        <w:jc w:val="center"/>
      </w:pPr>
      <w:r>
        <w:t>наименование вопроса местного значения муниципального</w:t>
      </w:r>
    </w:p>
    <w:p w:rsidR="00D5626B" w:rsidRDefault="00D5626B">
      <w:pPr>
        <w:pStyle w:val="ConsPlusNormal"/>
        <w:jc w:val="center"/>
      </w:pPr>
      <w:r>
        <w:t>образования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556"/>
        <w:gridCol w:w="3061"/>
      </w:tblGrid>
      <w:tr w:rsidR="00D5626B">
        <w:tc>
          <w:tcPr>
            <w:tcW w:w="45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061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Средства на реализацию мероприятий, тыс. рублей</w:t>
            </w:r>
          </w:p>
        </w:tc>
      </w:tr>
      <w:tr w:rsidR="00D5626B">
        <w:tc>
          <w:tcPr>
            <w:tcW w:w="454" w:type="dxa"/>
          </w:tcPr>
          <w:p w:rsidR="00D5626B" w:rsidRDefault="00D56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D5626B" w:rsidRDefault="00D5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D5626B" w:rsidRDefault="00D5626B">
            <w:pPr>
              <w:pStyle w:val="ConsPlusNormal"/>
              <w:jc w:val="center"/>
            </w:pPr>
            <w:r>
              <w:t>3</w:t>
            </w:r>
          </w:p>
        </w:tc>
      </w:tr>
      <w:tr w:rsidR="00D5626B">
        <w:tc>
          <w:tcPr>
            <w:tcW w:w="45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5556" w:type="dxa"/>
          </w:tcPr>
          <w:p w:rsidR="00D5626B" w:rsidRDefault="00D5626B">
            <w:pPr>
              <w:pStyle w:val="ConsPlusNormal"/>
            </w:pPr>
          </w:p>
        </w:tc>
        <w:tc>
          <w:tcPr>
            <w:tcW w:w="306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45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5556" w:type="dxa"/>
          </w:tcPr>
          <w:p w:rsidR="00D5626B" w:rsidRDefault="00D5626B">
            <w:pPr>
              <w:pStyle w:val="ConsPlusNormal"/>
            </w:pPr>
          </w:p>
        </w:tc>
        <w:tc>
          <w:tcPr>
            <w:tcW w:w="306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45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5556" w:type="dxa"/>
          </w:tcPr>
          <w:p w:rsidR="00D5626B" w:rsidRDefault="00D5626B">
            <w:pPr>
              <w:pStyle w:val="ConsPlusNormal"/>
            </w:pPr>
          </w:p>
        </w:tc>
        <w:tc>
          <w:tcPr>
            <w:tcW w:w="306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6010" w:type="dxa"/>
            <w:gridSpan w:val="2"/>
          </w:tcPr>
          <w:p w:rsidR="00D5626B" w:rsidRDefault="00D5626B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6010" w:type="dxa"/>
            <w:gridSpan w:val="2"/>
          </w:tcPr>
          <w:p w:rsidR="00D5626B" w:rsidRDefault="00D5626B">
            <w:pPr>
              <w:pStyle w:val="ConsPlusNormal"/>
            </w:pPr>
            <w:r>
              <w:t>в том числе средства самообложения граждан</w:t>
            </w:r>
          </w:p>
        </w:tc>
        <w:tc>
          <w:tcPr>
            <w:tcW w:w="306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6010" w:type="dxa"/>
            <w:gridSpan w:val="2"/>
          </w:tcPr>
          <w:p w:rsidR="00D5626B" w:rsidRDefault="00D5626B">
            <w:pPr>
              <w:pStyle w:val="ConsPlusNormal"/>
            </w:pPr>
            <w:r>
              <w:t>в том числе средства самообложения граждан сверх установленного платежа</w:t>
            </w:r>
          </w:p>
        </w:tc>
        <w:tc>
          <w:tcPr>
            <w:tcW w:w="306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6010" w:type="dxa"/>
            <w:gridSpan w:val="2"/>
          </w:tcPr>
          <w:p w:rsidR="00D5626B" w:rsidRDefault="00D5626B">
            <w:pPr>
              <w:pStyle w:val="ConsPlusNormal"/>
            </w:pPr>
            <w:r>
              <w:t>в том числе средства бюджета Пермского края</w:t>
            </w:r>
          </w:p>
        </w:tc>
        <w:tc>
          <w:tcPr>
            <w:tcW w:w="3061" w:type="dxa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Глава (глава администрации)</w:t>
      </w:r>
    </w:p>
    <w:p w:rsidR="00D5626B" w:rsidRDefault="00D5626B">
      <w:pPr>
        <w:pStyle w:val="ConsPlusNonformat"/>
        <w:jc w:val="both"/>
      </w:pPr>
      <w:r>
        <w:t>муниципального образования _______________________/_______________________/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2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</w:pPr>
      <w:r>
        <w:t>ФОРМА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37" w:name="P254"/>
      <w:bookmarkEnd w:id="37"/>
      <w:r>
        <w:t>ГРАФИК</w:t>
      </w:r>
    </w:p>
    <w:p w:rsidR="00D5626B" w:rsidRDefault="00D5626B">
      <w:pPr>
        <w:pStyle w:val="ConsPlusNormal"/>
        <w:jc w:val="center"/>
      </w:pPr>
      <w:r>
        <w:t>финансирования мероприятий в рамках решения вопросов</w:t>
      </w:r>
    </w:p>
    <w:p w:rsidR="00D5626B" w:rsidRDefault="00D5626B">
      <w:pPr>
        <w:pStyle w:val="ConsPlusNormal"/>
        <w:jc w:val="center"/>
      </w:pPr>
      <w:r>
        <w:t>местного значения, на выполнение которых предоставляется</w:t>
      </w:r>
    </w:p>
    <w:p w:rsidR="00D5626B" w:rsidRDefault="00D5626B">
      <w:pPr>
        <w:pStyle w:val="ConsPlusNormal"/>
        <w:jc w:val="center"/>
      </w:pPr>
      <w:r>
        <w:t>субсидия муниципальному образованию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964"/>
        <w:gridCol w:w="964"/>
        <w:gridCol w:w="964"/>
        <w:gridCol w:w="964"/>
        <w:gridCol w:w="907"/>
        <w:gridCol w:w="907"/>
      </w:tblGrid>
      <w:tr w:rsidR="00D5626B">
        <w:tc>
          <w:tcPr>
            <w:tcW w:w="454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>Наименование запланированного(-ых) мероприятия(-ий)</w:t>
            </w:r>
          </w:p>
        </w:tc>
        <w:tc>
          <w:tcPr>
            <w:tcW w:w="5670" w:type="dxa"/>
            <w:gridSpan w:val="6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Объемы финансирования:</w:t>
            </w:r>
          </w:p>
        </w:tc>
      </w:tr>
      <w:tr w:rsidR="00D5626B">
        <w:tc>
          <w:tcPr>
            <w:tcW w:w="454" w:type="dxa"/>
            <w:vMerge/>
          </w:tcPr>
          <w:p w:rsidR="00D5626B" w:rsidRDefault="00D5626B"/>
        </w:tc>
        <w:tc>
          <w:tcPr>
            <w:tcW w:w="2948" w:type="dxa"/>
            <w:vMerge/>
          </w:tcPr>
          <w:p w:rsidR="00D5626B" w:rsidRDefault="00D5626B"/>
        </w:tc>
        <w:tc>
          <w:tcPr>
            <w:tcW w:w="2892" w:type="dxa"/>
            <w:gridSpan w:val="3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2778" w:type="dxa"/>
            <w:gridSpan w:val="3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Средства самообложения граждан</w:t>
            </w:r>
          </w:p>
        </w:tc>
      </w:tr>
      <w:tr w:rsidR="00D5626B">
        <w:tc>
          <w:tcPr>
            <w:tcW w:w="454" w:type="dxa"/>
            <w:vMerge/>
          </w:tcPr>
          <w:p w:rsidR="00D5626B" w:rsidRDefault="00D5626B"/>
        </w:tc>
        <w:tc>
          <w:tcPr>
            <w:tcW w:w="2948" w:type="dxa"/>
            <w:vMerge/>
          </w:tcPr>
          <w:p w:rsidR="00D5626B" w:rsidRDefault="00D5626B"/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90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20_ г.</w:t>
            </w:r>
          </w:p>
        </w:tc>
        <w:tc>
          <w:tcPr>
            <w:tcW w:w="90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20_ г.</w:t>
            </w:r>
          </w:p>
        </w:tc>
      </w:tr>
      <w:tr w:rsidR="00D5626B">
        <w:tc>
          <w:tcPr>
            <w:tcW w:w="45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8</w:t>
            </w:r>
          </w:p>
        </w:tc>
      </w:tr>
      <w:tr w:rsidR="00D5626B">
        <w:tc>
          <w:tcPr>
            <w:tcW w:w="454" w:type="dxa"/>
            <w:vAlign w:val="center"/>
          </w:tcPr>
          <w:p w:rsidR="00D5626B" w:rsidRDefault="00D5626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D5626B" w:rsidRDefault="00D5626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5626B" w:rsidRDefault="00D5626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626B" w:rsidRDefault="00D5626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Глава (глава администрации)</w:t>
      </w:r>
    </w:p>
    <w:p w:rsidR="00D5626B" w:rsidRDefault="00D5626B">
      <w:pPr>
        <w:pStyle w:val="ConsPlusNonformat"/>
        <w:jc w:val="both"/>
      </w:pPr>
      <w:r>
        <w:t>муниципального образования _______________________/_______________________/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3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08.06.2018 N 311-п)</w:t>
            </w: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</w:pPr>
      <w:r>
        <w:t>ФОРМА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38" w:name="P309"/>
      <w:bookmarkEnd w:id="38"/>
      <w:r>
        <w:t>СОГЛАШЕНИЕ N _______</w:t>
      </w:r>
    </w:p>
    <w:p w:rsidR="00D5626B" w:rsidRDefault="00D5626B">
      <w:pPr>
        <w:pStyle w:val="ConsPlusNormal"/>
        <w:jc w:val="center"/>
      </w:pPr>
      <w:r>
        <w:t>о предоставлении бюджету муниципального образования</w:t>
      </w:r>
    </w:p>
    <w:p w:rsidR="00D5626B" w:rsidRDefault="00D5626B">
      <w:pPr>
        <w:pStyle w:val="ConsPlusNormal"/>
        <w:jc w:val="center"/>
      </w:pPr>
      <w:r>
        <w:t>Пермского края субсидии на решение вопросов местного</w:t>
      </w:r>
    </w:p>
    <w:p w:rsidR="00D5626B" w:rsidRDefault="00D5626B">
      <w:pPr>
        <w:pStyle w:val="ConsPlusNormal"/>
        <w:jc w:val="center"/>
      </w:pPr>
      <w:r>
        <w:t>значения, осуществляемых с участием средств самообложения</w:t>
      </w:r>
    </w:p>
    <w:p w:rsidR="00D5626B" w:rsidRDefault="00D5626B">
      <w:pPr>
        <w:pStyle w:val="ConsPlusNormal"/>
        <w:jc w:val="center"/>
      </w:pPr>
      <w:r>
        <w:t>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г. Пермь                                         "_____" _________ 20___ г.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 xml:space="preserve">    _______________________________________________, именуемое в дальнейшем</w:t>
      </w:r>
    </w:p>
    <w:p w:rsidR="00D5626B" w:rsidRDefault="00D5626B">
      <w:pPr>
        <w:pStyle w:val="ConsPlusNonformat"/>
        <w:jc w:val="both"/>
      </w:pPr>
      <w:r>
        <w:t xml:space="preserve">      (наименование уполномоченного Министерства)</w:t>
      </w:r>
    </w:p>
    <w:p w:rsidR="00D5626B" w:rsidRDefault="00D5626B">
      <w:pPr>
        <w:pStyle w:val="ConsPlusNonformat"/>
        <w:jc w:val="both"/>
      </w:pPr>
      <w:r>
        <w:t>"Министерство", в лице ___________________________________________________,</w:t>
      </w:r>
    </w:p>
    <w:p w:rsidR="00D5626B" w:rsidRDefault="00D5626B">
      <w:pPr>
        <w:pStyle w:val="ConsPlusNonformat"/>
        <w:jc w:val="both"/>
      </w:pPr>
      <w:r>
        <w:t xml:space="preserve">                                 (должность, фамилия, инициалы)</w:t>
      </w:r>
    </w:p>
    <w:p w:rsidR="00D5626B" w:rsidRDefault="00D5626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5626B" w:rsidRDefault="00D5626B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5626B" w:rsidRDefault="00D5626B">
      <w:pPr>
        <w:pStyle w:val="ConsPlusNonformat"/>
        <w:jc w:val="both"/>
      </w:pPr>
      <w:r>
        <w:t>с одной стороны и администрация __________________________________________,</w:t>
      </w:r>
    </w:p>
    <w:p w:rsidR="00D5626B" w:rsidRDefault="00D5626B">
      <w:pPr>
        <w:pStyle w:val="ConsPlusNonformat"/>
        <w:jc w:val="both"/>
      </w:pPr>
      <w:r>
        <w:t xml:space="preserve">                                (наименование муниципального образования)</w:t>
      </w:r>
    </w:p>
    <w:p w:rsidR="00D5626B" w:rsidRDefault="00D5626B">
      <w:pPr>
        <w:pStyle w:val="ConsPlusNonformat"/>
        <w:jc w:val="both"/>
      </w:pPr>
      <w:r>
        <w:t>именуемая в дальнейшем "Муниципалитет", в лице ____________________________</w:t>
      </w:r>
    </w:p>
    <w:p w:rsidR="00D5626B" w:rsidRDefault="00D5626B">
      <w:pPr>
        <w:pStyle w:val="ConsPlusNonformat"/>
        <w:jc w:val="both"/>
      </w:pPr>
      <w:r>
        <w:t>__________________________________________________________________________,</w:t>
      </w:r>
    </w:p>
    <w:p w:rsidR="00D5626B" w:rsidRDefault="00D5626B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D5626B" w:rsidRDefault="00D5626B">
      <w:pPr>
        <w:pStyle w:val="ConsPlusNonformat"/>
        <w:jc w:val="both"/>
      </w:pPr>
      <w:r>
        <w:t>действующего на основании ______________________________, с другой стороны,</w:t>
      </w:r>
    </w:p>
    <w:p w:rsidR="00D5626B" w:rsidRDefault="00D5626B">
      <w:pPr>
        <w:pStyle w:val="ConsPlusNonformat"/>
        <w:jc w:val="both"/>
      </w:pPr>
      <w:r>
        <w:t xml:space="preserve">                             (наименование документа)</w:t>
      </w:r>
    </w:p>
    <w:p w:rsidR="00D5626B" w:rsidRDefault="00D5626B">
      <w:pPr>
        <w:pStyle w:val="ConsPlusNonformat"/>
        <w:jc w:val="both"/>
      </w:pPr>
      <w:r>
        <w:t>далее  при  совместном  упоминании  именуемые  "Стороны",  в соответствии с</w:t>
      </w:r>
    </w:p>
    <w:p w:rsidR="00D5626B" w:rsidRDefault="00D5626B">
      <w:pPr>
        <w:pStyle w:val="ConsPlusNonformat"/>
        <w:jc w:val="both"/>
      </w:pPr>
      <w:r>
        <w:lastRenderedPageBreak/>
        <w:t>Порядком   предоставления  из  бюджета  Пермского  края  субсидий  бюджетам</w:t>
      </w:r>
    </w:p>
    <w:p w:rsidR="00D5626B" w:rsidRDefault="00D5626B">
      <w:pPr>
        <w:pStyle w:val="ConsPlusNonformat"/>
        <w:jc w:val="both"/>
      </w:pPr>
      <w:r>
        <w:t>муниципальных  образований  Пермского  края  на  решение  вопросов местного</w:t>
      </w:r>
    </w:p>
    <w:p w:rsidR="00D5626B" w:rsidRDefault="00D5626B">
      <w:pPr>
        <w:pStyle w:val="ConsPlusNonformat"/>
        <w:jc w:val="both"/>
      </w:pPr>
      <w:r>
        <w:t>значения,   осуществляемых   с   участием  средств  самообложения  граждан,</w:t>
      </w:r>
    </w:p>
    <w:p w:rsidR="00D5626B" w:rsidRDefault="00D5626B">
      <w:pPr>
        <w:pStyle w:val="ConsPlusNonformat"/>
        <w:jc w:val="both"/>
      </w:pPr>
      <w:r>
        <w:t>утвержденным  Постановлением Правительства Пермского края от 13 апреля 2011</w:t>
      </w:r>
    </w:p>
    <w:p w:rsidR="00D5626B" w:rsidRDefault="00D5626B">
      <w:pPr>
        <w:pStyle w:val="ConsPlusNonformat"/>
        <w:jc w:val="both"/>
      </w:pPr>
      <w:r>
        <w:t>г. N 188-п "Об утверждении Порядка предоставления из бюджета Пермского края</w:t>
      </w:r>
    </w:p>
    <w:p w:rsidR="00D5626B" w:rsidRDefault="00D5626B">
      <w:pPr>
        <w:pStyle w:val="ConsPlusNonformat"/>
        <w:jc w:val="both"/>
      </w:pPr>
      <w:r>
        <w:t>субсидий  бюджетам  муниципальных  образований  Пермского  края  на решение</w:t>
      </w:r>
    </w:p>
    <w:p w:rsidR="00D5626B" w:rsidRDefault="00D5626B">
      <w:pPr>
        <w:pStyle w:val="ConsPlusNonformat"/>
        <w:jc w:val="both"/>
      </w:pPr>
      <w:r>
        <w:t>вопросов местного значения, осуществляемых с участием средств самообложения</w:t>
      </w:r>
    </w:p>
    <w:p w:rsidR="00D5626B" w:rsidRDefault="00D5626B">
      <w:pPr>
        <w:pStyle w:val="ConsPlusNonformat"/>
        <w:jc w:val="both"/>
      </w:pPr>
      <w:r>
        <w:t>граждан,  и  Методики  распределения  из  бюджета  Пермского  края субсидий</w:t>
      </w:r>
    </w:p>
    <w:p w:rsidR="00D5626B" w:rsidRDefault="00D5626B">
      <w:pPr>
        <w:pStyle w:val="ConsPlusNonformat"/>
        <w:jc w:val="both"/>
      </w:pPr>
      <w:r>
        <w:t>бюджетам  муниципальных  образований  Пермского  края  на  решение вопросов</w:t>
      </w:r>
    </w:p>
    <w:p w:rsidR="00D5626B" w:rsidRDefault="00D5626B">
      <w:pPr>
        <w:pStyle w:val="ConsPlusNonformat"/>
        <w:jc w:val="both"/>
      </w:pPr>
      <w:r>
        <w:t>местного значения, осуществляемых с участием средств самообложения граждан"</w:t>
      </w:r>
    </w:p>
    <w:p w:rsidR="00D5626B" w:rsidRDefault="00D5626B">
      <w:pPr>
        <w:pStyle w:val="ConsPlusNonformat"/>
        <w:jc w:val="both"/>
      </w:pPr>
      <w:r>
        <w:t>(далее - Порядок предоставления субсидий), заключили настоящее Соглашение о</w:t>
      </w:r>
    </w:p>
    <w:p w:rsidR="00D5626B" w:rsidRDefault="00D5626B">
      <w:pPr>
        <w:pStyle w:val="ConsPlusNonformat"/>
        <w:jc w:val="both"/>
      </w:pPr>
      <w:r>
        <w:t>нижеследующем: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2"/>
      </w:pPr>
      <w:r>
        <w:t>I. Предмет Соглашения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bookmarkStart w:id="39" w:name="P346"/>
      <w:bookmarkEnd w:id="39"/>
      <w:r>
        <w:t xml:space="preserve">    1.1.  Предметом  настоящего Соглашения является предоставление субсидий</w:t>
      </w:r>
    </w:p>
    <w:p w:rsidR="00D5626B" w:rsidRDefault="00D5626B">
      <w:pPr>
        <w:pStyle w:val="ConsPlusNonformat"/>
        <w:jc w:val="both"/>
      </w:pPr>
      <w:r>
        <w:t>Муниципалитету   за   счет   средств   бюджета   Пермского   края  в  сумме</w:t>
      </w:r>
    </w:p>
    <w:p w:rsidR="00D5626B" w:rsidRDefault="00D5626B">
      <w:pPr>
        <w:pStyle w:val="ConsPlusNonformat"/>
        <w:jc w:val="both"/>
      </w:pPr>
      <w:r>
        <w:t>______________________________ (___________________________________) рублей</w:t>
      </w:r>
    </w:p>
    <w:p w:rsidR="00D5626B" w:rsidRDefault="00D5626B">
      <w:pPr>
        <w:pStyle w:val="ConsPlusNonformat"/>
        <w:jc w:val="both"/>
      </w:pPr>
      <w:r>
        <w:t xml:space="preserve">                                          (сумма прописью)</w:t>
      </w:r>
    </w:p>
    <w:p w:rsidR="00D5626B" w:rsidRDefault="00D5626B">
      <w:pPr>
        <w:pStyle w:val="ConsPlusNonformat"/>
        <w:jc w:val="both"/>
      </w:pPr>
      <w:r>
        <w:t>на  решение  вопросов  местного значения, осуществляемых с участием средств</w:t>
      </w:r>
    </w:p>
    <w:p w:rsidR="00D5626B" w:rsidRDefault="00D5626B">
      <w:pPr>
        <w:pStyle w:val="ConsPlusNonformat"/>
        <w:jc w:val="both"/>
      </w:pPr>
      <w:r>
        <w:t>самообложения граждан (далее - субсидии).</w:t>
      </w:r>
    </w:p>
    <w:p w:rsidR="00D5626B" w:rsidRDefault="00D5626B">
      <w:pPr>
        <w:pStyle w:val="ConsPlusNormal"/>
        <w:ind w:firstLine="540"/>
        <w:jc w:val="both"/>
      </w:pPr>
      <w:r>
        <w:t xml:space="preserve">Предоставление субсидии Муниципалитету за счет средств бюджета Пермского края осуществляется не чаще одного раза в квартал в объеме средств, указанном в отчете о поступлении в отчетном квартале средств самообложения граждан за отчетный квартал, представленном согласно </w:t>
      </w:r>
      <w:hyperlink w:anchor="P138" w:history="1">
        <w:r>
          <w:rPr>
            <w:color w:val="0000FF"/>
          </w:rPr>
          <w:t>пункту 2.11</w:t>
        </w:r>
      </w:hyperlink>
      <w:r>
        <w:t xml:space="preserve"> Порядка предоставления субсидий, в пределах объема средств, предусмотренных </w:t>
      </w:r>
      <w:hyperlink w:anchor="P346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1.2. Субсидии предоставляются в целях выполнения мероприятий по решению Муниципалитетом вопросов местного значения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с участием средств самообложения граждан, средств самообложения граждан сверх установленного платежа на решение вопросов местного значения, определенных в принятом на местном референдуме (сходе граждан) решении о введении и использовании разовых платежей в порядке самообложения граждан.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1.3. Субсидии предоставляются из бюджета Пермского края бюджету Муниципалитета при соблюдении условий, установленных </w:t>
      </w:r>
      <w:hyperlink w:anchor="P100" w:history="1">
        <w:r>
          <w:rPr>
            <w:color w:val="0000FF"/>
          </w:rPr>
          <w:t>пунктом 2.1</w:t>
        </w:r>
      </w:hyperlink>
      <w:r>
        <w:t xml:space="preserve"> Порядка предоставления субсидий, и требований, установленных </w:t>
      </w:r>
      <w:hyperlink w:anchor="P104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109" w:history="1">
        <w:r>
          <w:rPr>
            <w:color w:val="0000FF"/>
          </w:rPr>
          <w:t>2.3</w:t>
        </w:r>
      </w:hyperlink>
      <w:r>
        <w:t xml:space="preserve">, </w:t>
      </w:r>
      <w:hyperlink w:anchor="P113" w:history="1">
        <w:r>
          <w:rPr>
            <w:color w:val="0000FF"/>
          </w:rPr>
          <w:t>2.4</w:t>
        </w:r>
      </w:hyperlink>
      <w:r>
        <w:t xml:space="preserve"> Порядка предоставления субсидий.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1.4. Субсидии передаются Муниципалитету за счет средств, предусмотренных законом Пермского края о бюджете Пермского края на соответствующий финансовый год, и в пределах средств, утвержденных Постановлением Правительства Пермского края от ______________ N _________ "О предоставлении из бюджета Пермского края субсидий бюджету ____________ на решение вопросов местного значения, осуществляемых с участием средств самообложения граждан".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1.5. Перечисление субсидий Муниципалитету осуществляется на счет 40101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D5626B" w:rsidRDefault="00D5626B">
      <w:pPr>
        <w:pStyle w:val="ConsPlusNonformat"/>
        <w:spacing w:before="200"/>
        <w:jc w:val="both"/>
      </w:pPr>
      <w:r>
        <w:t xml:space="preserve">    ИНН администратора доходов ___________________________________________;</w:t>
      </w:r>
    </w:p>
    <w:p w:rsidR="00D5626B" w:rsidRDefault="00D5626B">
      <w:pPr>
        <w:pStyle w:val="ConsPlusNonformat"/>
        <w:jc w:val="both"/>
      </w:pPr>
      <w:r>
        <w:t xml:space="preserve">    КПП администратора доходов ___________________________________________;</w:t>
      </w:r>
    </w:p>
    <w:p w:rsidR="00D5626B" w:rsidRDefault="00D5626B">
      <w:pPr>
        <w:pStyle w:val="ConsPlusNonformat"/>
        <w:jc w:val="both"/>
      </w:pPr>
      <w:r>
        <w:t xml:space="preserve">    наименование администратора доходов ___________________________________</w:t>
      </w:r>
    </w:p>
    <w:p w:rsidR="00D5626B" w:rsidRDefault="00D5626B">
      <w:pPr>
        <w:pStyle w:val="ConsPlusNonformat"/>
        <w:jc w:val="both"/>
      </w:pPr>
      <w:r>
        <w:t>__________________________________________________________________________;</w:t>
      </w:r>
    </w:p>
    <w:p w:rsidR="00D5626B" w:rsidRDefault="00D5626B">
      <w:pPr>
        <w:pStyle w:val="ConsPlusNonformat"/>
        <w:jc w:val="both"/>
      </w:pPr>
      <w:r>
        <w:t>код дохода (20 знаков, в том числе 1-3 знаки - код администратора доходов)</w:t>
      </w:r>
    </w:p>
    <w:p w:rsidR="00D5626B" w:rsidRDefault="00D5626B">
      <w:pPr>
        <w:pStyle w:val="ConsPlusNonformat"/>
        <w:jc w:val="both"/>
      </w:pPr>
      <w:r>
        <w:t>__________________________________________________________________________;</w:t>
      </w:r>
    </w:p>
    <w:p w:rsidR="00D5626B" w:rsidRDefault="00D5626B">
      <w:pPr>
        <w:pStyle w:val="ConsPlusNonformat"/>
        <w:jc w:val="both"/>
      </w:pPr>
      <w:r>
        <w:t xml:space="preserve">    </w:t>
      </w:r>
      <w:hyperlink r:id="rId33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________________________________________________________________;</w:t>
      </w:r>
    </w:p>
    <w:p w:rsidR="00D5626B" w:rsidRDefault="00D5626B">
      <w:pPr>
        <w:pStyle w:val="ConsPlusNonformat"/>
        <w:jc w:val="both"/>
      </w:pPr>
      <w:r>
        <w:t xml:space="preserve">    банк получателя ______________________________________________________;</w:t>
      </w:r>
    </w:p>
    <w:p w:rsidR="00D5626B" w:rsidRDefault="00D5626B">
      <w:pPr>
        <w:pStyle w:val="ConsPlusNonformat"/>
        <w:jc w:val="both"/>
      </w:pPr>
      <w:r>
        <w:lastRenderedPageBreak/>
        <w:t xml:space="preserve">    БИК банка получателя _________________________________________________;</w:t>
      </w:r>
    </w:p>
    <w:p w:rsidR="00D5626B" w:rsidRDefault="00D5626B">
      <w:pPr>
        <w:pStyle w:val="ConsPlusNonformat"/>
        <w:jc w:val="both"/>
      </w:pPr>
      <w:r>
        <w:t xml:space="preserve">    л/с __________________________________________________________________.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2"/>
      </w:pPr>
      <w:r>
        <w:t>II. Права и обязанности Сторон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2.1. Муниципалитет: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2.1.1. представляет ежеквартально, в течение 20 рабочих дней по окончании отчетного квартала, в Министерство документы, указанные в </w:t>
      </w:r>
      <w:hyperlink w:anchor="P130" w:history="1">
        <w:r>
          <w:rPr>
            <w:color w:val="0000FF"/>
          </w:rPr>
          <w:t>пункте 2.7</w:t>
        </w:r>
      </w:hyperlink>
      <w:r>
        <w:t xml:space="preserve"> Порядка предоставления субсидий;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 xml:space="preserve">2.1.2. представляет ежеквартально, до 10 числа месяца, следующего за отчетным кварталом, ежегодно, до 15 января года, следующего за отчетным, в Министерство </w:t>
      </w:r>
      <w:hyperlink r:id="rId34" w:history="1">
        <w:r>
          <w:rPr>
            <w:color w:val="0000FF"/>
          </w:rPr>
          <w:t>отчет</w:t>
        </w:r>
      </w:hyperlink>
      <w:r>
        <w:t xml:space="preserve">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от 29 декабря 2010 г. N СЭД-39-01-03-255;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2.1.3. представляет не позднее 15 января года, следующего за отчетным, в Министерство отчет о реализации мероприятий, запланированных на средства самообложения граждан и средства самообложения граждан сверх установленного платежа на решение вопросов местного значения, определенных в принятом на местном референдуме (сходе граждан) решении о введении самообложения граждан, и субсидии, предоставленной из бюджета Пермского края бюджетам муниципальных образований Пермского края на решение вопросов местного значения с участием средств самообложения граждан;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2.1.4. получает от Министерства разъяснения и рекомендации по вопросам использования субсидий и представления отчетности.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2.2. Министерство: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2.2.1. направляет в Муниципалитет уведомления об изменении бюджетных ассигнований, лимитов бюджетных обязательств;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2.2.2. формирует и представляет в Министерство финансов Пермского края бюджетную заявку на перечисление средств в бюджет Муниципалитета.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2"/>
      </w:pPr>
      <w:r>
        <w:t>III. Срок действия Соглашения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3.1. Настоящее Соглашение вступает в силу со дня его подписания обеими Сторонами и действует до ____.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2"/>
      </w:pPr>
      <w:r>
        <w:t>IV. Разрешение споров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4.1.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4.2.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4.3.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2"/>
      </w:pPr>
      <w:r>
        <w:t>V. Прочие условия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5.1. Настоящее Соглашение составлено на ______ листах в 2 экземплярах, имеющих равную юридическую силу, по одному для каждой из Сторон.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lastRenderedPageBreak/>
        <w:t>5.2.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  <w:outlineLvl w:val="2"/>
      </w:pPr>
      <w:r>
        <w:t>VI. Юридические адреса и реквизиты Сторон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D5626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5626B" w:rsidRDefault="00D5626B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5626B" w:rsidRDefault="00D5626B">
            <w:pPr>
              <w:pStyle w:val="ConsPlusNormal"/>
              <w:jc w:val="center"/>
            </w:pPr>
            <w:r>
              <w:t>Администрация муниципального образования Пермского края</w:t>
            </w:r>
          </w:p>
        </w:tc>
      </w:tr>
      <w:tr w:rsidR="00D5626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5626B" w:rsidRDefault="00D5626B">
            <w:pPr>
              <w:pStyle w:val="ConsPlusNormal"/>
              <w:jc w:val="center"/>
            </w:pPr>
            <w:r>
              <w:t>Индекс, адрес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5626B" w:rsidRDefault="00D5626B">
            <w:pPr>
              <w:pStyle w:val="ConsPlusNormal"/>
              <w:jc w:val="center"/>
            </w:pPr>
            <w:r>
              <w:t>Индекс, адрес:</w:t>
            </w:r>
          </w:p>
        </w:tc>
      </w:tr>
      <w:tr w:rsidR="00D5626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5626B" w:rsidRDefault="00D5626B">
            <w:pPr>
              <w:pStyle w:val="ConsPlusNormal"/>
              <w:jc w:val="center"/>
            </w:pPr>
            <w:r>
              <w:t>________________________________</w:t>
            </w:r>
          </w:p>
          <w:p w:rsidR="00D5626B" w:rsidRDefault="00D5626B">
            <w:pPr>
              <w:pStyle w:val="ConsPlusNormal"/>
              <w:jc w:val="center"/>
            </w:pPr>
            <w:r>
              <w:t>(должность)</w:t>
            </w:r>
          </w:p>
          <w:p w:rsidR="00D5626B" w:rsidRDefault="00D5626B">
            <w:pPr>
              <w:pStyle w:val="ConsPlusNormal"/>
              <w:jc w:val="center"/>
            </w:pPr>
            <w:r>
              <w:t>________________________________</w:t>
            </w:r>
          </w:p>
          <w:p w:rsidR="00D5626B" w:rsidRDefault="00D5626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5626B" w:rsidRDefault="00D5626B">
            <w:pPr>
              <w:pStyle w:val="ConsPlusNormal"/>
              <w:jc w:val="center"/>
            </w:pPr>
            <w:r>
              <w:t>________________________________</w:t>
            </w:r>
          </w:p>
          <w:p w:rsidR="00D5626B" w:rsidRDefault="00D5626B">
            <w:pPr>
              <w:pStyle w:val="ConsPlusNormal"/>
              <w:jc w:val="center"/>
            </w:pPr>
            <w:r>
              <w:t>(должность)</w:t>
            </w:r>
          </w:p>
          <w:p w:rsidR="00D5626B" w:rsidRDefault="00D5626B">
            <w:pPr>
              <w:pStyle w:val="ConsPlusNormal"/>
              <w:jc w:val="center"/>
            </w:pPr>
            <w:r>
              <w:t>________________________________</w:t>
            </w:r>
          </w:p>
          <w:p w:rsidR="00D5626B" w:rsidRDefault="00D5626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5626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26B" w:rsidRDefault="00D5626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26B" w:rsidRDefault="00D5626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4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</w:pPr>
      <w:r>
        <w:t>ФОРМА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40" w:name="P426"/>
      <w:bookmarkEnd w:id="40"/>
      <w:r>
        <w:t>ОТЧЕТ</w:t>
      </w:r>
    </w:p>
    <w:p w:rsidR="00D5626B" w:rsidRDefault="00D5626B">
      <w:pPr>
        <w:pStyle w:val="ConsPlusNormal"/>
        <w:jc w:val="center"/>
      </w:pPr>
      <w:r>
        <w:t>о поступлении в отчетном квартале средств самообложения</w:t>
      </w:r>
    </w:p>
    <w:p w:rsidR="00D5626B" w:rsidRDefault="00D5626B">
      <w:pPr>
        <w:pStyle w:val="ConsPlusNormal"/>
        <w:jc w:val="center"/>
      </w:pPr>
      <w:r>
        <w:t>граждан, средств самообложения граждан сверх установленного</w:t>
      </w:r>
    </w:p>
    <w:p w:rsidR="00D5626B" w:rsidRDefault="00D5626B">
      <w:pPr>
        <w:pStyle w:val="ConsPlusNormal"/>
        <w:jc w:val="center"/>
      </w:pPr>
      <w:r>
        <w:t>платежа за ____ квартал ____ года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814"/>
        <w:gridCol w:w="1191"/>
        <w:gridCol w:w="1814"/>
        <w:gridCol w:w="1644"/>
      </w:tblGrid>
      <w:tr w:rsidR="00D5626B">
        <w:tc>
          <w:tcPr>
            <w:tcW w:w="2608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>Наименование запланированного(-ых) мероприятий</w:t>
            </w:r>
          </w:p>
        </w:tc>
        <w:tc>
          <w:tcPr>
            <w:tcW w:w="1814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>Предусмотрено в бюджете Пермского края, тыс. руб.</w:t>
            </w:r>
          </w:p>
        </w:tc>
        <w:tc>
          <w:tcPr>
            <w:tcW w:w="3005" w:type="dxa"/>
            <w:gridSpan w:val="2"/>
          </w:tcPr>
          <w:p w:rsidR="00D5626B" w:rsidRDefault="00D5626B">
            <w:pPr>
              <w:pStyle w:val="ConsPlusNormal"/>
              <w:jc w:val="center"/>
            </w:pPr>
            <w:r>
              <w:t>Поступление средств в отчетном квартале</w:t>
            </w:r>
          </w:p>
        </w:tc>
        <w:tc>
          <w:tcPr>
            <w:tcW w:w="1644" w:type="dxa"/>
          </w:tcPr>
          <w:p w:rsidR="00D5626B" w:rsidRDefault="00D5626B">
            <w:pPr>
              <w:pStyle w:val="ConsPlusNormal"/>
              <w:jc w:val="center"/>
            </w:pPr>
            <w:r>
              <w:t>Подлежит перечислению из средств бюджета Пермского края, тыс. руб.</w:t>
            </w:r>
          </w:p>
        </w:tc>
      </w:tr>
      <w:tr w:rsidR="00D5626B">
        <w:tc>
          <w:tcPr>
            <w:tcW w:w="2608" w:type="dxa"/>
            <w:vMerge/>
          </w:tcPr>
          <w:p w:rsidR="00D5626B" w:rsidRDefault="00D5626B"/>
        </w:tc>
        <w:tc>
          <w:tcPr>
            <w:tcW w:w="1814" w:type="dxa"/>
            <w:vMerge/>
          </w:tcPr>
          <w:p w:rsidR="00D5626B" w:rsidRDefault="00D5626B"/>
        </w:tc>
        <w:tc>
          <w:tcPr>
            <w:tcW w:w="1191" w:type="dxa"/>
          </w:tcPr>
          <w:p w:rsidR="00D5626B" w:rsidRDefault="00D5626B">
            <w:pPr>
              <w:pStyle w:val="ConsPlusNormal"/>
              <w:jc w:val="center"/>
            </w:pPr>
            <w:r>
              <w:t>Средства самообложения граждан, тыс. руб.</w:t>
            </w:r>
          </w:p>
        </w:tc>
        <w:tc>
          <w:tcPr>
            <w:tcW w:w="1814" w:type="dxa"/>
          </w:tcPr>
          <w:p w:rsidR="00D5626B" w:rsidRDefault="00D5626B">
            <w:pPr>
              <w:pStyle w:val="ConsPlusNormal"/>
              <w:jc w:val="center"/>
            </w:pPr>
            <w:r>
              <w:t xml:space="preserve">Средства самообложения граждан сверх установленного платежа на решение вопросов местного </w:t>
            </w:r>
            <w:r>
              <w:lastRenderedPageBreak/>
              <w:t>значения, определенных в принятом на местном референдуме (сходе граждан) решении о введении самообложения, поступившие в бюджет, тыс. руб.</w:t>
            </w:r>
          </w:p>
        </w:tc>
        <w:tc>
          <w:tcPr>
            <w:tcW w:w="1644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2608" w:type="dxa"/>
          </w:tcPr>
          <w:p w:rsidR="00D5626B" w:rsidRDefault="00D562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D5626B" w:rsidRDefault="00D5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5626B" w:rsidRDefault="00D56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5626B" w:rsidRDefault="00D56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5626B" w:rsidRDefault="00D5626B">
            <w:pPr>
              <w:pStyle w:val="ConsPlusNormal"/>
              <w:jc w:val="center"/>
            </w:pPr>
            <w:r>
              <w:t>5</w:t>
            </w:r>
          </w:p>
        </w:tc>
      </w:tr>
      <w:tr w:rsidR="00D5626B">
        <w:tc>
          <w:tcPr>
            <w:tcW w:w="2608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81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19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81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644" w:type="dxa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Глава (глава администрации)</w:t>
      </w:r>
    </w:p>
    <w:p w:rsidR="00D5626B" w:rsidRDefault="00D5626B">
      <w:pPr>
        <w:pStyle w:val="ConsPlusNonformat"/>
        <w:jc w:val="both"/>
      </w:pPr>
      <w:r>
        <w:t>муниципального образования _______________________/_______________________/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Специалист по финансам администрации</w:t>
      </w:r>
    </w:p>
    <w:p w:rsidR="00D5626B" w:rsidRDefault="00D5626B">
      <w:pPr>
        <w:pStyle w:val="ConsPlusNonformat"/>
        <w:jc w:val="both"/>
      </w:pPr>
      <w:r>
        <w:t>муниципального образования         _________/_____________________/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5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41" w:name="P473"/>
      <w:bookmarkEnd w:id="41"/>
      <w:r>
        <w:t>РЕЕСТР</w:t>
      </w:r>
    </w:p>
    <w:p w:rsidR="00D5626B" w:rsidRDefault="00D5626B">
      <w:pPr>
        <w:pStyle w:val="ConsPlusNormal"/>
        <w:jc w:val="center"/>
      </w:pPr>
      <w:r>
        <w:t>платежных документов, подтверждающих поступление в бюджет</w:t>
      </w:r>
    </w:p>
    <w:p w:rsidR="00D5626B" w:rsidRDefault="00D5626B">
      <w:pPr>
        <w:pStyle w:val="ConsPlusNormal"/>
        <w:jc w:val="center"/>
      </w:pPr>
      <w:r>
        <w:t>муниципального образования Пермского края средств</w:t>
      </w:r>
    </w:p>
    <w:p w:rsidR="00D5626B" w:rsidRDefault="00D5626B">
      <w:pPr>
        <w:pStyle w:val="ConsPlusNormal"/>
        <w:jc w:val="center"/>
      </w:pPr>
      <w:r>
        <w:t>самообложения граждан, за ____ квартал ________ года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531"/>
        <w:gridCol w:w="1134"/>
        <w:gridCol w:w="1787"/>
        <w:gridCol w:w="1757"/>
        <w:gridCol w:w="1417"/>
      </w:tblGrid>
      <w:tr w:rsidR="00D5626B">
        <w:tc>
          <w:tcPr>
            <w:tcW w:w="141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N платежного документа</w:t>
            </w:r>
          </w:p>
        </w:tc>
        <w:tc>
          <w:tcPr>
            <w:tcW w:w="1531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Дата платежного документа</w:t>
            </w:r>
          </w:p>
        </w:tc>
        <w:tc>
          <w:tcPr>
            <w:tcW w:w="113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Сумма платежа</w:t>
            </w:r>
          </w:p>
        </w:tc>
        <w:tc>
          <w:tcPr>
            <w:tcW w:w="178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Код доходов бюджетной классификации</w:t>
            </w:r>
          </w:p>
        </w:tc>
        <w:tc>
          <w:tcPr>
            <w:tcW w:w="175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Наименование плательщика</w:t>
            </w:r>
          </w:p>
        </w:tc>
        <w:tc>
          <w:tcPr>
            <w:tcW w:w="1417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5626B" w:rsidRDefault="00D5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626B" w:rsidRDefault="00D56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D5626B" w:rsidRDefault="00D56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5626B" w:rsidRDefault="00D56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6</w:t>
            </w: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13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8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5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13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8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5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13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8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5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Глава (глава администрации)</w:t>
      </w:r>
    </w:p>
    <w:p w:rsidR="00D5626B" w:rsidRDefault="00D5626B">
      <w:pPr>
        <w:pStyle w:val="ConsPlusNonformat"/>
        <w:jc w:val="both"/>
      </w:pPr>
      <w:r>
        <w:t>муниципального образования _______________________/_______________________/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Специалист по финансам администрации</w:t>
      </w:r>
    </w:p>
    <w:p w:rsidR="00D5626B" w:rsidRDefault="00D5626B">
      <w:pPr>
        <w:pStyle w:val="ConsPlusNonformat"/>
        <w:jc w:val="both"/>
      </w:pPr>
      <w:r>
        <w:t>муниципального образования         _________/_____________________/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6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42" w:name="P533"/>
      <w:bookmarkEnd w:id="42"/>
      <w:r>
        <w:t>РЕЕСТР</w:t>
      </w:r>
    </w:p>
    <w:p w:rsidR="00D5626B" w:rsidRDefault="00D5626B">
      <w:pPr>
        <w:pStyle w:val="ConsPlusNormal"/>
        <w:jc w:val="center"/>
      </w:pPr>
      <w:r>
        <w:t>платежных документов, подтверждающих поступление в бюджет</w:t>
      </w:r>
    </w:p>
    <w:p w:rsidR="00D5626B" w:rsidRDefault="00D5626B">
      <w:pPr>
        <w:pStyle w:val="ConsPlusNormal"/>
        <w:jc w:val="center"/>
      </w:pPr>
      <w:r>
        <w:t>муниципального образования Пермского края средств</w:t>
      </w:r>
    </w:p>
    <w:p w:rsidR="00D5626B" w:rsidRDefault="00D5626B">
      <w:pPr>
        <w:pStyle w:val="ConsPlusNormal"/>
        <w:jc w:val="center"/>
      </w:pPr>
      <w:r>
        <w:t>самообложения граждан сверх установленного платежа</w:t>
      </w:r>
    </w:p>
    <w:p w:rsidR="00D5626B" w:rsidRDefault="00D5626B">
      <w:pPr>
        <w:pStyle w:val="ConsPlusNormal"/>
        <w:jc w:val="center"/>
      </w:pPr>
      <w:r>
        <w:t>на решение вопросов местного значения, определенных</w:t>
      </w:r>
    </w:p>
    <w:p w:rsidR="00D5626B" w:rsidRDefault="00D5626B">
      <w:pPr>
        <w:pStyle w:val="ConsPlusNormal"/>
        <w:jc w:val="center"/>
      </w:pPr>
      <w:r>
        <w:t>в принятом на местном референдуме (сходе граждан) решении</w:t>
      </w:r>
    </w:p>
    <w:p w:rsidR="00D5626B" w:rsidRDefault="00D5626B">
      <w:pPr>
        <w:pStyle w:val="ConsPlusNormal"/>
        <w:jc w:val="center"/>
      </w:pPr>
      <w:r>
        <w:t>о введении самообложения граждан в муниципальном образовании</w:t>
      </w:r>
    </w:p>
    <w:p w:rsidR="00D5626B" w:rsidRDefault="00D5626B">
      <w:pPr>
        <w:pStyle w:val="ConsPlusNormal"/>
        <w:jc w:val="center"/>
      </w:pPr>
      <w:r>
        <w:t>Пермского края, за ____ квартал ________ года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531"/>
        <w:gridCol w:w="1134"/>
        <w:gridCol w:w="1787"/>
        <w:gridCol w:w="1757"/>
        <w:gridCol w:w="1417"/>
      </w:tblGrid>
      <w:tr w:rsidR="00D5626B"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N платежного документа</w:t>
            </w:r>
          </w:p>
        </w:tc>
        <w:tc>
          <w:tcPr>
            <w:tcW w:w="1531" w:type="dxa"/>
          </w:tcPr>
          <w:p w:rsidR="00D5626B" w:rsidRDefault="00D5626B">
            <w:pPr>
              <w:pStyle w:val="ConsPlusNormal"/>
              <w:jc w:val="center"/>
            </w:pPr>
            <w:r>
              <w:t>Дата платежного документа</w:t>
            </w:r>
          </w:p>
        </w:tc>
        <w:tc>
          <w:tcPr>
            <w:tcW w:w="1134" w:type="dxa"/>
          </w:tcPr>
          <w:p w:rsidR="00D5626B" w:rsidRDefault="00D5626B">
            <w:pPr>
              <w:pStyle w:val="ConsPlusNormal"/>
              <w:jc w:val="center"/>
            </w:pPr>
            <w:r>
              <w:t>Сумма платежа</w:t>
            </w:r>
          </w:p>
        </w:tc>
        <w:tc>
          <w:tcPr>
            <w:tcW w:w="1787" w:type="dxa"/>
          </w:tcPr>
          <w:p w:rsidR="00D5626B" w:rsidRDefault="00D5626B">
            <w:pPr>
              <w:pStyle w:val="ConsPlusNormal"/>
              <w:jc w:val="center"/>
            </w:pPr>
            <w:r>
              <w:t>Код доходов бюджетной классификации</w:t>
            </w:r>
          </w:p>
        </w:tc>
        <w:tc>
          <w:tcPr>
            <w:tcW w:w="1757" w:type="dxa"/>
          </w:tcPr>
          <w:p w:rsidR="00D5626B" w:rsidRDefault="00D5626B">
            <w:pPr>
              <w:pStyle w:val="ConsPlusNormal"/>
              <w:jc w:val="center"/>
            </w:pPr>
            <w:r>
              <w:t>Наименование плательщика</w:t>
            </w:r>
          </w:p>
        </w:tc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5626B" w:rsidRDefault="00D5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626B" w:rsidRDefault="00D56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D5626B" w:rsidRDefault="00D56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5626B" w:rsidRDefault="00D56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6</w:t>
            </w: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13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8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5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13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8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5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13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8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75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Глава (глава администрации)</w:t>
      </w:r>
    </w:p>
    <w:p w:rsidR="00D5626B" w:rsidRDefault="00D5626B">
      <w:pPr>
        <w:pStyle w:val="ConsPlusNonformat"/>
        <w:jc w:val="both"/>
      </w:pPr>
      <w:r>
        <w:t>муниципального образования _______________________/_______________________/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Специалист по финансам администрации</w:t>
      </w:r>
    </w:p>
    <w:p w:rsidR="00D5626B" w:rsidRDefault="00D5626B">
      <w:pPr>
        <w:pStyle w:val="ConsPlusNonformat"/>
        <w:jc w:val="both"/>
      </w:pPr>
      <w:r>
        <w:t>муниципального образования         _________/_____________________/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lastRenderedPageBreak/>
        <w:t>М.П.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7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43" w:name="P597"/>
      <w:bookmarkEnd w:id="43"/>
      <w:r>
        <w:t>ВЫПИСКА</w:t>
      </w:r>
    </w:p>
    <w:p w:rsidR="00D5626B" w:rsidRDefault="00D5626B">
      <w:pPr>
        <w:pStyle w:val="ConsPlusNormal"/>
        <w:jc w:val="center"/>
      </w:pPr>
      <w:r>
        <w:t>из отчета об исполнении бюджета муниципального образования</w:t>
      </w:r>
    </w:p>
    <w:p w:rsidR="00D5626B" w:rsidRDefault="00D5626B">
      <w:pPr>
        <w:pStyle w:val="ConsPlusNormal"/>
        <w:jc w:val="center"/>
      </w:pPr>
      <w:r>
        <w:t>Пермского края за ______ квартал __________ года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D5626B">
        <w:tc>
          <w:tcPr>
            <w:tcW w:w="3798" w:type="dxa"/>
          </w:tcPr>
          <w:p w:rsidR="00D5626B" w:rsidRDefault="00D5626B">
            <w:pPr>
              <w:pStyle w:val="ConsPlusNormal"/>
            </w:pPr>
            <w:r>
              <w:t>Наименование финансового органа, формирующего бюджетную отчетность об исполнении консолидированного бюджета</w:t>
            </w:r>
          </w:p>
        </w:tc>
        <w:tc>
          <w:tcPr>
            <w:tcW w:w="5272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3798" w:type="dxa"/>
          </w:tcPr>
          <w:p w:rsidR="00D5626B" w:rsidRDefault="00D5626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272" w:type="dxa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Единица измерения: руб.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r>
        <w:t>1. Доходы бюджета</w:t>
      </w:r>
    </w:p>
    <w:p w:rsidR="00D5626B" w:rsidRDefault="00D5626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05"/>
        <w:gridCol w:w="1871"/>
        <w:gridCol w:w="1871"/>
      </w:tblGrid>
      <w:tr w:rsidR="00D5626B">
        <w:tc>
          <w:tcPr>
            <w:tcW w:w="2324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05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Код дохода по КД</w:t>
            </w:r>
          </w:p>
        </w:tc>
        <w:tc>
          <w:tcPr>
            <w:tcW w:w="1871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Утверждено бюджетом муниципального образования</w:t>
            </w:r>
          </w:p>
        </w:tc>
        <w:tc>
          <w:tcPr>
            <w:tcW w:w="1871" w:type="dxa"/>
            <w:vAlign w:val="center"/>
          </w:tcPr>
          <w:p w:rsidR="00D5626B" w:rsidRDefault="00D5626B">
            <w:pPr>
              <w:pStyle w:val="ConsPlusNormal"/>
              <w:jc w:val="center"/>
            </w:pPr>
            <w:r>
              <w:t>Исполнено по бюджету муниципального образования</w:t>
            </w:r>
          </w:p>
        </w:tc>
      </w:tr>
      <w:tr w:rsidR="00D5626B">
        <w:tc>
          <w:tcPr>
            <w:tcW w:w="2324" w:type="dxa"/>
          </w:tcPr>
          <w:p w:rsidR="00D5626B" w:rsidRDefault="00D56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5626B" w:rsidRDefault="00D5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5626B" w:rsidRDefault="00D56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5626B" w:rsidRDefault="00D5626B">
            <w:pPr>
              <w:pStyle w:val="ConsPlusNormal"/>
              <w:jc w:val="center"/>
            </w:pPr>
            <w:r>
              <w:t>4</w:t>
            </w:r>
          </w:p>
        </w:tc>
      </w:tr>
      <w:tr w:rsidR="00D5626B">
        <w:tc>
          <w:tcPr>
            <w:tcW w:w="2324" w:type="dxa"/>
          </w:tcPr>
          <w:p w:rsidR="00D5626B" w:rsidRDefault="00D5626B">
            <w:pPr>
              <w:pStyle w:val="ConsPlusNormal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3005" w:type="dxa"/>
          </w:tcPr>
          <w:p w:rsidR="00D5626B" w:rsidRDefault="00D5626B">
            <w:pPr>
              <w:pStyle w:val="ConsPlusNormal"/>
              <w:jc w:val="center"/>
            </w:pPr>
            <w:r>
              <w:t>000 1 17 14030 10 0000 180</w:t>
            </w: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2324" w:type="dxa"/>
          </w:tcPr>
          <w:p w:rsidR="00D5626B" w:rsidRDefault="00D5626B">
            <w:pPr>
              <w:pStyle w:val="ConsPlusNormal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3005" w:type="dxa"/>
          </w:tcPr>
          <w:p w:rsidR="00D5626B" w:rsidRDefault="00D5626B">
            <w:pPr>
              <w:pStyle w:val="ConsPlusNormal"/>
              <w:jc w:val="center"/>
            </w:pPr>
            <w:r>
              <w:t>000 1 17 14030 13 0000 180</w:t>
            </w: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2324" w:type="dxa"/>
          </w:tcPr>
          <w:p w:rsidR="00D5626B" w:rsidRDefault="00D5626B">
            <w:pPr>
              <w:pStyle w:val="ConsPlusNormal"/>
            </w:pPr>
            <w:r>
              <w:t xml:space="preserve">Прочие безвозмездные поступления в бюджеты сельских </w:t>
            </w:r>
            <w:r>
              <w:lastRenderedPageBreak/>
              <w:t>поселений</w:t>
            </w:r>
          </w:p>
        </w:tc>
        <w:tc>
          <w:tcPr>
            <w:tcW w:w="3005" w:type="dxa"/>
          </w:tcPr>
          <w:p w:rsidR="00D5626B" w:rsidRDefault="00D5626B">
            <w:pPr>
              <w:pStyle w:val="ConsPlusNormal"/>
              <w:jc w:val="center"/>
            </w:pPr>
            <w:r>
              <w:lastRenderedPageBreak/>
              <w:t>000 2 07 05030 10 0000 180</w:t>
            </w: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2324" w:type="dxa"/>
          </w:tcPr>
          <w:p w:rsidR="00D5626B" w:rsidRDefault="00D5626B">
            <w:pPr>
              <w:pStyle w:val="ConsPlusNormal"/>
            </w:pPr>
            <w: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3005" w:type="dxa"/>
          </w:tcPr>
          <w:p w:rsidR="00D5626B" w:rsidRDefault="00D5626B">
            <w:pPr>
              <w:pStyle w:val="ConsPlusNormal"/>
              <w:jc w:val="center"/>
            </w:pPr>
            <w:r>
              <w:t>000 2 07 05030 13 0000 180</w:t>
            </w: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871" w:type="dxa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Глава (глава администрации)</w:t>
      </w:r>
    </w:p>
    <w:p w:rsidR="00D5626B" w:rsidRDefault="00D5626B">
      <w:pPr>
        <w:pStyle w:val="ConsPlusNonformat"/>
        <w:jc w:val="both"/>
      </w:pPr>
      <w:r>
        <w:t>муниципального образования _______________________/_______________________/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Специалист по финансам администрации</w:t>
      </w:r>
    </w:p>
    <w:p w:rsidR="00D5626B" w:rsidRDefault="00D5626B">
      <w:pPr>
        <w:pStyle w:val="ConsPlusNonformat"/>
        <w:jc w:val="both"/>
      </w:pPr>
      <w:r>
        <w:t>муниципального образования         _________/_____________________/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1"/>
      </w:pPr>
      <w:r>
        <w:t>Приложение 8</w:t>
      </w:r>
    </w:p>
    <w:p w:rsidR="00D5626B" w:rsidRDefault="00D5626B">
      <w:pPr>
        <w:pStyle w:val="ConsPlusNormal"/>
        <w:jc w:val="right"/>
      </w:pPr>
      <w:r>
        <w:t>к Порядку</w:t>
      </w:r>
    </w:p>
    <w:p w:rsidR="00D5626B" w:rsidRDefault="00D5626B">
      <w:pPr>
        <w:pStyle w:val="ConsPlusNormal"/>
        <w:jc w:val="right"/>
      </w:pPr>
      <w:r>
        <w:t>предоставления из бюджета</w:t>
      </w:r>
    </w:p>
    <w:p w:rsidR="00D5626B" w:rsidRDefault="00D5626B">
      <w:pPr>
        <w:pStyle w:val="ConsPlusNormal"/>
        <w:jc w:val="right"/>
      </w:pPr>
      <w:r>
        <w:t>Пермского края субсидий бюджетам</w:t>
      </w:r>
    </w:p>
    <w:p w:rsidR="00D5626B" w:rsidRDefault="00D5626B">
      <w:pPr>
        <w:pStyle w:val="ConsPlusNormal"/>
        <w:jc w:val="right"/>
      </w:pPr>
      <w:r>
        <w:t>муниципальных образований Пермского</w:t>
      </w:r>
    </w:p>
    <w:p w:rsidR="00D5626B" w:rsidRDefault="00D5626B">
      <w:pPr>
        <w:pStyle w:val="ConsPlusNormal"/>
        <w:jc w:val="right"/>
      </w:pPr>
      <w:r>
        <w:t>края на решение вопросов местного</w:t>
      </w:r>
    </w:p>
    <w:p w:rsidR="00D5626B" w:rsidRDefault="00D5626B">
      <w:pPr>
        <w:pStyle w:val="ConsPlusNormal"/>
        <w:jc w:val="right"/>
      </w:pPr>
      <w:r>
        <w:t>значения, осуществляемых с участием</w:t>
      </w:r>
    </w:p>
    <w:p w:rsidR="00D5626B" w:rsidRDefault="00D5626B">
      <w:pPr>
        <w:pStyle w:val="ConsPlusNormal"/>
        <w:jc w:val="right"/>
      </w:pPr>
      <w:r>
        <w:t>средств самообложения граждан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</w:pPr>
      <w:r>
        <w:t>ФОРМА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bookmarkStart w:id="44" w:name="P659"/>
      <w:bookmarkEnd w:id="44"/>
      <w:r>
        <w:t>ОТЧЕТ</w:t>
      </w:r>
    </w:p>
    <w:p w:rsidR="00D5626B" w:rsidRDefault="00D5626B">
      <w:pPr>
        <w:pStyle w:val="ConsPlusNormal"/>
        <w:jc w:val="center"/>
      </w:pPr>
      <w:r>
        <w:t>о реализации мероприятий, запланированных на средства</w:t>
      </w:r>
    </w:p>
    <w:p w:rsidR="00D5626B" w:rsidRDefault="00D5626B">
      <w:pPr>
        <w:pStyle w:val="ConsPlusNormal"/>
        <w:jc w:val="center"/>
      </w:pPr>
      <w:r>
        <w:t>самообложения граждан, средства самообложения граждан сверх</w:t>
      </w:r>
    </w:p>
    <w:p w:rsidR="00D5626B" w:rsidRDefault="00D5626B">
      <w:pPr>
        <w:pStyle w:val="ConsPlusNormal"/>
        <w:jc w:val="center"/>
      </w:pPr>
      <w:r>
        <w:t>установленного платежа на решение вопросов местного</w:t>
      </w:r>
    </w:p>
    <w:p w:rsidR="00D5626B" w:rsidRDefault="00D5626B">
      <w:pPr>
        <w:pStyle w:val="ConsPlusNormal"/>
        <w:jc w:val="center"/>
      </w:pPr>
      <w:r>
        <w:t>значения, определенных в принятом на местном референдуме</w:t>
      </w:r>
    </w:p>
    <w:p w:rsidR="00D5626B" w:rsidRDefault="00D5626B">
      <w:pPr>
        <w:pStyle w:val="ConsPlusNormal"/>
        <w:jc w:val="center"/>
      </w:pPr>
      <w:r>
        <w:t>(сходе граждан) решении о введении самообложения граждан,</w:t>
      </w:r>
    </w:p>
    <w:p w:rsidR="00D5626B" w:rsidRDefault="00D5626B">
      <w:pPr>
        <w:pStyle w:val="ConsPlusNormal"/>
        <w:jc w:val="center"/>
      </w:pPr>
      <w:r>
        <w:t>и субсидии, предоставленной из бюджета Пермского края</w:t>
      </w:r>
    </w:p>
    <w:p w:rsidR="00D5626B" w:rsidRDefault="00D5626B">
      <w:pPr>
        <w:pStyle w:val="ConsPlusNormal"/>
        <w:jc w:val="center"/>
      </w:pPr>
      <w:r>
        <w:t>бюджетам муниципальных образований Пермского края на решение</w:t>
      </w:r>
    </w:p>
    <w:p w:rsidR="00D5626B" w:rsidRDefault="00D5626B">
      <w:pPr>
        <w:pStyle w:val="ConsPlusNormal"/>
        <w:jc w:val="center"/>
      </w:pPr>
      <w:r>
        <w:t>вопросов местного значения с участием средств самообложения</w:t>
      </w:r>
    </w:p>
    <w:p w:rsidR="00D5626B" w:rsidRDefault="00D5626B">
      <w:pPr>
        <w:pStyle w:val="ConsPlusNormal"/>
        <w:jc w:val="center"/>
      </w:pPr>
      <w:r>
        <w:t>граждан</w:t>
      </w:r>
    </w:p>
    <w:p w:rsidR="00D5626B" w:rsidRDefault="00D5626B">
      <w:pPr>
        <w:pStyle w:val="ConsPlusNormal"/>
        <w:jc w:val="center"/>
      </w:pPr>
      <w:r>
        <w:t>____________________________________________________________</w:t>
      </w:r>
    </w:p>
    <w:p w:rsidR="00D5626B" w:rsidRDefault="00D5626B">
      <w:pPr>
        <w:pStyle w:val="ConsPlusNormal"/>
        <w:jc w:val="center"/>
      </w:pPr>
      <w:r>
        <w:t>(наименование муниципального образования)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r>
        <w:t>по состоянию на __________________________________</w:t>
      </w:r>
    </w:p>
    <w:p w:rsidR="00D5626B" w:rsidRDefault="00D5626B">
      <w:pPr>
        <w:pStyle w:val="ConsPlusNormal"/>
        <w:jc w:val="both"/>
      </w:pPr>
    </w:p>
    <w:p w:rsidR="00D5626B" w:rsidRDefault="00D5626B">
      <w:pPr>
        <w:sectPr w:rsidR="00D5626B" w:rsidSect="007B3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644"/>
        <w:gridCol w:w="1531"/>
        <w:gridCol w:w="1417"/>
        <w:gridCol w:w="2381"/>
        <w:gridCol w:w="1417"/>
        <w:gridCol w:w="850"/>
        <w:gridCol w:w="1077"/>
        <w:gridCol w:w="850"/>
        <w:gridCol w:w="1077"/>
      </w:tblGrid>
      <w:tr w:rsidR="00D5626B">
        <w:tc>
          <w:tcPr>
            <w:tcW w:w="1814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lastRenderedPageBreak/>
              <w:t>Вопрос местного референдума (схода граждан) о введении самообложения граждан</w:t>
            </w:r>
          </w:p>
        </w:tc>
        <w:tc>
          <w:tcPr>
            <w:tcW w:w="1644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>Наименование запланированного (-ых) мероприятия (-ий)</w:t>
            </w:r>
          </w:p>
        </w:tc>
        <w:tc>
          <w:tcPr>
            <w:tcW w:w="2948" w:type="dxa"/>
            <w:gridSpan w:val="2"/>
          </w:tcPr>
          <w:p w:rsidR="00D5626B" w:rsidRDefault="00D5626B">
            <w:pPr>
              <w:pStyle w:val="ConsPlusNormal"/>
              <w:jc w:val="center"/>
            </w:pPr>
            <w:r>
              <w:t xml:space="preserve">Средства самообложения граждан, тыс. руб.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 xml:space="preserve">Средства самообложения граждан сверх установленного платежа на решение вопросов местного значения, определенных в принятом на местном референдуме (сходе граждан) решении о введении самообложения, поступившие в бюджет, тыс. руб.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7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 xml:space="preserve">Фактически поступило из бюджета Пермского края, тыс. руб.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7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854" w:type="dxa"/>
            <w:gridSpan w:val="4"/>
          </w:tcPr>
          <w:p w:rsidR="00D5626B" w:rsidRDefault="00D5626B">
            <w:pPr>
              <w:pStyle w:val="ConsPlusNormal"/>
              <w:jc w:val="center"/>
            </w:pPr>
            <w:r>
              <w:t xml:space="preserve">Объем выполненных мероприятий </w:t>
            </w:r>
            <w:hyperlink w:anchor="P77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626B">
        <w:tc>
          <w:tcPr>
            <w:tcW w:w="1814" w:type="dxa"/>
            <w:vMerge/>
          </w:tcPr>
          <w:p w:rsidR="00D5626B" w:rsidRDefault="00D5626B"/>
        </w:tc>
        <w:tc>
          <w:tcPr>
            <w:tcW w:w="1644" w:type="dxa"/>
            <w:vMerge/>
          </w:tcPr>
          <w:p w:rsidR="00D5626B" w:rsidRDefault="00D5626B"/>
        </w:tc>
        <w:tc>
          <w:tcPr>
            <w:tcW w:w="1531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>Утверждено в бюджете муниципального образования (запланировано к поступлению в бюджет)</w:t>
            </w:r>
          </w:p>
        </w:tc>
        <w:tc>
          <w:tcPr>
            <w:tcW w:w="1417" w:type="dxa"/>
            <w:vMerge w:val="restart"/>
          </w:tcPr>
          <w:p w:rsidR="00D5626B" w:rsidRDefault="00D5626B">
            <w:pPr>
              <w:pStyle w:val="ConsPlusNormal"/>
              <w:jc w:val="center"/>
            </w:pPr>
            <w:r>
              <w:t xml:space="preserve">Фактически поступило в бюджет муниципального образования </w:t>
            </w:r>
            <w:hyperlink w:anchor="P7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vMerge/>
          </w:tcPr>
          <w:p w:rsidR="00D5626B" w:rsidRDefault="00D5626B"/>
        </w:tc>
        <w:tc>
          <w:tcPr>
            <w:tcW w:w="1417" w:type="dxa"/>
            <w:vMerge/>
          </w:tcPr>
          <w:p w:rsidR="00D5626B" w:rsidRDefault="00D5626B"/>
        </w:tc>
        <w:tc>
          <w:tcPr>
            <w:tcW w:w="3854" w:type="dxa"/>
            <w:gridSpan w:val="4"/>
          </w:tcPr>
          <w:p w:rsidR="00D5626B" w:rsidRDefault="00D5626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5626B">
        <w:tc>
          <w:tcPr>
            <w:tcW w:w="1814" w:type="dxa"/>
            <w:vMerge/>
          </w:tcPr>
          <w:p w:rsidR="00D5626B" w:rsidRDefault="00D5626B"/>
        </w:tc>
        <w:tc>
          <w:tcPr>
            <w:tcW w:w="1644" w:type="dxa"/>
            <w:vMerge/>
          </w:tcPr>
          <w:p w:rsidR="00D5626B" w:rsidRDefault="00D5626B"/>
        </w:tc>
        <w:tc>
          <w:tcPr>
            <w:tcW w:w="1531" w:type="dxa"/>
            <w:vMerge/>
          </w:tcPr>
          <w:p w:rsidR="00D5626B" w:rsidRDefault="00D5626B"/>
        </w:tc>
        <w:tc>
          <w:tcPr>
            <w:tcW w:w="1417" w:type="dxa"/>
            <w:vMerge/>
          </w:tcPr>
          <w:p w:rsidR="00D5626B" w:rsidRDefault="00D5626B"/>
        </w:tc>
        <w:tc>
          <w:tcPr>
            <w:tcW w:w="2381" w:type="dxa"/>
            <w:vMerge/>
          </w:tcPr>
          <w:p w:rsidR="00D5626B" w:rsidRDefault="00D5626B"/>
        </w:tc>
        <w:tc>
          <w:tcPr>
            <w:tcW w:w="1417" w:type="dxa"/>
            <w:vMerge/>
          </w:tcPr>
          <w:p w:rsidR="00D5626B" w:rsidRDefault="00D5626B"/>
        </w:tc>
        <w:tc>
          <w:tcPr>
            <w:tcW w:w="1927" w:type="dxa"/>
            <w:gridSpan w:val="2"/>
          </w:tcPr>
          <w:p w:rsidR="00D5626B" w:rsidRDefault="00D5626B">
            <w:pPr>
              <w:pStyle w:val="ConsPlusNormal"/>
              <w:jc w:val="center"/>
            </w:pPr>
            <w:r>
              <w:t>за счет средств самообложения граждан</w:t>
            </w:r>
          </w:p>
        </w:tc>
        <w:tc>
          <w:tcPr>
            <w:tcW w:w="1927" w:type="dxa"/>
            <w:gridSpan w:val="2"/>
          </w:tcPr>
          <w:p w:rsidR="00D5626B" w:rsidRDefault="00D5626B">
            <w:pPr>
              <w:pStyle w:val="ConsPlusNormal"/>
              <w:jc w:val="center"/>
            </w:pPr>
            <w:r>
              <w:t>из бюджета Пермского края</w:t>
            </w:r>
          </w:p>
        </w:tc>
      </w:tr>
      <w:tr w:rsidR="00D5626B">
        <w:tc>
          <w:tcPr>
            <w:tcW w:w="1814" w:type="dxa"/>
            <w:vMerge/>
          </w:tcPr>
          <w:p w:rsidR="00D5626B" w:rsidRDefault="00D5626B"/>
        </w:tc>
        <w:tc>
          <w:tcPr>
            <w:tcW w:w="1644" w:type="dxa"/>
            <w:vMerge/>
          </w:tcPr>
          <w:p w:rsidR="00D5626B" w:rsidRDefault="00D5626B"/>
        </w:tc>
        <w:tc>
          <w:tcPr>
            <w:tcW w:w="1531" w:type="dxa"/>
            <w:vMerge/>
          </w:tcPr>
          <w:p w:rsidR="00D5626B" w:rsidRDefault="00D5626B"/>
        </w:tc>
        <w:tc>
          <w:tcPr>
            <w:tcW w:w="1417" w:type="dxa"/>
            <w:vMerge/>
          </w:tcPr>
          <w:p w:rsidR="00D5626B" w:rsidRDefault="00D5626B"/>
        </w:tc>
        <w:tc>
          <w:tcPr>
            <w:tcW w:w="2381" w:type="dxa"/>
            <w:vMerge/>
          </w:tcPr>
          <w:p w:rsidR="00D5626B" w:rsidRDefault="00D5626B"/>
        </w:tc>
        <w:tc>
          <w:tcPr>
            <w:tcW w:w="1417" w:type="dxa"/>
            <w:vMerge/>
          </w:tcPr>
          <w:p w:rsidR="00D5626B" w:rsidRDefault="00D5626B"/>
        </w:tc>
        <w:tc>
          <w:tcPr>
            <w:tcW w:w="850" w:type="dxa"/>
          </w:tcPr>
          <w:p w:rsidR="00D5626B" w:rsidRDefault="00D5626B">
            <w:pPr>
              <w:pStyle w:val="ConsPlusNormal"/>
              <w:jc w:val="center"/>
            </w:pPr>
            <w:r>
              <w:t xml:space="preserve">мероприятия </w:t>
            </w:r>
            <w:hyperlink w:anchor="P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D5626B" w:rsidRDefault="00D5626B">
            <w:pPr>
              <w:pStyle w:val="ConsPlusNormal"/>
              <w:jc w:val="center"/>
            </w:pPr>
            <w:r>
              <w:t xml:space="preserve">кассовый расход, тыс. руб.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D5626B" w:rsidRDefault="00D5626B">
            <w:pPr>
              <w:pStyle w:val="ConsPlusNormal"/>
              <w:jc w:val="center"/>
            </w:pPr>
            <w:r>
              <w:t xml:space="preserve">мероприятия </w:t>
            </w:r>
            <w:hyperlink w:anchor="P7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D5626B" w:rsidRDefault="00D5626B">
            <w:pPr>
              <w:pStyle w:val="ConsPlusNormal"/>
              <w:jc w:val="center"/>
            </w:pPr>
            <w:r>
              <w:t xml:space="preserve">кассовый расход, тыс. руб.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5626B">
        <w:tc>
          <w:tcPr>
            <w:tcW w:w="1814" w:type="dxa"/>
          </w:tcPr>
          <w:p w:rsidR="00D5626B" w:rsidRDefault="00D56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5626B" w:rsidRDefault="00D56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5626B" w:rsidRDefault="00D56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D5626B" w:rsidRDefault="00D56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5626B" w:rsidRDefault="00D562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5626B" w:rsidRDefault="00D562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5626B" w:rsidRDefault="00D562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5626B" w:rsidRDefault="00D562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5626B" w:rsidRDefault="00D5626B">
            <w:pPr>
              <w:pStyle w:val="ConsPlusNormal"/>
              <w:jc w:val="center"/>
            </w:pPr>
            <w:r>
              <w:t>10</w:t>
            </w:r>
          </w:p>
        </w:tc>
      </w:tr>
      <w:tr w:rsidR="00D5626B">
        <w:tc>
          <w:tcPr>
            <w:tcW w:w="181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644" w:type="dxa"/>
          </w:tcPr>
          <w:p w:rsidR="00D5626B" w:rsidRDefault="00D5626B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238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81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64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238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81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644" w:type="dxa"/>
          </w:tcPr>
          <w:p w:rsidR="00D5626B" w:rsidRDefault="00D5626B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238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81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64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238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81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644" w:type="dxa"/>
          </w:tcPr>
          <w:p w:rsidR="00D5626B" w:rsidRDefault="00D5626B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238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</w:tr>
      <w:tr w:rsidR="00D5626B">
        <w:tc>
          <w:tcPr>
            <w:tcW w:w="1814" w:type="dxa"/>
          </w:tcPr>
          <w:p w:rsidR="00D5626B" w:rsidRDefault="00D5626B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644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53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2381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41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  <w:tc>
          <w:tcPr>
            <w:tcW w:w="850" w:type="dxa"/>
          </w:tcPr>
          <w:p w:rsidR="00D5626B" w:rsidRDefault="00D5626B">
            <w:pPr>
              <w:pStyle w:val="ConsPlusNormal"/>
            </w:pPr>
          </w:p>
        </w:tc>
        <w:tc>
          <w:tcPr>
            <w:tcW w:w="1077" w:type="dxa"/>
          </w:tcPr>
          <w:p w:rsidR="00D5626B" w:rsidRDefault="00D5626B">
            <w:pPr>
              <w:pStyle w:val="ConsPlusNormal"/>
            </w:pPr>
          </w:p>
        </w:tc>
      </w:tr>
    </w:tbl>
    <w:p w:rsidR="00D5626B" w:rsidRDefault="00D5626B">
      <w:pPr>
        <w:sectPr w:rsidR="00D56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nformat"/>
        <w:jc w:val="both"/>
      </w:pPr>
      <w:r>
        <w:t>Глава (глава администрации)</w:t>
      </w:r>
    </w:p>
    <w:p w:rsidR="00D5626B" w:rsidRDefault="00D5626B">
      <w:pPr>
        <w:pStyle w:val="ConsPlusNonformat"/>
        <w:jc w:val="both"/>
      </w:pPr>
      <w:r>
        <w:t>муниципального образования _______________________/_______________________/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Специалист по финансам администрации</w:t>
      </w:r>
    </w:p>
    <w:p w:rsidR="00D5626B" w:rsidRDefault="00D5626B">
      <w:pPr>
        <w:pStyle w:val="ConsPlusNonformat"/>
        <w:jc w:val="both"/>
      </w:pPr>
      <w:r>
        <w:t>муниципального образования         _________/_____________________/</w:t>
      </w:r>
    </w:p>
    <w:p w:rsidR="00D5626B" w:rsidRDefault="00D5626B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М.П.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>Исполнитель ______________________________________________</w:t>
      </w:r>
    </w:p>
    <w:p w:rsidR="00D5626B" w:rsidRDefault="00D5626B">
      <w:pPr>
        <w:pStyle w:val="ConsPlusNonformat"/>
        <w:jc w:val="both"/>
      </w:pPr>
      <w:r>
        <w:t xml:space="preserve">               (ФИО полностью, тел. (342) ____________)</w:t>
      </w:r>
    </w:p>
    <w:p w:rsidR="00D5626B" w:rsidRDefault="00D5626B">
      <w:pPr>
        <w:pStyle w:val="ConsPlusNonformat"/>
        <w:jc w:val="both"/>
      </w:pPr>
    </w:p>
    <w:p w:rsidR="00D5626B" w:rsidRDefault="00D5626B">
      <w:pPr>
        <w:pStyle w:val="ConsPlusNonformat"/>
        <w:jc w:val="both"/>
      </w:pPr>
      <w:r>
        <w:t xml:space="preserve">    --------------------------------</w:t>
      </w:r>
    </w:p>
    <w:p w:rsidR="00D5626B" w:rsidRDefault="00D5626B">
      <w:pPr>
        <w:pStyle w:val="ConsPlusNonformat"/>
        <w:jc w:val="both"/>
      </w:pPr>
      <w:bookmarkStart w:id="45" w:name="P775"/>
      <w:bookmarkEnd w:id="45"/>
      <w:r>
        <w:t xml:space="preserve">    &lt;*&gt;  Указывается  сумма  в  тыс. рублей: 0,00000 тыс. руб. (пять знаков</w:t>
      </w:r>
    </w:p>
    <w:p w:rsidR="00D5626B" w:rsidRDefault="00D5626B">
      <w:pPr>
        <w:pStyle w:val="ConsPlusNonformat"/>
        <w:jc w:val="both"/>
      </w:pPr>
      <w:r>
        <w:t>после запятой).</w:t>
      </w:r>
    </w:p>
    <w:p w:rsidR="00D5626B" w:rsidRDefault="00D5626B">
      <w:pPr>
        <w:pStyle w:val="ConsPlusNonformat"/>
        <w:jc w:val="both"/>
      </w:pPr>
      <w:bookmarkStart w:id="46" w:name="P777"/>
      <w:bookmarkEnd w:id="46"/>
      <w:r>
        <w:t xml:space="preserve">    &lt;**&gt;  Мероприятия указываются с наименованием населенного пункта, улицы</w:t>
      </w:r>
    </w:p>
    <w:p w:rsidR="00D5626B" w:rsidRDefault="00D5626B">
      <w:pPr>
        <w:pStyle w:val="ConsPlusNonformat"/>
        <w:jc w:val="both"/>
      </w:pPr>
      <w:r>
        <w:t>населенного пункта.</w:t>
      </w:r>
    </w:p>
    <w:p w:rsidR="00D5626B" w:rsidRDefault="00D5626B">
      <w:pPr>
        <w:pStyle w:val="ConsPlusNonformat"/>
        <w:jc w:val="both"/>
      </w:pPr>
      <w:bookmarkStart w:id="47" w:name="P779"/>
      <w:bookmarkEnd w:id="47"/>
      <w:r>
        <w:t xml:space="preserve">    &lt;***&gt; Данные таблицы указываются нарастающим итогом.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right"/>
        <w:outlineLvl w:val="0"/>
      </w:pPr>
      <w:r>
        <w:t>УТВЕРЖДЕНА</w:t>
      </w:r>
    </w:p>
    <w:p w:rsidR="00D5626B" w:rsidRDefault="00D5626B">
      <w:pPr>
        <w:pStyle w:val="ConsPlusNormal"/>
        <w:jc w:val="right"/>
      </w:pPr>
      <w:r>
        <w:t>Постановлением</w:t>
      </w:r>
    </w:p>
    <w:p w:rsidR="00D5626B" w:rsidRDefault="00D5626B">
      <w:pPr>
        <w:pStyle w:val="ConsPlusNormal"/>
        <w:jc w:val="right"/>
      </w:pPr>
      <w:r>
        <w:t>Правительства</w:t>
      </w:r>
    </w:p>
    <w:p w:rsidR="00D5626B" w:rsidRDefault="00D5626B">
      <w:pPr>
        <w:pStyle w:val="ConsPlusNormal"/>
        <w:jc w:val="right"/>
      </w:pPr>
      <w:r>
        <w:t>Пермского края</w:t>
      </w:r>
    </w:p>
    <w:p w:rsidR="00D5626B" w:rsidRDefault="00D5626B">
      <w:pPr>
        <w:pStyle w:val="ConsPlusNormal"/>
        <w:jc w:val="right"/>
      </w:pPr>
      <w:r>
        <w:t>от 13.04.2011 N 188-п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Title"/>
        <w:jc w:val="center"/>
      </w:pPr>
      <w:bookmarkStart w:id="48" w:name="P791"/>
      <w:bookmarkEnd w:id="48"/>
      <w:r>
        <w:t>МЕТОДИКА</w:t>
      </w:r>
    </w:p>
    <w:p w:rsidR="00D5626B" w:rsidRDefault="00D5626B">
      <w:pPr>
        <w:pStyle w:val="ConsPlusTitle"/>
        <w:jc w:val="center"/>
      </w:pPr>
      <w:r>
        <w:t>РАСПРЕДЕЛЕНИЯ ИЗ БЮДЖЕТА ПЕРМСКОГО КРАЯ СУБСИДИЙ БЮДЖЕТАМ</w:t>
      </w:r>
    </w:p>
    <w:p w:rsidR="00D5626B" w:rsidRDefault="00D5626B">
      <w:pPr>
        <w:pStyle w:val="ConsPlusTitle"/>
        <w:jc w:val="center"/>
      </w:pPr>
      <w:r>
        <w:t>МУНИЦИПАЛЬНЫХ ОБРАЗОВАНИЙ ПЕРМСКОГО КРАЯ НА РЕШЕНИЕ ВОПРОСОВ</w:t>
      </w:r>
    </w:p>
    <w:p w:rsidR="00D5626B" w:rsidRDefault="00D5626B">
      <w:pPr>
        <w:pStyle w:val="ConsPlusTitle"/>
        <w:jc w:val="center"/>
      </w:pPr>
      <w:r>
        <w:t>МЕСТНОГО ЗНАЧЕНИЯ, ОСУЩЕСТВЛЯЕМЫХ С УЧАСТИЕМ СРЕДСТВ</w:t>
      </w:r>
    </w:p>
    <w:p w:rsidR="00D5626B" w:rsidRDefault="00D5626B">
      <w:pPr>
        <w:pStyle w:val="ConsPlusTitle"/>
        <w:jc w:val="center"/>
      </w:pPr>
      <w:r>
        <w:t>САМООБЛОЖЕНИЯ ГРАЖДАН</w:t>
      </w:r>
    </w:p>
    <w:p w:rsidR="00D5626B" w:rsidRDefault="00D56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26B" w:rsidRDefault="00D562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29.08.2017 N 757-п)</w:t>
            </w:r>
          </w:p>
        </w:tc>
      </w:tr>
    </w:tbl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Объем субсидии для i-го муниципального образования Пермского края, на территории которого самообложение граждан введено путем проведения местного референдума (схода граждан), определяется по следующей формуле: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r>
        <w:t>Сi = 5 x ССi + СССi,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ind w:firstLine="540"/>
        <w:jc w:val="both"/>
      </w:pPr>
      <w:r>
        <w:t>где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Сi - объем субсидии i-му муниципальному образованию Пермского края, рублей;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ССi - объем средств самообложения граждан, поступивших в отчетном квартале в бюджет i-го муниципального образования Пермского края на решение вопросов местного значения, определенных в принятом на местном референдуме (сходе граждан) решении о введении и использовании разовых платежей в порядке самообложения граждан, рублей;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lastRenderedPageBreak/>
        <w:t>СССi - объем средств самообложения граждан сверх установленного платежа, поступивших в отчетном квартале финансового года, в котором по решению местного референдума (схода граждан) введено самообложение граждан, в бюджет i-го муниципального образования Пермского края на решение вопросов местного значения, определенных в принятом на местном референдуме (сходе граждан) решении о введении и использовании разовых платежей в порядке самообложения граждан, рублей.</w:t>
      </w:r>
    </w:p>
    <w:p w:rsidR="00D5626B" w:rsidRDefault="00D5626B">
      <w:pPr>
        <w:pStyle w:val="ConsPlusNormal"/>
        <w:spacing w:before="220"/>
        <w:ind w:firstLine="540"/>
        <w:jc w:val="both"/>
      </w:pPr>
      <w:r>
        <w:t>При этом: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center"/>
      </w:pPr>
      <w:r>
        <w:t>СССi &lt;= ССi x 0,3.</w:t>
      </w: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jc w:val="both"/>
      </w:pPr>
    </w:p>
    <w:p w:rsidR="00D5626B" w:rsidRDefault="00D56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04D" w:rsidRDefault="002C004D">
      <w:bookmarkStart w:id="49" w:name="_GoBack"/>
      <w:bookmarkEnd w:id="49"/>
    </w:p>
    <w:sectPr w:rsidR="002C004D" w:rsidSect="002B45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B"/>
    <w:rsid w:val="002C004D"/>
    <w:rsid w:val="00D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7E4F-6530-4B32-A57F-FE78A3C2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4477BC1A94C9BE0C0A8DDD97B6424F11293D796420AB77A360AC5CA1BB663A252A216D0118075D9CDA4F135B6G" TargetMode="External"/><Relationship Id="rId18" Type="http://schemas.openxmlformats.org/officeDocument/2006/relationships/hyperlink" Target="consultantplus://offline/ref=A2E4477BC1A94C9BE0C0A8DDD97B6424F11293D79F450BB9743B57CFC242BA61A55DFD01D7588C74D9CDA53FB1G" TargetMode="External"/><Relationship Id="rId26" Type="http://schemas.openxmlformats.org/officeDocument/2006/relationships/hyperlink" Target="consultantplus://offline/ref=A2E4477BC1A94C9BE0C0B6D0CF17392FFB11C4DA9E4705E820640C92954BB036E212A44393558D7D3DBDG" TargetMode="External"/><Relationship Id="rId21" Type="http://schemas.openxmlformats.org/officeDocument/2006/relationships/hyperlink" Target="consultantplus://offline/ref=A2E4477BC1A94C9BE0C0A8DDD97B6424F11293D790410EBB753B57CFC242BA61A55DFD01D7588C74D9CDA53FB2G" TargetMode="External"/><Relationship Id="rId34" Type="http://schemas.openxmlformats.org/officeDocument/2006/relationships/hyperlink" Target="consultantplus://offline/ref=A2E4477BC1A94C9BE0C0A8DDD97B6424F11293D79E4006BD7A3B57CFC242BA61A55DFD01D7588C74D9CFA43FB6G" TargetMode="External"/><Relationship Id="rId7" Type="http://schemas.openxmlformats.org/officeDocument/2006/relationships/hyperlink" Target="consultantplus://offline/ref=A2E4477BC1A94C9BE0C0A8DDD97B6424F11293D791430DBD7A3B57CFC242BA61A55DFD01D7588C74D9CDA43FB4G" TargetMode="External"/><Relationship Id="rId12" Type="http://schemas.openxmlformats.org/officeDocument/2006/relationships/hyperlink" Target="consultantplus://offline/ref=A2E4477BC1A94C9BE0C0A8DDD97B6424F11293D7964308B975390AC5CA1BB663A252A216D0118075D9CDA4F135B6G" TargetMode="External"/><Relationship Id="rId17" Type="http://schemas.openxmlformats.org/officeDocument/2006/relationships/hyperlink" Target="consultantplus://offline/ref=A2E4477BC1A94C9BE0C0A8DDD97B6424F11293D790410EBB753B57CFC242BA61A55DFD01D7588C74D9CDA53FB1G" TargetMode="External"/><Relationship Id="rId25" Type="http://schemas.openxmlformats.org/officeDocument/2006/relationships/hyperlink" Target="consultantplus://offline/ref=A2E4477BC1A94C9BE0C0A8DDD97B6424F11293D796420AB77A360AC5CA1BB663A252A216D0118075D9CDA4F135B6G" TargetMode="External"/><Relationship Id="rId33" Type="http://schemas.openxmlformats.org/officeDocument/2006/relationships/hyperlink" Target="consultantplus://offline/ref=A2E4477BC1A94C9BE0C0B6D0CF17392FF81DC4D3964205E820640C929534B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E4477BC1A94C9BE0C0A8DDD97B6424F11293D7964309B778300AC5CA1BB663A235B2G" TargetMode="External"/><Relationship Id="rId20" Type="http://schemas.openxmlformats.org/officeDocument/2006/relationships/hyperlink" Target="consultantplus://offline/ref=A2E4477BC1A94C9BE0C0A8DDD97B6424F11293D790410EBB753B57CFC242BA61A55DFD01D7588C74D9CDA53FB2G" TargetMode="External"/><Relationship Id="rId29" Type="http://schemas.openxmlformats.org/officeDocument/2006/relationships/hyperlink" Target="consultantplus://offline/ref=A2E4477BC1A94C9BE0C0B6D0CF17392FFA19CFD3934105E820640C929534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4477BC1A94C9BE0C0A8DDD97B6424F11293D792470BBA7F3B57CFC242BA61A55DFD01D7588C74D9CDA43FB4G" TargetMode="External"/><Relationship Id="rId11" Type="http://schemas.openxmlformats.org/officeDocument/2006/relationships/hyperlink" Target="consultantplus://offline/ref=A2E4477BC1A94C9BE0C0A8DDD97B6424F11293D79F450BB9743B57CFC242BA61A55DFD01D7588C74D9CDA43FB4G" TargetMode="External"/><Relationship Id="rId24" Type="http://schemas.openxmlformats.org/officeDocument/2006/relationships/hyperlink" Target="consultantplus://offline/ref=A2E4477BC1A94C9BE0C0A8DDD97B6424F11293D7964308B975390AC5CA1BB663A252A216D0118075D9CDA4F035B1G" TargetMode="External"/><Relationship Id="rId32" Type="http://schemas.openxmlformats.org/officeDocument/2006/relationships/hyperlink" Target="consultantplus://offline/ref=A2E4477BC1A94C9BE0C0B6D0CF17392FFA19CCDD974005E820640C929534BB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2E4477BC1A94C9BE0C0A8DDD97B6424F11293D792420AB87E3B57CFC242BA61A55DFD01D7588C74D9CDA43FB4G" TargetMode="External"/><Relationship Id="rId15" Type="http://schemas.openxmlformats.org/officeDocument/2006/relationships/hyperlink" Target="consultantplus://offline/ref=A2E4477BC1A94C9BE0C0A8DDD97B6424F11293D796420AB67C380AC5CA1BB663A235B2G" TargetMode="External"/><Relationship Id="rId23" Type="http://schemas.openxmlformats.org/officeDocument/2006/relationships/hyperlink" Target="consultantplus://offline/ref=A2E4477BC1A94C9BE0C0A8DDD97B6424F11293D7964308B975390AC5CA1BB663A252A216D0118075D9CDA4F035B3G" TargetMode="External"/><Relationship Id="rId28" Type="http://schemas.openxmlformats.org/officeDocument/2006/relationships/hyperlink" Target="consultantplus://offline/ref=A2E4477BC1A94C9BE0C0B6D0CF17392FFA19CCDD974005E820640C92954BB036E212A4419335B6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2E4477BC1A94C9BE0C0A8DDD97B6424F11293D790410EBB753B57CFC242BA61A55DFD01D7588C74D9CDA43FB4G" TargetMode="External"/><Relationship Id="rId19" Type="http://schemas.openxmlformats.org/officeDocument/2006/relationships/hyperlink" Target="consultantplus://offline/ref=A2E4477BC1A94C9BE0C0A8DDD97B6424F11293D7964308B975390AC5CA1BB663A252A216D0118075D9CDA4F135B5G" TargetMode="External"/><Relationship Id="rId31" Type="http://schemas.openxmlformats.org/officeDocument/2006/relationships/hyperlink" Target="consultantplus://offline/ref=A2E4477BC1A94C9BE0C0A8DDD97B6424F11293D796420AB77A360AC5CA1BB663A252A216D0118075D9CDA4F135B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E4477BC1A94C9BE0C0A8DDD97B6424F11293D791450ABA743B57CFC242BA61A55DFD01D7588C74D9CDA43FB4G" TargetMode="External"/><Relationship Id="rId14" Type="http://schemas.openxmlformats.org/officeDocument/2006/relationships/hyperlink" Target="consultantplus://offline/ref=A2E4477BC1A94C9BE0C0B6D0CF17392FFA19CFD3934105E820640C92954BB036E212A441965638B5G" TargetMode="External"/><Relationship Id="rId22" Type="http://schemas.openxmlformats.org/officeDocument/2006/relationships/hyperlink" Target="consultantplus://offline/ref=A2E4477BC1A94C9BE0C0A8DDD97B6424F11293D7964308B975390AC5CA1BB663A252A216D0118075D9CDA4F135B4G" TargetMode="External"/><Relationship Id="rId27" Type="http://schemas.openxmlformats.org/officeDocument/2006/relationships/hyperlink" Target="consultantplus://offline/ref=A2E4477BC1A94C9BE0C0B6D0CF17392FFB11C4DA9E4705E820640C92954BB036E212A44393558C773DBAG" TargetMode="External"/><Relationship Id="rId30" Type="http://schemas.openxmlformats.org/officeDocument/2006/relationships/hyperlink" Target="consultantplus://offline/ref=A2E4477BC1A94C9BE0C0B6D0CF17392FFA19CFD3934105E820640C929534BBG" TargetMode="External"/><Relationship Id="rId35" Type="http://schemas.openxmlformats.org/officeDocument/2006/relationships/hyperlink" Target="consultantplus://offline/ref=A2E4477BC1A94C9BE0C0A8DDD97B6424F11293D7964308B975390AC5CA1BB663A252A216D0118075D9CDA4F035B0G" TargetMode="External"/><Relationship Id="rId8" Type="http://schemas.openxmlformats.org/officeDocument/2006/relationships/hyperlink" Target="consultantplus://offline/ref=A2E4477BC1A94C9BE0C0A8DDD97B6424F11293D796420CB97E330AC5CA1BB663A252A216D0118075D9CDA4F035B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8657</Words>
  <Characters>49349</Characters>
  <Application>Microsoft Office Word</Application>
  <DocSecurity>0</DocSecurity>
  <Lines>411</Lines>
  <Paragraphs>115</Paragraphs>
  <ScaleCrop>false</ScaleCrop>
  <Company/>
  <LinksUpToDate>false</LinksUpToDate>
  <CharactersWithSpaces>57891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 Венера Фаритовна</dc:creator>
  <cp:keywords/>
  <dc:description/>
  <cp:lastModifiedBy>Шамсутдинова Венера Фаритовна</cp:lastModifiedBy>
  <cp:revision>1</cp:revision>
  <dcterms:created xsi:type="dcterms:W3CDTF">2018-07-27T06:01:00Z</dcterms:created>
  <dcterms:modified xsi:type="dcterms:W3CDTF">2018-07-27T06:02:00Z</dcterms:modified>
</cp:coreProperties>
</file>