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755FAF" w:rsidRDefault="00CD6E5D" w:rsidP="00EC3912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583C43">
        <w:rPr>
          <w:b/>
          <w:sz w:val="32"/>
          <w:szCs w:val="32"/>
        </w:rPr>
        <w:t xml:space="preserve"> </w:t>
      </w:r>
      <w:r w:rsidR="00A15B27">
        <w:rPr>
          <w:b/>
          <w:sz w:val="32"/>
          <w:szCs w:val="32"/>
        </w:rPr>
        <w:t>2022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83C43" w:rsidRPr="00646220" w:rsidRDefault="00583C43" w:rsidP="00583C43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 w:rsidRPr="00DF4ABF">
        <w:rPr>
          <w:sz w:val="28"/>
          <w:szCs w:val="28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 самоуправления в  Российской  Федерации», Федеральн</w:t>
      </w:r>
      <w:r>
        <w:rPr>
          <w:sz w:val="28"/>
          <w:szCs w:val="28"/>
        </w:rPr>
        <w:t>ым</w:t>
      </w:r>
      <w:r w:rsidRPr="00DF4A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F4ABF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05 апреля 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</w:t>
      </w:r>
      <w:proofErr w:type="gramEnd"/>
      <w:r w:rsidRPr="00646220">
        <w:rPr>
          <w:sz w:val="28"/>
          <w:szCs w:val="28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583C43" w:rsidRDefault="00583C43" w:rsidP="00583C43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Основными нормативными правовыми актами, регламентирующими деятельность в сфере </w:t>
      </w:r>
      <w:r>
        <w:rPr>
          <w:sz w:val="28"/>
          <w:szCs w:val="28"/>
        </w:rPr>
        <w:t>муниципального контроля</w:t>
      </w:r>
      <w:r w:rsidR="00223EE1">
        <w:rPr>
          <w:sz w:val="28"/>
          <w:szCs w:val="28"/>
        </w:rPr>
        <w:t xml:space="preserve"> области охраны и </w:t>
      </w:r>
      <w:proofErr w:type="gramStart"/>
      <w:r w:rsidR="00223EE1">
        <w:rPr>
          <w:sz w:val="28"/>
          <w:szCs w:val="28"/>
        </w:rPr>
        <w:t>использования</w:t>
      </w:r>
      <w:proofErr w:type="gramEnd"/>
      <w:r w:rsidR="00223EE1">
        <w:rPr>
          <w:sz w:val="28"/>
          <w:szCs w:val="28"/>
        </w:rPr>
        <w:t xml:space="preserve"> особо охраняемых природных территорий местного значения</w:t>
      </w:r>
      <w:r w:rsidR="00C53085">
        <w:rPr>
          <w:sz w:val="28"/>
          <w:szCs w:val="28"/>
        </w:rPr>
        <w:t xml:space="preserve"> в границах Краснокамского городского округа Пермского края (далее – муниципальный контроль</w:t>
      </w:r>
      <w:r w:rsidR="00223EE1">
        <w:rPr>
          <w:sz w:val="28"/>
          <w:szCs w:val="28"/>
        </w:rPr>
        <w:t xml:space="preserve"> за ООПТ</w:t>
      </w:r>
      <w:r w:rsidR="00C53085">
        <w:rPr>
          <w:sz w:val="28"/>
          <w:szCs w:val="28"/>
        </w:rPr>
        <w:t>)</w:t>
      </w:r>
      <w:r w:rsidRPr="003D66AB">
        <w:rPr>
          <w:sz w:val="28"/>
          <w:szCs w:val="28"/>
        </w:rPr>
        <w:t xml:space="preserve"> и устанавливающими обязательные требования к осуществлению деятельности</w:t>
      </w:r>
      <w:r>
        <w:rPr>
          <w:sz w:val="28"/>
          <w:szCs w:val="28"/>
        </w:rPr>
        <w:t xml:space="preserve"> физических лиц,</w:t>
      </w:r>
      <w:r w:rsidRPr="003D66AB">
        <w:rPr>
          <w:sz w:val="28"/>
          <w:szCs w:val="28"/>
        </w:rPr>
        <w:t xml:space="preserve"> юридических лиц и индивидуальных предпринимателей, соблюдение которых подлежит проверке в процессе осуществления </w:t>
      </w:r>
      <w:r>
        <w:rPr>
          <w:sz w:val="28"/>
          <w:szCs w:val="28"/>
        </w:rPr>
        <w:t>муниципального контроля</w:t>
      </w:r>
      <w:r w:rsidR="00223EE1">
        <w:rPr>
          <w:sz w:val="28"/>
          <w:szCs w:val="28"/>
        </w:rPr>
        <w:t xml:space="preserve"> за ООПТ</w:t>
      </w:r>
      <w:r w:rsidRPr="003D66AB">
        <w:rPr>
          <w:sz w:val="28"/>
          <w:szCs w:val="28"/>
        </w:rPr>
        <w:t xml:space="preserve"> является </w:t>
      </w:r>
      <w:r w:rsidR="00223EE1">
        <w:rPr>
          <w:sz w:val="28"/>
          <w:szCs w:val="28"/>
        </w:rPr>
        <w:t>Федеральный закон от 14 марта 1995 года №33-ФЗ «Об особо охраняемых природных территориях»</w:t>
      </w:r>
      <w:r w:rsidRPr="003D66AB">
        <w:rPr>
          <w:sz w:val="28"/>
          <w:szCs w:val="28"/>
        </w:rPr>
        <w:t xml:space="preserve">, Федеральный закон </w:t>
      </w:r>
      <w:r w:rsidRPr="00E92EC3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2 мая 2006 года № 59-ФЗ «О порядке рассмотрения обращений граждан»</w:t>
      </w:r>
      <w:r>
        <w:rPr>
          <w:sz w:val="28"/>
          <w:szCs w:val="28"/>
        </w:rPr>
        <w:t xml:space="preserve">, </w:t>
      </w:r>
      <w:r w:rsidRPr="00E451EC">
        <w:rPr>
          <w:sz w:val="28"/>
          <w:szCs w:val="28"/>
        </w:rPr>
        <w:t xml:space="preserve">постановление  Правительства  Российской  Федерации 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451E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451EC">
        <w:rPr>
          <w:sz w:val="28"/>
          <w:szCs w:val="28"/>
        </w:rPr>
        <w:t xml:space="preserve"> и индивидуальных предпринимателей»</w:t>
      </w:r>
      <w:r>
        <w:rPr>
          <w:sz w:val="28"/>
          <w:szCs w:val="28"/>
        </w:rPr>
        <w:t>.</w:t>
      </w:r>
    </w:p>
    <w:p w:rsidR="00E823FF" w:rsidRPr="00E823FF" w:rsidRDefault="00583C43" w:rsidP="00EC3912">
      <w:pPr>
        <w:ind w:firstLine="900"/>
        <w:jc w:val="both"/>
        <w:rPr>
          <w:sz w:val="32"/>
          <w:szCs w:val="32"/>
        </w:rPr>
      </w:pPr>
      <w:r>
        <w:rPr>
          <w:sz w:val="28"/>
          <w:szCs w:val="28"/>
        </w:rPr>
        <w:t>У</w:t>
      </w:r>
      <w:r w:rsidRPr="00EB746A">
        <w:rPr>
          <w:sz w:val="28"/>
          <w:szCs w:val="28"/>
        </w:rPr>
        <w:t>к</w:t>
      </w:r>
      <w:r>
        <w:rPr>
          <w:sz w:val="28"/>
          <w:szCs w:val="28"/>
        </w:rPr>
        <w:t>азанные</w:t>
      </w:r>
      <w:r w:rsidRPr="00EB746A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EB746A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B746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EB746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</w:t>
      </w:r>
      <w:r w:rsidRPr="00EB746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Краснокамского городского округа</w:t>
      </w:r>
      <w:r w:rsidR="00C53085">
        <w:rPr>
          <w:sz w:val="28"/>
          <w:szCs w:val="28"/>
        </w:rPr>
        <w:t xml:space="preserve"> и иных площадках официальной информации</w:t>
      </w:r>
      <w:r w:rsidRPr="00EB746A">
        <w:rPr>
          <w:sz w:val="28"/>
          <w:szCs w:val="28"/>
        </w:rPr>
        <w:t xml:space="preserve"> в сети Интернет.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83C43" w:rsidRPr="003D66AB" w:rsidRDefault="00583C43" w:rsidP="00583C43">
      <w:pPr>
        <w:ind w:firstLine="851"/>
        <w:jc w:val="both"/>
      </w:pPr>
      <w:r w:rsidRPr="003D66AB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EC3912">
        <w:rPr>
          <w:sz w:val="28"/>
          <w:szCs w:val="28"/>
        </w:rPr>
        <w:t>2</w:t>
      </w:r>
      <w:r w:rsidRPr="003D66A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</w:t>
      </w:r>
      <w:r w:rsidRPr="00646220">
        <w:rPr>
          <w:sz w:val="28"/>
          <w:szCs w:val="28"/>
        </w:rPr>
        <w:t>рган, уполномоченны</w:t>
      </w:r>
      <w:r>
        <w:rPr>
          <w:sz w:val="28"/>
          <w:szCs w:val="28"/>
        </w:rPr>
        <w:t>й</w:t>
      </w:r>
      <w:r w:rsidRPr="00646220">
        <w:rPr>
          <w:sz w:val="28"/>
          <w:szCs w:val="28"/>
        </w:rPr>
        <w:t xml:space="preserve"> на осуществление муниципального контроля</w:t>
      </w:r>
      <w:r>
        <w:rPr>
          <w:sz w:val="28"/>
          <w:szCs w:val="28"/>
        </w:rPr>
        <w:t xml:space="preserve"> </w:t>
      </w:r>
      <w:r w:rsidR="00223EE1">
        <w:rPr>
          <w:sz w:val="28"/>
          <w:szCs w:val="28"/>
        </w:rPr>
        <w:t>за ООПТ</w:t>
      </w:r>
      <w:r w:rsidRPr="0064622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Краснокамского городского округа –</w:t>
      </w:r>
      <w:r w:rsidR="00EC3912">
        <w:rPr>
          <w:sz w:val="28"/>
          <w:szCs w:val="28"/>
        </w:rPr>
        <w:t xml:space="preserve"> </w:t>
      </w:r>
      <w:r w:rsidR="00C53085">
        <w:rPr>
          <w:sz w:val="28"/>
          <w:szCs w:val="28"/>
        </w:rPr>
        <w:t>отдел по общественной безопасности и контролю администрации Краснокамского городского округа</w:t>
      </w:r>
      <w:r>
        <w:rPr>
          <w:sz w:val="28"/>
          <w:szCs w:val="28"/>
        </w:rPr>
        <w:t xml:space="preserve"> (далее – </w:t>
      </w:r>
      <w:r w:rsidR="00C53085">
        <w:rPr>
          <w:sz w:val="28"/>
          <w:szCs w:val="28"/>
        </w:rPr>
        <w:t>Отдел</w:t>
      </w:r>
      <w:r>
        <w:rPr>
          <w:sz w:val="28"/>
          <w:szCs w:val="28"/>
        </w:rPr>
        <w:t>).</w:t>
      </w:r>
    </w:p>
    <w:p w:rsidR="00223EE1" w:rsidRDefault="00583C43" w:rsidP="00583C43">
      <w:pPr>
        <w:ind w:firstLine="900"/>
        <w:jc w:val="both"/>
        <w:rPr>
          <w:sz w:val="28"/>
          <w:szCs w:val="28"/>
        </w:rPr>
      </w:pPr>
      <w:proofErr w:type="gramStart"/>
      <w:r w:rsidRPr="003D66AB">
        <w:rPr>
          <w:sz w:val="28"/>
          <w:szCs w:val="28"/>
        </w:rPr>
        <w:t xml:space="preserve">Основной функцией является обеспечение на территории </w:t>
      </w:r>
      <w:r>
        <w:rPr>
          <w:sz w:val="28"/>
          <w:szCs w:val="28"/>
        </w:rPr>
        <w:t>Краснокамского городского округа</w:t>
      </w:r>
      <w:r w:rsidRPr="003D66AB">
        <w:rPr>
          <w:sz w:val="28"/>
          <w:szCs w:val="28"/>
        </w:rPr>
        <w:t xml:space="preserve"> соблюдения требований </w:t>
      </w:r>
      <w:r w:rsidR="00223EE1">
        <w:rPr>
          <w:sz w:val="28"/>
          <w:szCs w:val="28"/>
        </w:rPr>
        <w:t>Федерального закона от 14 марта 1995 года №33-ФЗ «Об особо охраняемых природных территориях»</w:t>
      </w:r>
      <w:r w:rsidR="004F0FD9">
        <w:rPr>
          <w:sz w:val="28"/>
          <w:szCs w:val="28"/>
        </w:rPr>
        <w:t>, других федеральных законов и принимаемых в соответствии с ними иными нормативными правовыми актами Российской Федерации, законами и иными нормативными правовыми актами Пермского края в области</w:t>
      </w:r>
      <w:r w:rsidR="00223EE1">
        <w:rPr>
          <w:sz w:val="28"/>
          <w:szCs w:val="28"/>
        </w:rPr>
        <w:t xml:space="preserve"> охраны и использования особо охраняемых природных территорий, касающихся:</w:t>
      </w:r>
      <w:proofErr w:type="gramEnd"/>
    </w:p>
    <w:p w:rsidR="00223EE1" w:rsidRDefault="00223EE1" w:rsidP="00583C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режима особо охраняемой природной территории;</w:t>
      </w:r>
    </w:p>
    <w:p w:rsidR="00223EE1" w:rsidRDefault="00223EE1" w:rsidP="00583C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583C43" w:rsidRDefault="00223EE1" w:rsidP="00583C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режима охранных зон особо охраняемых природных территорий</w:t>
      </w:r>
      <w:r w:rsidR="00583C43" w:rsidRPr="003D66AB">
        <w:rPr>
          <w:sz w:val="28"/>
          <w:szCs w:val="28"/>
        </w:rPr>
        <w:t xml:space="preserve">. </w:t>
      </w:r>
    </w:p>
    <w:p w:rsidR="00583C43" w:rsidRPr="003D66AB" w:rsidRDefault="00583C43" w:rsidP="00583C43">
      <w:pPr>
        <w:ind w:firstLine="900"/>
        <w:jc w:val="both"/>
      </w:pPr>
      <w:r w:rsidRPr="00767581">
        <w:rPr>
          <w:sz w:val="28"/>
          <w:szCs w:val="28"/>
        </w:rPr>
        <w:t>Нормативными правовыми актами, регламентирующими порядок организации и осуществления муниципального контроля</w:t>
      </w:r>
      <w:r w:rsidR="00223EE1">
        <w:rPr>
          <w:sz w:val="28"/>
          <w:szCs w:val="28"/>
        </w:rPr>
        <w:t xml:space="preserve"> за ООПТ</w:t>
      </w:r>
      <w:r w:rsidRPr="00767581">
        <w:rPr>
          <w:sz w:val="28"/>
          <w:szCs w:val="28"/>
        </w:rPr>
        <w:t xml:space="preserve"> являются </w:t>
      </w:r>
      <w:r w:rsidRPr="00A25E7B">
        <w:rPr>
          <w:color w:val="22272F"/>
          <w:sz w:val="28"/>
          <w:szCs w:val="28"/>
          <w:shd w:val="clear" w:color="auto" w:fill="FFFFFF"/>
        </w:rPr>
        <w:t xml:space="preserve">Федеральный закон от 31 июля 2020 г. </w:t>
      </w:r>
      <w:r w:rsidR="004F0FD9">
        <w:rPr>
          <w:color w:val="22272F"/>
          <w:sz w:val="28"/>
          <w:szCs w:val="28"/>
          <w:shd w:val="clear" w:color="auto" w:fill="FFFFFF"/>
        </w:rPr>
        <w:t xml:space="preserve">№248-ФЗ </w:t>
      </w:r>
      <w:r w:rsidRPr="00A25E7B">
        <w:rPr>
          <w:color w:val="22272F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3D66AB">
        <w:rPr>
          <w:sz w:val="28"/>
          <w:szCs w:val="28"/>
        </w:rPr>
        <w:t>и</w:t>
      </w:r>
      <w:r w:rsidR="004F0FD9">
        <w:rPr>
          <w:sz w:val="28"/>
          <w:szCs w:val="28"/>
        </w:rPr>
        <w:t xml:space="preserve"> Положение о муниципальном контроле</w:t>
      </w:r>
      <w:r w:rsidR="00223EE1">
        <w:rPr>
          <w:sz w:val="28"/>
          <w:szCs w:val="28"/>
        </w:rPr>
        <w:t xml:space="preserve"> в области охраны и </w:t>
      </w:r>
      <w:proofErr w:type="gramStart"/>
      <w:r w:rsidR="00223EE1">
        <w:rPr>
          <w:sz w:val="28"/>
          <w:szCs w:val="28"/>
        </w:rPr>
        <w:t>использования</w:t>
      </w:r>
      <w:proofErr w:type="gramEnd"/>
      <w:r w:rsidR="00223EE1">
        <w:rPr>
          <w:sz w:val="28"/>
          <w:szCs w:val="28"/>
        </w:rPr>
        <w:t xml:space="preserve"> особо охраняемых природных территорий местного значения</w:t>
      </w:r>
      <w:r w:rsidR="004F0FD9">
        <w:rPr>
          <w:sz w:val="28"/>
          <w:szCs w:val="28"/>
        </w:rPr>
        <w:t xml:space="preserve"> в границах Краснокамского городского округа Пермского края, утвержденное</w:t>
      </w:r>
      <w:r w:rsidRPr="003D66AB">
        <w:rPr>
          <w:sz w:val="28"/>
          <w:szCs w:val="28"/>
        </w:rPr>
        <w:t xml:space="preserve"> </w:t>
      </w:r>
      <w:r w:rsidR="004F0FD9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4F0FD9">
        <w:rPr>
          <w:sz w:val="28"/>
          <w:szCs w:val="28"/>
        </w:rPr>
        <w:t>м Думы Краснокамского городского округа</w:t>
      </w:r>
      <w:r>
        <w:rPr>
          <w:sz w:val="28"/>
          <w:szCs w:val="28"/>
        </w:rPr>
        <w:t xml:space="preserve"> от </w:t>
      </w:r>
      <w:r w:rsidR="004F0FD9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4F0FD9">
        <w:rPr>
          <w:sz w:val="28"/>
          <w:szCs w:val="28"/>
        </w:rPr>
        <w:t>2</w:t>
      </w:r>
      <w:r>
        <w:rPr>
          <w:sz w:val="28"/>
          <w:szCs w:val="28"/>
        </w:rPr>
        <w:t>.2021 №1</w:t>
      </w:r>
      <w:r w:rsidR="004F0FD9">
        <w:rPr>
          <w:sz w:val="28"/>
          <w:szCs w:val="28"/>
        </w:rPr>
        <w:t>6</w:t>
      </w:r>
      <w:r w:rsidR="00B329BB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Положения </w:t>
      </w:r>
      <w:r w:rsidR="004F0FD9">
        <w:rPr>
          <w:sz w:val="28"/>
          <w:szCs w:val="28"/>
        </w:rPr>
        <w:t>о муниципальном контроле</w:t>
      </w:r>
      <w:r w:rsidR="00B329BB">
        <w:rPr>
          <w:sz w:val="28"/>
          <w:szCs w:val="28"/>
        </w:rPr>
        <w:t xml:space="preserve"> в области охраны и </w:t>
      </w:r>
      <w:proofErr w:type="gramStart"/>
      <w:r w:rsidR="00B329BB">
        <w:rPr>
          <w:sz w:val="28"/>
          <w:szCs w:val="28"/>
        </w:rPr>
        <w:t>использования</w:t>
      </w:r>
      <w:proofErr w:type="gramEnd"/>
      <w:r w:rsidR="00B329BB">
        <w:rPr>
          <w:sz w:val="28"/>
          <w:szCs w:val="28"/>
        </w:rPr>
        <w:t xml:space="preserve"> особо охраняемых природных территорий местного значения</w:t>
      </w:r>
      <w:r w:rsidR="004F0FD9">
        <w:rPr>
          <w:sz w:val="28"/>
          <w:szCs w:val="28"/>
        </w:rPr>
        <w:t xml:space="preserve"> в границах Краснокамского городского округа Пермского края</w:t>
      </w:r>
      <w:r>
        <w:rPr>
          <w:sz w:val="28"/>
          <w:szCs w:val="28"/>
        </w:rPr>
        <w:t>»</w:t>
      </w:r>
      <w:r w:rsidRPr="003D66AB">
        <w:rPr>
          <w:sz w:val="28"/>
          <w:szCs w:val="28"/>
        </w:rPr>
        <w:t>.</w:t>
      </w:r>
      <w:r w:rsidR="004F0FD9">
        <w:rPr>
          <w:sz w:val="28"/>
          <w:szCs w:val="28"/>
        </w:rPr>
        <w:t xml:space="preserve"> </w:t>
      </w:r>
      <w:r w:rsidRPr="003D66AB">
        <w:rPr>
          <w:sz w:val="28"/>
          <w:szCs w:val="28"/>
        </w:rPr>
        <w:t xml:space="preserve"> </w:t>
      </w:r>
    </w:p>
    <w:p w:rsidR="00583C43" w:rsidRDefault="00583C43" w:rsidP="00583C43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Должностные лица </w:t>
      </w:r>
      <w:r w:rsidR="004F0FD9">
        <w:rPr>
          <w:sz w:val="28"/>
          <w:szCs w:val="28"/>
        </w:rPr>
        <w:t>Отдела</w:t>
      </w:r>
      <w:r w:rsidRPr="003D66AB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осуществляющие</w:t>
      </w:r>
      <w:r w:rsidRPr="003D66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3D66A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B329BB">
        <w:rPr>
          <w:sz w:val="28"/>
          <w:szCs w:val="28"/>
        </w:rPr>
        <w:t xml:space="preserve"> за ООПТ</w:t>
      </w:r>
      <w:r w:rsidRPr="003D66A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взаимодействуют</w:t>
      </w:r>
      <w:r w:rsidRPr="003D66AB">
        <w:rPr>
          <w:sz w:val="28"/>
          <w:szCs w:val="28"/>
        </w:rPr>
        <w:t xml:space="preserve"> с другими федеральными контрольно-надзорными органами, </w:t>
      </w:r>
      <w:r>
        <w:rPr>
          <w:sz w:val="28"/>
          <w:szCs w:val="28"/>
        </w:rPr>
        <w:t>органами прокуратуры, внутренних дел и органами местного самоуправления</w:t>
      </w:r>
      <w:r w:rsidRPr="003D66AB">
        <w:rPr>
          <w:sz w:val="28"/>
          <w:szCs w:val="28"/>
        </w:rPr>
        <w:t xml:space="preserve">. </w:t>
      </w:r>
      <w:r>
        <w:rPr>
          <w:sz w:val="28"/>
          <w:szCs w:val="28"/>
        </w:rPr>
        <w:t>В контрольно-надзорные органы</w:t>
      </w:r>
      <w:r w:rsidR="004F0F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</w:t>
      </w:r>
      <w:r w:rsidR="004F0FD9">
        <w:rPr>
          <w:sz w:val="28"/>
          <w:szCs w:val="28"/>
        </w:rPr>
        <w:t>ы</w:t>
      </w:r>
      <w:proofErr w:type="gramEnd"/>
      <w:r w:rsidR="004F0FD9">
        <w:rPr>
          <w:sz w:val="28"/>
          <w:szCs w:val="28"/>
        </w:rPr>
        <w:t xml:space="preserve"> содержащие сведения</w:t>
      </w:r>
      <w:r>
        <w:rPr>
          <w:sz w:val="28"/>
          <w:szCs w:val="28"/>
        </w:rPr>
        <w:t xml:space="preserve"> </w:t>
      </w:r>
      <w:r w:rsidR="004F0F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0CF9">
        <w:rPr>
          <w:sz w:val="28"/>
          <w:szCs w:val="28"/>
        </w:rPr>
        <w:t>нарушения</w:t>
      </w:r>
      <w:r w:rsidR="004F0FD9">
        <w:rPr>
          <w:sz w:val="28"/>
          <w:szCs w:val="28"/>
        </w:rPr>
        <w:t>х</w:t>
      </w:r>
      <w:r w:rsidRPr="00DD0CF9">
        <w:rPr>
          <w:sz w:val="28"/>
          <w:szCs w:val="28"/>
        </w:rPr>
        <w:t xml:space="preserve"> требований законодательства, за котор</w:t>
      </w:r>
      <w:r w:rsidR="004F0FD9">
        <w:rPr>
          <w:sz w:val="28"/>
          <w:szCs w:val="28"/>
        </w:rPr>
        <w:t>ы</w:t>
      </w:r>
      <w:r w:rsidRPr="00DD0CF9">
        <w:rPr>
          <w:sz w:val="28"/>
          <w:szCs w:val="28"/>
        </w:rPr>
        <w:t>е законодательством Российской Федерации предусмотрена административная</w:t>
      </w:r>
      <w:r>
        <w:rPr>
          <w:sz w:val="28"/>
          <w:szCs w:val="28"/>
        </w:rPr>
        <w:t xml:space="preserve"> ответственность</w:t>
      </w:r>
      <w:r w:rsidR="004F0FD9">
        <w:rPr>
          <w:sz w:val="28"/>
          <w:szCs w:val="28"/>
        </w:rPr>
        <w:t>, не направлялись</w:t>
      </w:r>
      <w:r>
        <w:rPr>
          <w:sz w:val="28"/>
          <w:szCs w:val="28"/>
        </w:rPr>
        <w:t>.</w:t>
      </w:r>
    </w:p>
    <w:p w:rsidR="00583C43" w:rsidRPr="00646220" w:rsidRDefault="00583C43" w:rsidP="00583C43">
      <w:pPr>
        <w:ind w:firstLine="851"/>
        <w:jc w:val="both"/>
        <w:rPr>
          <w:sz w:val="28"/>
          <w:szCs w:val="28"/>
        </w:rPr>
      </w:pPr>
      <w:r w:rsidRPr="00646220">
        <w:rPr>
          <w:spacing w:val="2"/>
          <w:sz w:val="28"/>
          <w:szCs w:val="28"/>
        </w:rPr>
        <w:t xml:space="preserve">При осуществлении муниципальной функции </w:t>
      </w:r>
      <w:r>
        <w:rPr>
          <w:spacing w:val="2"/>
          <w:sz w:val="28"/>
          <w:szCs w:val="28"/>
        </w:rPr>
        <w:t xml:space="preserve">специалисты </w:t>
      </w:r>
      <w:r w:rsidR="004F0FD9">
        <w:rPr>
          <w:spacing w:val="2"/>
          <w:sz w:val="28"/>
          <w:szCs w:val="28"/>
        </w:rPr>
        <w:t>Отдела</w:t>
      </w:r>
      <w:r w:rsidRPr="00646220">
        <w:rPr>
          <w:spacing w:val="2"/>
          <w:sz w:val="28"/>
          <w:szCs w:val="28"/>
        </w:rPr>
        <w:t>:</w:t>
      </w:r>
    </w:p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1) провод</w:t>
      </w:r>
      <w:r>
        <w:rPr>
          <w:sz w:val="28"/>
          <w:szCs w:val="28"/>
        </w:rPr>
        <w:t>я</w:t>
      </w:r>
      <w:r w:rsidRPr="00646220">
        <w:rPr>
          <w:sz w:val="28"/>
          <w:szCs w:val="28"/>
        </w:rPr>
        <w:t>т плановые проверки и внеплановые проверки юридических лиц, индивидуальных предпринимателей;</w:t>
      </w:r>
    </w:p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4012"/>
      <w:r w:rsidRPr="00646220">
        <w:rPr>
          <w:sz w:val="28"/>
          <w:szCs w:val="28"/>
        </w:rPr>
        <w:t>2) провод</w:t>
      </w:r>
      <w:r>
        <w:rPr>
          <w:sz w:val="28"/>
          <w:szCs w:val="28"/>
        </w:rPr>
        <w:t>я</w:t>
      </w:r>
      <w:r w:rsidRPr="00646220">
        <w:rPr>
          <w:sz w:val="28"/>
          <w:szCs w:val="28"/>
        </w:rPr>
        <w:t>т проверки в отношении физических лиц;</w:t>
      </w:r>
    </w:p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4014"/>
      <w:bookmarkEnd w:id="0"/>
      <w:r w:rsidRPr="00646220">
        <w:rPr>
          <w:sz w:val="28"/>
          <w:szCs w:val="28"/>
        </w:rPr>
        <w:t>3) соблюдает при исполнении должностных обязанностей права и законные интересы граждан и организаций;</w:t>
      </w:r>
    </w:p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4015"/>
      <w:bookmarkEnd w:id="1"/>
      <w:r w:rsidRPr="00646220">
        <w:rPr>
          <w:sz w:val="28"/>
          <w:szCs w:val="28"/>
        </w:rPr>
        <w:t>4) соблюда</w:t>
      </w:r>
      <w:r>
        <w:rPr>
          <w:sz w:val="28"/>
          <w:szCs w:val="28"/>
        </w:rPr>
        <w:t>ю</w:t>
      </w:r>
      <w:r w:rsidRPr="00646220">
        <w:rPr>
          <w:sz w:val="28"/>
          <w:szCs w:val="28"/>
        </w:rPr>
        <w:t>т законодательство Российской Федерации, права и законные интересы юридических лиц, индивидуальных предпринимателей, физических лиц, в отношении которых проводится проверка;</w:t>
      </w:r>
    </w:p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4016"/>
      <w:bookmarkEnd w:id="2"/>
      <w:r w:rsidRPr="00646220">
        <w:rPr>
          <w:sz w:val="28"/>
          <w:szCs w:val="28"/>
        </w:rPr>
        <w:lastRenderedPageBreak/>
        <w:t>5) провод</w:t>
      </w:r>
      <w:r>
        <w:rPr>
          <w:sz w:val="28"/>
          <w:szCs w:val="28"/>
        </w:rPr>
        <w:t>я</w:t>
      </w:r>
      <w:r w:rsidRPr="00646220">
        <w:rPr>
          <w:sz w:val="28"/>
          <w:szCs w:val="28"/>
        </w:rPr>
        <w:t>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проверки;</w:t>
      </w:r>
    </w:p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4017"/>
      <w:bookmarkEnd w:id="3"/>
      <w:r w:rsidRPr="00646220">
        <w:rPr>
          <w:sz w:val="28"/>
          <w:szCs w:val="28"/>
        </w:rPr>
        <w:t>6) выда</w:t>
      </w:r>
      <w:r>
        <w:rPr>
          <w:sz w:val="28"/>
          <w:szCs w:val="28"/>
        </w:rPr>
        <w:t>ю</w:t>
      </w:r>
      <w:r w:rsidRPr="00646220">
        <w:rPr>
          <w:sz w:val="28"/>
          <w:szCs w:val="28"/>
        </w:rPr>
        <w:t>т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несоответствия;</w:t>
      </w:r>
    </w:p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4018"/>
      <w:bookmarkEnd w:id="4"/>
      <w:r w:rsidRPr="00646220">
        <w:rPr>
          <w:sz w:val="28"/>
          <w:szCs w:val="28"/>
        </w:rPr>
        <w:t>7) составля</w:t>
      </w:r>
      <w:r>
        <w:rPr>
          <w:sz w:val="28"/>
          <w:szCs w:val="28"/>
        </w:rPr>
        <w:t>ют</w:t>
      </w:r>
      <w:r w:rsidRPr="00646220">
        <w:rPr>
          <w:sz w:val="28"/>
          <w:szCs w:val="28"/>
        </w:rPr>
        <w:t xml:space="preserve"> протоколы об административных правонарушениях, связанных с нарушениями обязательных требований, и принима</w:t>
      </w:r>
      <w:r w:rsidR="00F8325F">
        <w:rPr>
          <w:sz w:val="28"/>
          <w:szCs w:val="28"/>
        </w:rPr>
        <w:t>ю</w:t>
      </w:r>
      <w:r w:rsidRPr="00646220">
        <w:rPr>
          <w:sz w:val="28"/>
          <w:szCs w:val="28"/>
        </w:rPr>
        <w:t>т меры по предотвращению таких нарушений;</w:t>
      </w:r>
    </w:p>
    <w:bookmarkEnd w:id="5"/>
    <w:p w:rsidR="00583C43" w:rsidRPr="00646220" w:rsidRDefault="00583C43" w:rsidP="0058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8) осуществля</w:t>
      </w:r>
      <w:r>
        <w:rPr>
          <w:sz w:val="28"/>
          <w:szCs w:val="28"/>
        </w:rPr>
        <w:t>ют</w:t>
      </w:r>
      <w:r w:rsidRPr="00646220">
        <w:rPr>
          <w:sz w:val="28"/>
          <w:szCs w:val="28"/>
        </w:rPr>
        <w:t xml:space="preserve"> иные полномочия, предусмотренные федеральными законами, и нормативными правовыми актами органов местного самоуправления.</w:t>
      </w:r>
    </w:p>
    <w:p w:rsidR="00583C43" w:rsidRPr="00646220" w:rsidRDefault="00583C43" w:rsidP="00583C43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Функции по осуществлению муниципального контроля подведомственными органам местного самоуправления организациями не осуществлялись.</w:t>
      </w:r>
    </w:p>
    <w:p w:rsidR="00001278" w:rsidRPr="00755FAF" w:rsidRDefault="00583C43" w:rsidP="00EC3912">
      <w:pPr>
        <w:widowControl w:val="0"/>
        <w:tabs>
          <w:tab w:val="left" w:pos="0"/>
          <w:tab w:val="left" w:pos="851"/>
        </w:tabs>
        <w:suppressAutoHyphens/>
        <w:jc w:val="both"/>
        <w:rPr>
          <w:sz w:val="32"/>
          <w:szCs w:val="32"/>
        </w:rPr>
      </w:pPr>
      <w:r w:rsidRPr="00646220">
        <w:rPr>
          <w:rFonts w:eastAsia="Calibri"/>
          <w:sz w:val="28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83C43" w:rsidRPr="003D66AB" w:rsidRDefault="00583C43" w:rsidP="00583C43">
      <w:pPr>
        <w:ind w:firstLine="902"/>
        <w:jc w:val="both"/>
      </w:pPr>
      <w:r w:rsidRPr="003D66AB">
        <w:rPr>
          <w:sz w:val="28"/>
          <w:szCs w:val="28"/>
        </w:rPr>
        <w:t xml:space="preserve">Финансовое обеспечение исполнения функции по </w:t>
      </w:r>
      <w:r>
        <w:rPr>
          <w:sz w:val="28"/>
          <w:szCs w:val="28"/>
        </w:rPr>
        <w:t>муниципальному контролю</w:t>
      </w:r>
      <w:r w:rsidR="00B329BB">
        <w:rPr>
          <w:sz w:val="28"/>
          <w:szCs w:val="28"/>
        </w:rPr>
        <w:t xml:space="preserve"> за ООПТ</w:t>
      </w:r>
      <w:r w:rsidRPr="003D66A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из</w:t>
      </w:r>
      <w:r w:rsidRPr="003D66AB">
        <w:rPr>
          <w:sz w:val="28"/>
          <w:szCs w:val="28"/>
        </w:rPr>
        <w:t xml:space="preserve"> бюджетных ресурсов. </w:t>
      </w:r>
      <w:r w:rsidRPr="00F04B21">
        <w:rPr>
          <w:sz w:val="28"/>
          <w:szCs w:val="28"/>
        </w:rPr>
        <w:t xml:space="preserve">Объем </w:t>
      </w:r>
      <w:proofErr w:type="gramStart"/>
      <w:r w:rsidRPr="00F04B21">
        <w:rPr>
          <w:sz w:val="28"/>
          <w:szCs w:val="28"/>
        </w:rPr>
        <w:t xml:space="preserve">финансовых средств, выделяемых в отчетном периоде на выполнение функций по контролю </w:t>
      </w:r>
      <w:r>
        <w:rPr>
          <w:sz w:val="28"/>
          <w:szCs w:val="28"/>
        </w:rPr>
        <w:t>составил</w:t>
      </w:r>
      <w:proofErr w:type="gramEnd"/>
      <w:r>
        <w:rPr>
          <w:sz w:val="28"/>
          <w:szCs w:val="28"/>
        </w:rPr>
        <w:t xml:space="preserve"> </w:t>
      </w:r>
      <w:r w:rsidR="00F8325F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583C43" w:rsidRDefault="00583C43" w:rsidP="00583C43">
      <w:pPr>
        <w:ind w:firstLine="851"/>
        <w:jc w:val="both"/>
        <w:rPr>
          <w:color w:val="000000"/>
          <w:sz w:val="28"/>
          <w:szCs w:val="28"/>
        </w:rPr>
      </w:pPr>
      <w:r w:rsidRPr="003D66AB">
        <w:rPr>
          <w:color w:val="000000"/>
          <w:sz w:val="28"/>
          <w:szCs w:val="28"/>
        </w:rPr>
        <w:t xml:space="preserve">Согласно штатному расписанию </w:t>
      </w:r>
      <w:r w:rsidR="00F8325F">
        <w:rPr>
          <w:color w:val="000000"/>
          <w:sz w:val="28"/>
          <w:szCs w:val="28"/>
        </w:rPr>
        <w:t>Отдела</w:t>
      </w:r>
      <w:r w:rsidRPr="003D66AB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21</w:t>
      </w:r>
      <w:r w:rsidRPr="003D66AB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функции по муниципальному контролю</w:t>
      </w:r>
      <w:r w:rsidR="00B329BB">
        <w:rPr>
          <w:color w:val="000000"/>
          <w:sz w:val="28"/>
          <w:szCs w:val="28"/>
        </w:rPr>
        <w:t xml:space="preserve"> за ООПТ</w:t>
      </w:r>
      <w:r>
        <w:rPr>
          <w:color w:val="000000"/>
          <w:sz w:val="28"/>
          <w:szCs w:val="28"/>
        </w:rPr>
        <w:t xml:space="preserve"> осуществляют </w:t>
      </w:r>
      <w:r w:rsidR="00EC3912">
        <w:rPr>
          <w:color w:val="000000"/>
          <w:sz w:val="28"/>
          <w:szCs w:val="28"/>
        </w:rPr>
        <w:t>6</w:t>
      </w:r>
      <w:r w:rsidRPr="003D66A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а,</w:t>
      </w:r>
      <w:r w:rsidR="00F8325F">
        <w:rPr>
          <w:color w:val="000000"/>
          <w:sz w:val="28"/>
          <w:szCs w:val="28"/>
        </w:rPr>
        <w:t xml:space="preserve"> </w:t>
      </w:r>
      <w:r w:rsidR="00EC3912">
        <w:rPr>
          <w:color w:val="000000"/>
          <w:sz w:val="28"/>
          <w:szCs w:val="28"/>
        </w:rPr>
        <w:t>5</w:t>
      </w:r>
      <w:r w:rsidR="00F8325F">
        <w:rPr>
          <w:color w:val="000000"/>
          <w:sz w:val="28"/>
          <w:szCs w:val="28"/>
        </w:rPr>
        <w:t xml:space="preserve"> из которых</w:t>
      </w:r>
      <w:r>
        <w:rPr>
          <w:color w:val="000000"/>
          <w:sz w:val="28"/>
          <w:szCs w:val="28"/>
        </w:rPr>
        <w:t xml:space="preserve"> имею</w:t>
      </w:r>
      <w:r w:rsidR="00F8325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высшее </w:t>
      </w:r>
      <w:r w:rsidRPr="003D66AB">
        <w:rPr>
          <w:color w:val="000000"/>
          <w:sz w:val="28"/>
          <w:szCs w:val="28"/>
        </w:rPr>
        <w:t>образование</w:t>
      </w:r>
      <w:r w:rsidRPr="003D66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25F">
        <w:rPr>
          <w:sz w:val="28"/>
          <w:szCs w:val="28"/>
        </w:rPr>
        <w:t>Плановые и внеплановые проверки в рамках муниципального контроля</w:t>
      </w:r>
      <w:r w:rsidR="00B329BB">
        <w:rPr>
          <w:sz w:val="28"/>
          <w:szCs w:val="28"/>
        </w:rPr>
        <w:t xml:space="preserve"> за ООПТ</w:t>
      </w:r>
      <w:r w:rsidR="00F8325F">
        <w:rPr>
          <w:sz w:val="28"/>
          <w:szCs w:val="28"/>
        </w:rPr>
        <w:t xml:space="preserve"> не проводились.</w:t>
      </w:r>
      <w:r w:rsidRPr="003D66AB">
        <w:rPr>
          <w:color w:val="000000"/>
          <w:sz w:val="28"/>
          <w:szCs w:val="28"/>
        </w:rPr>
        <w:t xml:space="preserve"> </w:t>
      </w:r>
    </w:p>
    <w:p w:rsidR="00001278" w:rsidRPr="00755FAF" w:rsidRDefault="00583C43" w:rsidP="00EC3912">
      <w:pPr>
        <w:ind w:firstLine="851"/>
        <w:jc w:val="both"/>
        <w:rPr>
          <w:sz w:val="32"/>
          <w:szCs w:val="32"/>
        </w:rPr>
      </w:pPr>
      <w:r w:rsidRPr="00F04B21">
        <w:rPr>
          <w:sz w:val="28"/>
          <w:szCs w:val="28"/>
        </w:rPr>
        <w:t>Эксперты и представители экспертных организаций,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83C43" w:rsidRPr="00140662" w:rsidRDefault="00583C43" w:rsidP="00583C43">
      <w:pPr>
        <w:ind w:firstLine="708"/>
        <w:jc w:val="both"/>
        <w:rPr>
          <w:sz w:val="28"/>
          <w:szCs w:val="28"/>
        </w:rPr>
      </w:pPr>
      <w:r w:rsidRPr="00140662">
        <w:rPr>
          <w:sz w:val="28"/>
          <w:szCs w:val="28"/>
        </w:rPr>
        <w:t>В отношении граждан на 202</w:t>
      </w:r>
      <w:r w:rsidR="00EC3912">
        <w:rPr>
          <w:sz w:val="28"/>
          <w:szCs w:val="28"/>
        </w:rPr>
        <w:t>2</w:t>
      </w:r>
      <w:r w:rsidRPr="00140662">
        <w:rPr>
          <w:sz w:val="28"/>
          <w:szCs w:val="28"/>
        </w:rPr>
        <w:t xml:space="preserve"> год </w:t>
      </w:r>
      <w:r w:rsidR="00F8325F">
        <w:rPr>
          <w:sz w:val="28"/>
          <w:szCs w:val="28"/>
        </w:rPr>
        <w:t xml:space="preserve">проведение </w:t>
      </w:r>
      <w:r w:rsidRPr="00140662">
        <w:rPr>
          <w:sz w:val="28"/>
          <w:szCs w:val="28"/>
        </w:rPr>
        <w:t>проверок</w:t>
      </w:r>
      <w:r w:rsidR="00F8325F">
        <w:rPr>
          <w:sz w:val="28"/>
          <w:szCs w:val="28"/>
        </w:rPr>
        <w:t xml:space="preserve"> не было запланировано</w:t>
      </w:r>
      <w:r w:rsidRPr="00140662">
        <w:rPr>
          <w:sz w:val="28"/>
          <w:szCs w:val="28"/>
        </w:rPr>
        <w:t xml:space="preserve">. </w:t>
      </w:r>
    </w:p>
    <w:p w:rsidR="00583C43" w:rsidRDefault="00583C43" w:rsidP="00583C43">
      <w:pPr>
        <w:ind w:firstLine="708"/>
        <w:jc w:val="both"/>
        <w:rPr>
          <w:sz w:val="28"/>
          <w:szCs w:val="28"/>
        </w:rPr>
      </w:pPr>
      <w:r w:rsidRPr="00140662">
        <w:rPr>
          <w:sz w:val="28"/>
          <w:szCs w:val="28"/>
        </w:rPr>
        <w:lastRenderedPageBreak/>
        <w:t>В отношении юридических лиц и индивидуальных предпринимателей на 202</w:t>
      </w:r>
      <w:r w:rsidR="00EC3912">
        <w:rPr>
          <w:sz w:val="28"/>
          <w:szCs w:val="28"/>
        </w:rPr>
        <w:t>2</w:t>
      </w:r>
      <w:r w:rsidRPr="00140662">
        <w:rPr>
          <w:sz w:val="28"/>
          <w:szCs w:val="28"/>
        </w:rPr>
        <w:t xml:space="preserve"> год </w:t>
      </w:r>
      <w:r w:rsidR="00F8325F">
        <w:rPr>
          <w:sz w:val="28"/>
          <w:szCs w:val="28"/>
        </w:rPr>
        <w:t xml:space="preserve">проведение </w:t>
      </w:r>
      <w:r w:rsidR="00F8325F" w:rsidRPr="00140662">
        <w:rPr>
          <w:sz w:val="28"/>
          <w:szCs w:val="28"/>
        </w:rPr>
        <w:t>проверок</w:t>
      </w:r>
      <w:r w:rsidR="00F8325F">
        <w:rPr>
          <w:sz w:val="28"/>
          <w:szCs w:val="28"/>
        </w:rPr>
        <w:t xml:space="preserve"> не было запланировано</w:t>
      </w:r>
      <w:r w:rsidR="00F8325F" w:rsidRPr="00140662">
        <w:rPr>
          <w:sz w:val="28"/>
          <w:szCs w:val="28"/>
        </w:rPr>
        <w:t>.</w:t>
      </w:r>
      <w:r w:rsidR="00F8325F">
        <w:rPr>
          <w:sz w:val="28"/>
          <w:szCs w:val="28"/>
        </w:rPr>
        <w:t xml:space="preserve"> </w:t>
      </w:r>
    </w:p>
    <w:p w:rsidR="00583C43" w:rsidRDefault="00583C43" w:rsidP="00583C43">
      <w:pPr>
        <w:ind w:firstLine="720"/>
        <w:jc w:val="both"/>
        <w:rPr>
          <w:sz w:val="28"/>
          <w:szCs w:val="28"/>
        </w:rPr>
      </w:pPr>
      <w:r w:rsidRPr="00F04B21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случаев возникновения чрезвычайных ситуаций природного и техногенного характера не было</w:t>
      </w:r>
      <w:r w:rsidR="00F8325F">
        <w:rPr>
          <w:sz w:val="28"/>
          <w:szCs w:val="28"/>
        </w:rPr>
        <w:t xml:space="preserve"> выявлено</w:t>
      </w:r>
      <w:r w:rsidRPr="00F04B21">
        <w:rPr>
          <w:sz w:val="28"/>
          <w:szCs w:val="28"/>
        </w:rPr>
        <w:t>.</w:t>
      </w:r>
    </w:p>
    <w:p w:rsidR="00001278" w:rsidRPr="00755FAF" w:rsidRDefault="00583C43" w:rsidP="00EC3912">
      <w:pPr>
        <w:ind w:firstLine="720"/>
        <w:jc w:val="both"/>
        <w:rPr>
          <w:sz w:val="32"/>
          <w:szCs w:val="32"/>
        </w:rPr>
      </w:pPr>
      <w:r w:rsidRPr="00F04B21">
        <w:rPr>
          <w:sz w:val="28"/>
          <w:szCs w:val="28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  <w:r w:rsidR="00EC3912">
        <w:rPr>
          <w:sz w:val="28"/>
          <w:szCs w:val="28"/>
        </w:rPr>
        <w:t xml:space="preserve"> </w:t>
      </w:r>
      <w:r w:rsidRPr="00F04B21">
        <w:rPr>
          <w:sz w:val="28"/>
          <w:szCs w:val="28"/>
        </w:rPr>
        <w:t>Проверки в отношении субъектов малого предпринимательства не</w:t>
      </w:r>
      <w:r w:rsidR="00F8325F">
        <w:rPr>
          <w:sz w:val="28"/>
          <w:szCs w:val="28"/>
        </w:rPr>
        <w:t xml:space="preserve"> </w:t>
      </w:r>
      <w:r w:rsidRPr="00F04B21">
        <w:rPr>
          <w:sz w:val="28"/>
          <w:szCs w:val="28"/>
        </w:rPr>
        <w:t>осуществлялись.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83C43" w:rsidRPr="003D66AB" w:rsidRDefault="00583C43" w:rsidP="00583C43">
      <w:pPr>
        <w:spacing w:before="100" w:beforeAutospacing="1"/>
        <w:ind w:firstLine="851"/>
        <w:jc w:val="both"/>
      </w:pPr>
      <w:r w:rsidRPr="003D66AB">
        <w:rPr>
          <w:sz w:val="28"/>
          <w:szCs w:val="28"/>
        </w:rPr>
        <w:t xml:space="preserve">Выполняя функцию </w:t>
      </w:r>
      <w:r>
        <w:rPr>
          <w:sz w:val="28"/>
          <w:szCs w:val="28"/>
        </w:rPr>
        <w:t>муниципального</w:t>
      </w:r>
      <w:r w:rsidRPr="003D66A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B329BB">
        <w:rPr>
          <w:sz w:val="28"/>
          <w:szCs w:val="28"/>
        </w:rPr>
        <w:t xml:space="preserve"> за ООПТ</w:t>
      </w:r>
      <w:r w:rsidRPr="003D66AB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EC3912">
        <w:rPr>
          <w:sz w:val="28"/>
          <w:szCs w:val="28"/>
        </w:rPr>
        <w:t>2</w:t>
      </w:r>
      <w:r w:rsidRPr="003D66AB">
        <w:rPr>
          <w:sz w:val="28"/>
          <w:szCs w:val="28"/>
        </w:rPr>
        <w:t xml:space="preserve"> году </w:t>
      </w:r>
      <w:r w:rsidR="00F8325F">
        <w:rPr>
          <w:sz w:val="28"/>
          <w:szCs w:val="28"/>
        </w:rPr>
        <w:t>Отделом</w:t>
      </w:r>
      <w:r w:rsidRPr="003D66AB">
        <w:rPr>
          <w:sz w:val="28"/>
          <w:szCs w:val="28"/>
        </w:rPr>
        <w:t xml:space="preserve"> приняты нижеследующие меры реагирования по фактам выявленных нарушений:</w:t>
      </w:r>
      <w:r>
        <w:rPr>
          <w:sz w:val="28"/>
          <w:szCs w:val="28"/>
        </w:rPr>
        <w:t xml:space="preserve"> </w:t>
      </w:r>
    </w:p>
    <w:tbl>
      <w:tblPr>
        <w:tblW w:w="91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138"/>
        <w:gridCol w:w="1281"/>
      </w:tblGrid>
      <w:tr w:rsidR="00583C43" w:rsidRPr="003D66AB" w:rsidTr="00223EE1">
        <w:trPr>
          <w:trHeight w:val="721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 w:rsidRPr="003D66AB">
              <w:rPr>
                <w:b/>
                <w:bCs/>
              </w:rPr>
              <w:t>№</w:t>
            </w:r>
          </w:p>
        </w:tc>
        <w:tc>
          <w:tcPr>
            <w:tcW w:w="7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 w:rsidRPr="003D66AB">
              <w:rPr>
                <w:b/>
                <w:bCs/>
              </w:rPr>
              <w:t>Показатели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 w:rsidRPr="003D66AB">
              <w:rPr>
                <w:b/>
                <w:bCs/>
              </w:rPr>
              <w:t>Всего за 20</w:t>
            </w:r>
            <w:r>
              <w:rPr>
                <w:b/>
                <w:bCs/>
              </w:rPr>
              <w:t>21</w:t>
            </w:r>
            <w:r w:rsidRPr="003D66AB">
              <w:rPr>
                <w:b/>
                <w:bCs/>
              </w:rPr>
              <w:t xml:space="preserve"> год</w:t>
            </w:r>
          </w:p>
        </w:tc>
      </w:tr>
      <w:tr w:rsidR="00583C43" w:rsidRPr="003D66AB" w:rsidTr="00223EE1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 w:rsidRPr="003D66AB">
              <w:t>1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43" w:rsidRPr="003D66AB" w:rsidRDefault="00583C43" w:rsidP="00F8325F">
            <w:pPr>
              <w:spacing w:before="100" w:beforeAutospacing="1"/>
              <w:ind w:right="-57"/>
            </w:pPr>
            <w:r w:rsidRPr="003D66AB">
              <w:t>Количество оформленных и переданных материалов по нарушениям законодательства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43" w:rsidRPr="003D66AB" w:rsidRDefault="00F8325F" w:rsidP="00223EE1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83C43" w:rsidRPr="003D66AB" w:rsidTr="00223EE1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 w:rsidRPr="003D66AB">
              <w:rPr>
                <w:color w:val="000000"/>
              </w:rPr>
              <w:t>2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43" w:rsidRPr="003D66AB" w:rsidRDefault="00583C43" w:rsidP="00F8325F">
            <w:pPr>
              <w:spacing w:before="100" w:beforeAutospacing="1"/>
            </w:pPr>
            <w:r w:rsidRPr="003D66AB">
              <w:rPr>
                <w:color w:val="000000"/>
              </w:rPr>
              <w:t>Количество вынесенных предписаний по устранению нарушений законодательства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43" w:rsidRPr="003D66AB" w:rsidRDefault="00F8325F" w:rsidP="00223EE1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83C43" w:rsidRPr="003D66AB" w:rsidTr="00223EE1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C43" w:rsidRPr="003D66AB" w:rsidRDefault="00583C43" w:rsidP="00223EE1">
            <w:pPr>
              <w:spacing w:before="100" w:beforeAutospacing="1"/>
              <w:ind w:right="-57"/>
            </w:pPr>
            <w:r>
              <w:t>Количество лиц</w:t>
            </w:r>
            <w:r w:rsidRPr="00B25195">
              <w:t>, в отношении которых возбуждены дела об административных правонарушениях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C43" w:rsidRPr="003D66AB" w:rsidRDefault="00F8325F" w:rsidP="00223EE1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83C43" w:rsidRPr="003D66AB" w:rsidTr="00223EE1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C43" w:rsidRPr="003D66AB" w:rsidRDefault="00583C43" w:rsidP="00F8325F">
            <w:pPr>
              <w:spacing w:before="100" w:beforeAutospacing="1"/>
            </w:pPr>
            <w:r w:rsidRPr="00B25195">
              <w:t xml:space="preserve">Устранено нарушений законодательства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43" w:rsidRPr="003D66AB" w:rsidRDefault="00583C43" w:rsidP="00223EE1">
            <w:pPr>
              <w:spacing w:before="100" w:beforeAutospacing="1"/>
              <w:jc w:val="center"/>
            </w:pPr>
            <w:r>
              <w:t>0/0</w:t>
            </w:r>
          </w:p>
        </w:tc>
      </w:tr>
    </w:tbl>
    <w:p w:rsidR="00583C43" w:rsidRDefault="00583C43" w:rsidP="00583C43">
      <w:pPr>
        <w:ind w:firstLine="900"/>
        <w:jc w:val="both"/>
        <w:rPr>
          <w:sz w:val="28"/>
          <w:szCs w:val="28"/>
        </w:rPr>
      </w:pPr>
    </w:p>
    <w:p w:rsidR="00583C43" w:rsidRDefault="00583C43" w:rsidP="00583C43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В целях предупреждения и предотвращения правонарушений </w:t>
      </w:r>
      <w:r w:rsidR="00F8325F">
        <w:rPr>
          <w:sz w:val="28"/>
          <w:szCs w:val="28"/>
        </w:rPr>
        <w:t>Отделом</w:t>
      </w:r>
      <w:r w:rsidRPr="003D66AB">
        <w:rPr>
          <w:sz w:val="28"/>
          <w:szCs w:val="28"/>
        </w:rPr>
        <w:t xml:space="preserve"> принимались меры по обеспечению на постоянной основе информирования населения о деятельности </w:t>
      </w:r>
      <w:r w:rsidR="00F8325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D66AB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>контрольных</w:t>
      </w:r>
      <w:r w:rsidRPr="003D66AB">
        <w:rPr>
          <w:sz w:val="28"/>
          <w:szCs w:val="28"/>
        </w:rPr>
        <w:t xml:space="preserve"> функций. Для этого широко использованы возможности</w:t>
      </w:r>
      <w:r w:rsidR="00F8325F">
        <w:rPr>
          <w:sz w:val="28"/>
          <w:szCs w:val="28"/>
        </w:rPr>
        <w:t xml:space="preserve"> официального</w:t>
      </w:r>
      <w:r w:rsidRPr="003D66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D66AB">
        <w:rPr>
          <w:sz w:val="28"/>
          <w:szCs w:val="28"/>
        </w:rPr>
        <w:t xml:space="preserve">айта </w:t>
      </w:r>
      <w:r>
        <w:rPr>
          <w:sz w:val="28"/>
          <w:szCs w:val="28"/>
        </w:rPr>
        <w:t>Краснокамского городского округа</w:t>
      </w:r>
      <w:r w:rsidRPr="003D66AB">
        <w:rPr>
          <w:sz w:val="28"/>
          <w:szCs w:val="28"/>
        </w:rPr>
        <w:t xml:space="preserve"> в сети Интернет. </w:t>
      </w:r>
    </w:p>
    <w:p w:rsidR="00001278" w:rsidRPr="00755FAF" w:rsidRDefault="00583C43" w:rsidP="00EC3912">
      <w:pPr>
        <w:ind w:firstLine="900"/>
        <w:jc w:val="both"/>
        <w:rPr>
          <w:sz w:val="32"/>
          <w:szCs w:val="32"/>
        </w:rPr>
      </w:pPr>
      <w:proofErr w:type="gramStart"/>
      <w:r w:rsidRPr="0051079F">
        <w:rPr>
          <w:sz w:val="28"/>
          <w:szCs w:val="28"/>
        </w:rPr>
        <w:t>Во исполнение статьи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Pr="0051079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1079F">
        <w:rPr>
          <w:sz w:val="28"/>
          <w:szCs w:val="28"/>
        </w:rPr>
        <w:t xml:space="preserve"> </w:t>
      </w:r>
      <w:r w:rsidR="00CC5F17">
        <w:rPr>
          <w:sz w:val="28"/>
          <w:szCs w:val="28"/>
        </w:rPr>
        <w:t>Краснокамского городского округа</w:t>
      </w:r>
      <w:r w:rsidRPr="0051079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1079F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CC5F17">
        <w:rPr>
          <w:sz w:val="28"/>
          <w:szCs w:val="28"/>
        </w:rPr>
        <w:t xml:space="preserve">дается </w:t>
      </w:r>
      <w:r w:rsidR="00CC5F17">
        <w:rPr>
          <w:sz w:val="28"/>
          <w:szCs w:val="28"/>
        </w:rPr>
        <w:lastRenderedPageBreak/>
        <w:t>с установленной периодичностью</w:t>
      </w:r>
      <w:r w:rsidRPr="005107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107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079F">
        <w:rPr>
          <w:sz w:val="28"/>
          <w:szCs w:val="28"/>
        </w:rPr>
        <w:t>рофилактик</w:t>
      </w:r>
      <w:r>
        <w:rPr>
          <w:sz w:val="28"/>
          <w:szCs w:val="28"/>
        </w:rPr>
        <w:t>и</w:t>
      </w:r>
      <w:r w:rsidRPr="0051079F">
        <w:rPr>
          <w:sz w:val="28"/>
          <w:szCs w:val="28"/>
        </w:rPr>
        <w:t xml:space="preserve"> </w:t>
      </w:r>
      <w:r w:rsidR="00CC5F17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B329BB">
        <w:rPr>
          <w:sz w:val="28"/>
          <w:szCs w:val="28"/>
        </w:rPr>
        <w:t xml:space="preserve"> за ООПТ</w:t>
      </w:r>
      <w:r w:rsidR="00CC5F17">
        <w:rPr>
          <w:sz w:val="28"/>
          <w:szCs w:val="28"/>
        </w:rPr>
        <w:t xml:space="preserve"> в границах Краснокамского городского округа Пермского края</w:t>
      </w:r>
      <w:r>
        <w:rPr>
          <w:sz w:val="28"/>
          <w:szCs w:val="28"/>
        </w:rPr>
        <w:t>.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83C43" w:rsidRPr="003D66AB" w:rsidRDefault="00583C43" w:rsidP="00EC3912">
      <w:pPr>
        <w:spacing w:before="100" w:beforeAutospacing="1"/>
        <w:ind w:firstLine="851"/>
        <w:jc w:val="both"/>
      </w:pPr>
      <w:r w:rsidRPr="003D66AB">
        <w:rPr>
          <w:sz w:val="28"/>
          <w:szCs w:val="28"/>
        </w:rPr>
        <w:t xml:space="preserve">С учетом </w:t>
      </w:r>
      <w:proofErr w:type="gramStart"/>
      <w:r w:rsidRPr="003D66AB">
        <w:rPr>
          <w:sz w:val="28"/>
          <w:szCs w:val="28"/>
        </w:rPr>
        <w:t>сведений, содержащихся в форме федерального статистического наблюдения № 1-контроль име</w:t>
      </w:r>
      <w:r>
        <w:rPr>
          <w:sz w:val="28"/>
          <w:szCs w:val="28"/>
        </w:rPr>
        <w:t>ю</w:t>
      </w:r>
      <w:r w:rsidRPr="003D66A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proofErr w:type="gramEnd"/>
      <w:r w:rsidRPr="003D66AB">
        <w:rPr>
          <w:sz w:val="28"/>
          <w:szCs w:val="28"/>
        </w:rPr>
        <w:t xml:space="preserve"> следующие результаты: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4489"/>
        <w:gridCol w:w="2077"/>
        <w:gridCol w:w="2105"/>
      </w:tblGrid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№ </w:t>
            </w:r>
            <w:proofErr w:type="gramStart"/>
            <w:r w:rsidRPr="00CE7D79">
              <w:rPr>
                <w:rFonts w:cs="Times New Roman"/>
                <w:lang w:eastAsia="ru-RU"/>
              </w:rPr>
              <w:t>п</w:t>
            </w:r>
            <w:proofErr w:type="gramEnd"/>
            <w:r w:rsidRPr="00CE7D79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2150" w:type="dxa"/>
          </w:tcPr>
          <w:p w:rsidR="00583C43" w:rsidRDefault="00583C43" w:rsidP="00223EE1">
            <w:pPr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ИП, ЮЛ</w:t>
            </w:r>
          </w:p>
          <w:p w:rsidR="00583C43" w:rsidRPr="00CE7D79" w:rsidRDefault="00583C43" w:rsidP="00223EE1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2150" w:type="dxa"/>
          </w:tcPr>
          <w:p w:rsidR="00583C43" w:rsidRDefault="00583C43" w:rsidP="00223EE1">
            <w:pPr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Граждане</w:t>
            </w:r>
          </w:p>
          <w:p w:rsidR="00583C43" w:rsidRPr="00CE7D79" w:rsidRDefault="00583C43" w:rsidP="00223EE1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100" w:beforeAutospacing="1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выполнение плана проведения проверок (доля проведенных плановых проверок в процентах от общего количества запланированных проверок)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CC5F17" w:rsidP="00223EE1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568" w:type="dxa"/>
          </w:tcPr>
          <w:p w:rsidR="00583C43" w:rsidRPr="00CE7D79" w:rsidRDefault="00583C43" w:rsidP="00B329BB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доля заявлений органов муниципального контроля</w:t>
            </w:r>
            <w:r w:rsidR="00B329BB">
              <w:rPr>
                <w:rFonts w:cs="Times New Roman"/>
                <w:lang w:eastAsia="ru-RU"/>
              </w:rPr>
              <w:t xml:space="preserve"> за ООПТ</w:t>
            </w:r>
            <w:r w:rsidRPr="00CE7D79">
              <w:rPr>
                <w:rFonts w:cs="Times New Roman"/>
                <w:lang w:eastAsia="ru-RU"/>
              </w:rPr>
              <w:t xml:space="preserve">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результаты которых были признаны недействительными (в процентах от общего количества </w:t>
            </w:r>
            <w:r w:rsidRPr="00CE7D79">
              <w:rPr>
                <w:rFonts w:cs="Times New Roman"/>
                <w:color w:val="000000"/>
                <w:lang w:eastAsia="ru-RU"/>
              </w:rPr>
              <w:t xml:space="preserve">проведенных проверок)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4568" w:type="dxa"/>
          </w:tcPr>
          <w:p w:rsidR="00583C43" w:rsidRPr="00CE7D79" w:rsidRDefault="00583C43" w:rsidP="00B329BB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доля проверок, проведенных органами муниципального контроля</w:t>
            </w:r>
            <w:r w:rsidR="00B329BB">
              <w:rPr>
                <w:rFonts w:cs="Times New Roman"/>
                <w:lang w:eastAsia="ru-RU"/>
              </w:rPr>
              <w:t xml:space="preserve"> за ООПТ</w:t>
            </w:r>
            <w:r w:rsidRPr="00CE7D79">
              <w:rPr>
                <w:rFonts w:cs="Times New Roman"/>
                <w:lang w:eastAsia="ru-RU"/>
              </w:rPr>
              <w:t xml:space="preserve">, с нарушением требований законодательства Российской Федерации о порядке их проведения, по </w:t>
            </w:r>
            <w:proofErr w:type="gramStart"/>
            <w:r w:rsidRPr="00CE7D79">
              <w:rPr>
                <w:rFonts w:cs="Times New Roman"/>
                <w:lang w:eastAsia="ru-RU"/>
              </w:rPr>
              <w:t>результатам</w:t>
            </w:r>
            <w:proofErr w:type="gramEnd"/>
            <w:r w:rsidRPr="00CE7D79">
              <w:rPr>
                <w:rFonts w:cs="Times New Roman"/>
                <w:lang w:eastAsia="ru-RU"/>
              </w:rPr>
              <w:t xml:space="preserve"> выявления которых к должностным лицам, уполномоченным на проведение муниципального контроля</w:t>
            </w:r>
            <w:r w:rsidR="00B329BB">
              <w:rPr>
                <w:rFonts w:cs="Times New Roman"/>
                <w:lang w:eastAsia="ru-RU"/>
              </w:rPr>
              <w:t xml:space="preserve"> за ООПТ</w:t>
            </w:r>
            <w:r w:rsidRPr="00CE7D79">
              <w:rPr>
                <w:rFonts w:cs="Times New Roman"/>
                <w:lang w:eastAsia="ru-RU"/>
              </w:rPr>
              <w:t xml:space="preserve">, осуществившим такие проверки, применены меры дисциплинарного, административного наказания (в процентах от общего количества </w:t>
            </w:r>
            <w:r w:rsidRPr="00CE7D79">
              <w:rPr>
                <w:rFonts w:cs="Times New Roman"/>
                <w:color w:val="000000"/>
                <w:lang w:eastAsia="ru-RU"/>
              </w:rPr>
              <w:t xml:space="preserve">проведенных проверок)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</w:t>
            </w:r>
            <w:r w:rsidRPr="00F75430">
              <w:rPr>
                <w:rFonts w:cs="Times New Roman"/>
                <w:lang w:eastAsia="ru-RU"/>
              </w:rPr>
              <w:lastRenderedPageBreak/>
              <w:t>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контролю;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</w:t>
            </w:r>
          </w:p>
        </w:tc>
        <w:tc>
          <w:tcPr>
            <w:tcW w:w="2150" w:type="dxa"/>
          </w:tcPr>
          <w:p w:rsidR="00583C43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6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240FC7">
              <w:rPr>
                <w:rFonts w:cs="Times New Roman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240FC7">
              <w:rPr>
                <w:rFonts w:cs="Times New Roman"/>
                <w:lang w:eastAsia="ru-RU"/>
              </w:rPr>
              <w:t xml:space="preserve"> проведенных внеплановых проверок)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240FC7">
              <w:rPr>
                <w:rFonts w:cs="Times New Roman"/>
                <w:lang w:eastAsia="ru-RU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</w:t>
            </w:r>
            <w:r w:rsidRPr="00240FC7">
              <w:rPr>
                <w:rFonts w:cs="Times New Roman"/>
                <w:lang w:eastAsia="ru-RU"/>
              </w:rPr>
              <w:lastRenderedPageBreak/>
              <w:t>целью прекращения дальнейшего причинения вреда и ликвидации последствий таких нарушений</w:t>
            </w:r>
            <w:proofErr w:type="gramEnd"/>
            <w:r w:rsidRPr="00240FC7">
              <w:rPr>
                <w:rFonts w:cs="Times New Roman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11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итогам которых выявлены правонарушения (в процентах от общего числа проведенных плановых и внеплановых проверок)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</w:t>
            </w:r>
            <w:r w:rsidRPr="00CE7D79">
              <w:rPr>
                <w:rFonts w:cs="Times New Roman"/>
                <w:color w:val="000000"/>
                <w:lang w:eastAsia="ru-RU"/>
              </w:rPr>
              <w:t xml:space="preserve">возбуждены дела об административных правонарушениях)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CE7D79">
              <w:rPr>
                <w:rFonts w:cs="Times New Roman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  причинения  вреда жизни и 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</w:t>
            </w:r>
            <w:proofErr w:type="gramEnd"/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CE7D79">
              <w:rPr>
                <w:rFonts w:cs="Times New Roman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</w:t>
            </w:r>
            <w:r w:rsidRPr="00CE7D79">
              <w:rPr>
                <w:rFonts w:cs="Times New Roman"/>
                <w:lang w:eastAsia="ru-RU"/>
              </w:rPr>
              <w:lastRenderedPageBreak/>
              <w:t xml:space="preserve">возникновения чрезвычайных ситуаций природного и техногенного характера (в процентах от общего числа проверенных лиц) </w:t>
            </w:r>
            <w:proofErr w:type="gramEnd"/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16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количество случаев причинения </w:t>
            </w:r>
            <w:r w:rsidRPr="00CE7D79">
              <w:rPr>
                <w:rFonts w:cs="Times New Roman"/>
                <w:color w:val="000000"/>
                <w:lang w:eastAsia="ru-RU"/>
              </w:rPr>
              <w:t xml:space="preserve">юридическими лицами, индивидуальными предпринимателями вреда жизни и здоровью граждан, вреда </w:t>
            </w:r>
            <w:r w:rsidRPr="00CE7D79">
              <w:rPr>
                <w:rFonts w:cs="Times New Roman"/>
                <w:lang w:eastAsia="ru-RU"/>
              </w:rPr>
              <w:t xml:space="preserve">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выявленных при проведении проверок правонарушений, связанных с неисполнением предписаний (в процентах от общего количества выявленных правонарушений)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средний размер наложенного административного </w:t>
            </w:r>
            <w:proofErr w:type="gramStart"/>
            <w:r w:rsidRPr="00CE7D79">
              <w:rPr>
                <w:rFonts w:cs="Times New Roman"/>
                <w:lang w:eastAsia="ru-RU"/>
              </w:rPr>
              <w:t>штрафа</w:t>
            </w:r>
            <w:proofErr w:type="gramEnd"/>
            <w:r w:rsidRPr="00CE7D79">
              <w:rPr>
                <w:rFonts w:cs="Times New Roman"/>
                <w:lang w:eastAsia="ru-RU"/>
              </w:rPr>
              <w:t xml:space="preserve"> в том числе на должностных лиц и юридических лиц (в тыс. рублей)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4568" w:type="dxa"/>
          </w:tcPr>
          <w:p w:rsidR="00583C43" w:rsidRPr="00CE7D79" w:rsidRDefault="00583C43" w:rsidP="00223EE1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4568" w:type="dxa"/>
          </w:tcPr>
          <w:p w:rsidR="00583C43" w:rsidRPr="00CE7D79" w:rsidRDefault="00583C43" w:rsidP="00B329BB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1B1174">
              <w:rPr>
                <w:rFonts w:cs="Times New Roman"/>
                <w:lang w:eastAsia="ru-RU"/>
              </w:rPr>
              <w:t>Количество проведенных проверок муниципального контроля</w:t>
            </w:r>
            <w:r w:rsidR="00B329BB">
              <w:rPr>
                <w:rFonts w:cs="Times New Roman"/>
                <w:lang w:eastAsia="ru-RU"/>
              </w:rPr>
              <w:t xml:space="preserve"> за ООПТ</w:t>
            </w:r>
            <w:r w:rsidRPr="001B1174">
              <w:rPr>
                <w:rFonts w:cs="Times New Roman"/>
                <w:lang w:eastAsia="ru-RU"/>
              </w:rPr>
              <w:t xml:space="preserve"> без учета проверок исполнения предписаний, </w:t>
            </w:r>
            <w:r>
              <w:rPr>
                <w:rFonts w:cs="Times New Roman"/>
                <w:lang w:eastAsia="ru-RU"/>
              </w:rPr>
              <w:t xml:space="preserve">не менее 5 </w:t>
            </w:r>
            <w:r w:rsidRPr="001B1174">
              <w:rPr>
                <w:rFonts w:cs="Times New Roman"/>
                <w:lang w:eastAsia="ru-RU"/>
              </w:rPr>
              <w:t>штук в месяц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583C43" w:rsidRPr="0051079F" w:rsidTr="00223EE1">
        <w:tc>
          <w:tcPr>
            <w:tcW w:w="343" w:type="dxa"/>
          </w:tcPr>
          <w:p w:rsidR="00583C43" w:rsidRPr="00CE7D79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4568" w:type="dxa"/>
          </w:tcPr>
          <w:p w:rsidR="00583C43" w:rsidRPr="00CE7D79" w:rsidRDefault="00583C43" w:rsidP="00415864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1B1174">
              <w:rPr>
                <w:rFonts w:cs="Times New Roman"/>
                <w:lang w:eastAsia="ru-RU"/>
              </w:rPr>
              <w:t xml:space="preserve">Доля выявленных нарушений законодательства от общего количества проведенных проверок за год без учета проверок исполнения предписаний, </w:t>
            </w:r>
            <w:r>
              <w:rPr>
                <w:rFonts w:cs="Times New Roman"/>
                <w:lang w:eastAsia="ru-RU"/>
              </w:rPr>
              <w:t xml:space="preserve">не менее 80 </w:t>
            </w:r>
            <w:r w:rsidRPr="001B1174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2150" w:type="dxa"/>
          </w:tcPr>
          <w:p w:rsidR="00583C43" w:rsidRDefault="00583C43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50" w:type="dxa"/>
          </w:tcPr>
          <w:p w:rsidR="00583C43" w:rsidRDefault="00415864" w:rsidP="00223EE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83C43" w:rsidRDefault="00886888" w:rsidP="00886888">
      <w:pPr>
        <w:rPr>
          <w:sz w:val="32"/>
          <w:szCs w:val="32"/>
        </w:rPr>
      </w:pPr>
    </w:p>
    <w:p w:rsidR="00404177" w:rsidRPr="00583C43" w:rsidRDefault="00583C43" w:rsidP="00EC3912">
      <w:pPr>
        <w:ind w:firstLine="851"/>
        <w:jc w:val="both"/>
        <w:rPr>
          <w:sz w:val="32"/>
          <w:szCs w:val="32"/>
        </w:rPr>
      </w:pPr>
      <w:r w:rsidRPr="00192C1C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специалистов, осуществляющих муниципальный контроль</w:t>
      </w:r>
      <w:r>
        <w:rPr>
          <w:sz w:val="28"/>
          <w:szCs w:val="28"/>
        </w:rPr>
        <w:t>.</w:t>
      </w:r>
      <w:bookmarkStart w:id="6" w:name="_GoBack"/>
      <w:bookmarkEnd w:id="6"/>
    </w:p>
    <w:p w:rsidR="00404177" w:rsidRPr="00583C43" w:rsidRDefault="00404177" w:rsidP="00886888">
      <w:pPr>
        <w:rPr>
          <w:sz w:val="32"/>
          <w:szCs w:val="32"/>
        </w:rPr>
      </w:pPr>
    </w:p>
    <w:p w:rsidR="008F3F25" w:rsidRPr="008F3F25" w:rsidRDefault="008F3F25" w:rsidP="008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F3F25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80" w:rsidRDefault="006A6A80" w:rsidP="00404177">
      <w:r>
        <w:separator/>
      </w:r>
    </w:p>
  </w:endnote>
  <w:endnote w:type="continuationSeparator" w:id="0">
    <w:p w:rsidR="006A6A80" w:rsidRDefault="006A6A8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E1" w:rsidRDefault="00223E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912">
      <w:rPr>
        <w:noProof/>
      </w:rPr>
      <w:t>8</w:t>
    </w:r>
    <w:r>
      <w:fldChar w:fldCharType="end"/>
    </w:r>
  </w:p>
  <w:p w:rsidR="00223EE1" w:rsidRDefault="00223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80" w:rsidRDefault="006A6A80" w:rsidP="00404177">
      <w:r>
        <w:separator/>
      </w:r>
    </w:p>
  </w:footnote>
  <w:footnote w:type="continuationSeparator" w:id="0">
    <w:p w:rsidR="006A6A80" w:rsidRDefault="006A6A8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E1" w:rsidRPr="00404177" w:rsidRDefault="00223EE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223EE1"/>
    <w:rsid w:val="00226153"/>
    <w:rsid w:val="00404177"/>
    <w:rsid w:val="00415864"/>
    <w:rsid w:val="0042029C"/>
    <w:rsid w:val="004F0FD9"/>
    <w:rsid w:val="005542D8"/>
    <w:rsid w:val="00583C43"/>
    <w:rsid w:val="005A1F26"/>
    <w:rsid w:val="005B5D4B"/>
    <w:rsid w:val="006961EB"/>
    <w:rsid w:val="006A6A80"/>
    <w:rsid w:val="00722A15"/>
    <w:rsid w:val="007538DC"/>
    <w:rsid w:val="00755FAF"/>
    <w:rsid w:val="0083213D"/>
    <w:rsid w:val="00843529"/>
    <w:rsid w:val="00886888"/>
    <w:rsid w:val="008A0EF2"/>
    <w:rsid w:val="008E7D6B"/>
    <w:rsid w:val="008F3F25"/>
    <w:rsid w:val="00A15B27"/>
    <w:rsid w:val="00A6696F"/>
    <w:rsid w:val="00B329BB"/>
    <w:rsid w:val="00B628C6"/>
    <w:rsid w:val="00C53085"/>
    <w:rsid w:val="00CC5F17"/>
    <w:rsid w:val="00CD6E5D"/>
    <w:rsid w:val="00D524F4"/>
    <w:rsid w:val="00DA0BF9"/>
    <w:rsid w:val="00DA5FFB"/>
    <w:rsid w:val="00DD671F"/>
    <w:rsid w:val="00E14580"/>
    <w:rsid w:val="00E823FF"/>
    <w:rsid w:val="00EC3912"/>
    <w:rsid w:val="00EC7000"/>
    <w:rsid w:val="00F31C3C"/>
    <w:rsid w:val="00F8325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83C43"/>
    <w:rPr>
      <w:i/>
      <w:iCs/>
    </w:rPr>
  </w:style>
  <w:style w:type="table" w:styleId="aa">
    <w:name w:val="Table Grid"/>
    <w:basedOn w:val="a1"/>
    <w:uiPriority w:val="39"/>
    <w:rsid w:val="00583C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83C43"/>
    <w:rPr>
      <w:i/>
      <w:iCs/>
    </w:rPr>
  </w:style>
  <w:style w:type="table" w:styleId="aa">
    <w:name w:val="Table Grid"/>
    <w:basedOn w:val="a1"/>
    <w:uiPriority w:val="39"/>
    <w:rsid w:val="00583C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2023-01-17T04:42:00Z</dcterms:created>
  <dcterms:modified xsi:type="dcterms:W3CDTF">2023-02-06T09:50:00Z</dcterms:modified>
</cp:coreProperties>
</file>