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05" w:rsidRPr="00F035E7" w:rsidRDefault="002E2705" w:rsidP="00F035E7">
      <w:pPr>
        <w:ind w:left="720" w:firstLine="0"/>
        <w:rPr>
          <w:rFonts w:ascii="Times New Roman" w:hAnsi="Times New Roman" w:cs="Times New Roman"/>
          <w:color w:val="000000" w:themeColor="text1"/>
          <w:sz w:val="28"/>
          <w:szCs w:val="28"/>
        </w:rPr>
      </w:pPr>
      <w:r w:rsidRPr="00F035E7">
        <w:rPr>
          <w:rFonts w:ascii="Times New Roman" w:hAnsi="Times New Roman" w:cs="Times New Roman"/>
          <w:color w:val="000000" w:themeColor="text1"/>
          <w:sz w:val="28"/>
          <w:szCs w:val="28"/>
        </w:rPr>
        <w:fldChar w:fldCharType="begin"/>
      </w:r>
      <w:r w:rsidR="002D793F" w:rsidRPr="00F035E7">
        <w:rPr>
          <w:rFonts w:ascii="Times New Roman" w:hAnsi="Times New Roman" w:cs="Times New Roman"/>
          <w:color w:val="000000" w:themeColor="text1"/>
          <w:sz w:val="28"/>
          <w:szCs w:val="28"/>
        </w:rPr>
        <w:instrText>HYPERLINK "http://um2003prod2.garant.ru/document?id=408065707&amp;sub=0"</w:instrText>
      </w:r>
      <w:r w:rsidRPr="00F035E7">
        <w:rPr>
          <w:rFonts w:ascii="Times New Roman" w:hAnsi="Times New Roman" w:cs="Times New Roman"/>
          <w:color w:val="000000" w:themeColor="text1"/>
          <w:sz w:val="28"/>
          <w:szCs w:val="28"/>
        </w:rPr>
        <w:fldChar w:fldCharType="separate"/>
      </w:r>
      <w:proofErr w:type="gramStart"/>
      <w:r w:rsidR="002D793F" w:rsidRPr="00F035E7">
        <w:rPr>
          <w:rStyle w:val="aa"/>
          <w:rFonts w:ascii="Times New Roman" w:hAnsi="Times New Roman" w:cs="Times New Roman"/>
          <w:color w:val="000000" w:themeColor="text1"/>
          <w:sz w:val="28"/>
          <w:szCs w:val="28"/>
        </w:rPr>
        <w:t>Закон Пермского края от 8 декабря 2023 г. N 255-ПК</w:t>
      </w:r>
      <w:r w:rsidR="002D793F" w:rsidRPr="00F035E7">
        <w:rPr>
          <w:rStyle w:val="aa"/>
          <w:rFonts w:ascii="Times New Roman" w:hAnsi="Times New Roman" w:cs="Times New Roman"/>
          <w:color w:val="000000" w:themeColor="text1"/>
          <w:sz w:val="28"/>
          <w:szCs w:val="28"/>
        </w:rPr>
        <w:br/>
        <w:t>"О бесплатном предоставлении земельных участков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в собственность на территории Пермского края"</w:t>
      </w:r>
      <w:r w:rsidRPr="00F035E7">
        <w:rPr>
          <w:rFonts w:ascii="Times New Roman" w:hAnsi="Times New Roman" w:cs="Times New Roman"/>
          <w:color w:val="000000" w:themeColor="text1"/>
          <w:sz w:val="28"/>
          <w:szCs w:val="28"/>
        </w:rPr>
        <w:fldChar w:fldCharType="end"/>
      </w:r>
      <w:proofErr w:type="gramEnd"/>
    </w:p>
    <w:p w:rsidR="002E2705" w:rsidRPr="00F035E7" w:rsidRDefault="002D793F" w:rsidP="00F035E7">
      <w:pPr>
        <w:ind w:left="720" w:firstLine="0"/>
        <w:rPr>
          <w:rFonts w:ascii="Times New Roman" w:hAnsi="Times New Roman" w:cs="Times New Roman"/>
          <w:color w:val="000000" w:themeColor="text1"/>
          <w:sz w:val="28"/>
          <w:szCs w:val="28"/>
        </w:rPr>
      </w:pPr>
      <w:r w:rsidRPr="00F035E7">
        <w:rPr>
          <w:rFonts w:ascii="Times New Roman" w:hAnsi="Times New Roman" w:cs="Times New Roman"/>
          <w:color w:val="000000" w:themeColor="text1"/>
          <w:sz w:val="28"/>
          <w:szCs w:val="28"/>
        </w:rPr>
        <w:t>ГАРАНТ:</w:t>
      </w:r>
    </w:p>
    <w:p w:rsidR="002E2705" w:rsidRPr="00F035E7" w:rsidRDefault="002D793F" w:rsidP="00F035E7">
      <w:pPr>
        <w:ind w:left="720" w:firstLine="0"/>
        <w:rPr>
          <w:rFonts w:ascii="Times New Roman" w:hAnsi="Times New Roman" w:cs="Times New Roman"/>
          <w:color w:val="000000" w:themeColor="text1"/>
          <w:sz w:val="28"/>
          <w:szCs w:val="28"/>
        </w:rPr>
      </w:pPr>
      <w:r w:rsidRPr="00F035E7">
        <w:rPr>
          <w:rFonts w:ascii="Times New Roman" w:hAnsi="Times New Roman" w:cs="Times New Roman"/>
          <w:color w:val="000000" w:themeColor="text1"/>
          <w:sz w:val="28"/>
          <w:szCs w:val="28"/>
        </w:rPr>
        <w:t>По-видимому, в названии допущена опечатка. В названии и далее по тексту вместо "содействующем выполнению задач" следует читать "</w:t>
      </w:r>
      <w:proofErr w:type="gramStart"/>
      <w:r w:rsidRPr="00F035E7">
        <w:rPr>
          <w:rFonts w:ascii="Times New Roman" w:hAnsi="Times New Roman" w:cs="Times New Roman"/>
          <w:color w:val="000000" w:themeColor="text1"/>
          <w:sz w:val="28"/>
          <w:szCs w:val="28"/>
        </w:rPr>
        <w:t>содействующим</w:t>
      </w:r>
      <w:proofErr w:type="gramEnd"/>
      <w:r w:rsidRPr="00F035E7">
        <w:rPr>
          <w:rFonts w:ascii="Times New Roman" w:hAnsi="Times New Roman" w:cs="Times New Roman"/>
          <w:color w:val="000000" w:themeColor="text1"/>
          <w:sz w:val="28"/>
          <w:szCs w:val="28"/>
        </w:rPr>
        <w:t xml:space="preserve"> выполнению задач" </w:t>
      </w:r>
    </w:p>
    <w:p w:rsidR="002E2705" w:rsidRPr="00582AC6" w:rsidRDefault="002E2705">
      <w:pPr>
        <w:pStyle w:val="a6"/>
        <w:rPr>
          <w:rFonts w:ascii="Times New Roman" w:hAnsi="Times New Roman" w:cs="Times New Roman"/>
          <w:color w:val="000000" w:themeColor="text1"/>
          <w:sz w:val="28"/>
          <w:szCs w:val="28"/>
        </w:rPr>
      </w:pPr>
    </w:p>
    <w:p w:rsidR="002E2705" w:rsidRPr="00582AC6" w:rsidRDefault="002D793F">
      <w:pPr>
        <w:rPr>
          <w:rFonts w:ascii="Times New Roman" w:hAnsi="Times New Roman" w:cs="Times New Roman"/>
          <w:color w:val="000000" w:themeColor="text1"/>
          <w:sz w:val="28"/>
          <w:szCs w:val="28"/>
        </w:rPr>
      </w:pPr>
      <w:proofErr w:type="gramStart"/>
      <w:r w:rsidRPr="00582AC6">
        <w:rPr>
          <w:rStyle w:val="a3"/>
          <w:rFonts w:ascii="Times New Roman" w:hAnsi="Times New Roman" w:cs="Times New Roman"/>
          <w:color w:val="000000" w:themeColor="text1"/>
          <w:sz w:val="28"/>
          <w:szCs w:val="28"/>
        </w:rPr>
        <w:t>Принят</w:t>
      </w:r>
      <w:proofErr w:type="gramEnd"/>
      <w:r w:rsidRPr="00582AC6">
        <w:rPr>
          <w:rStyle w:val="a3"/>
          <w:rFonts w:ascii="Times New Roman" w:hAnsi="Times New Roman" w:cs="Times New Roman"/>
          <w:color w:val="000000" w:themeColor="text1"/>
          <w:sz w:val="28"/>
          <w:szCs w:val="28"/>
        </w:rPr>
        <w:t xml:space="preserve"> Законодательным Собранием Пермского края 30 ноября 2023 года</w:t>
      </w:r>
    </w:p>
    <w:p w:rsidR="002E2705" w:rsidRPr="00582AC6" w:rsidRDefault="002E2705">
      <w:pPr>
        <w:rPr>
          <w:rFonts w:ascii="Times New Roman" w:hAnsi="Times New Roman" w:cs="Times New Roman"/>
          <w:color w:val="000000" w:themeColor="text1"/>
          <w:sz w:val="28"/>
          <w:szCs w:val="28"/>
        </w:rPr>
      </w:pPr>
    </w:p>
    <w:p w:rsidR="002E2705" w:rsidRPr="00582AC6" w:rsidRDefault="002D793F" w:rsidP="00AA7435">
      <w:pPr>
        <w:ind w:left="709" w:firstLine="11"/>
        <w:rPr>
          <w:rFonts w:ascii="Times New Roman" w:hAnsi="Times New Roman" w:cs="Times New Roman"/>
          <w:color w:val="000000" w:themeColor="text1"/>
          <w:sz w:val="28"/>
          <w:szCs w:val="28"/>
        </w:rPr>
      </w:pPr>
      <w:bookmarkStart w:id="0" w:name="sub_1"/>
      <w:r w:rsidRPr="00582AC6">
        <w:rPr>
          <w:rStyle w:val="a3"/>
          <w:rFonts w:ascii="Times New Roman" w:hAnsi="Times New Roman" w:cs="Times New Roman"/>
          <w:color w:val="000000" w:themeColor="text1"/>
          <w:sz w:val="28"/>
          <w:szCs w:val="28"/>
        </w:rPr>
        <w:t>Статья 1</w:t>
      </w:r>
      <w:r w:rsidRPr="00582AC6">
        <w:rPr>
          <w:rFonts w:ascii="Times New Roman" w:hAnsi="Times New Roman" w:cs="Times New Roman"/>
          <w:color w:val="000000" w:themeColor="text1"/>
          <w:sz w:val="28"/>
          <w:szCs w:val="28"/>
        </w:rPr>
        <w:t>. Предмет регулирования настоящего Закона</w:t>
      </w:r>
    </w:p>
    <w:bookmarkEnd w:id="0"/>
    <w:p w:rsidR="002E2705" w:rsidRPr="00582AC6" w:rsidRDefault="002D793F" w:rsidP="00AA7435">
      <w:pPr>
        <w:ind w:left="709" w:firstLine="11"/>
        <w:rPr>
          <w:rFonts w:ascii="Times New Roman" w:hAnsi="Times New Roman" w:cs="Times New Roman"/>
          <w:color w:val="000000" w:themeColor="text1"/>
          <w:sz w:val="28"/>
          <w:szCs w:val="28"/>
        </w:rPr>
      </w:pPr>
      <w:proofErr w:type="gramStart"/>
      <w:r w:rsidRPr="00582AC6">
        <w:rPr>
          <w:rFonts w:ascii="Times New Roman" w:hAnsi="Times New Roman" w:cs="Times New Roman"/>
          <w:color w:val="000000" w:themeColor="text1"/>
          <w:sz w:val="28"/>
          <w:szCs w:val="28"/>
        </w:rPr>
        <w:t xml:space="preserve">Настоящий Закон в соответствии с </w:t>
      </w:r>
      <w:hyperlink r:id="rId5" w:history="1">
        <w:r w:rsidRPr="00582AC6">
          <w:rPr>
            <w:rStyle w:val="a4"/>
            <w:rFonts w:ascii="Times New Roman" w:hAnsi="Times New Roman" w:cs="Times New Roman"/>
            <w:color w:val="000000" w:themeColor="text1"/>
            <w:sz w:val="28"/>
            <w:szCs w:val="28"/>
          </w:rPr>
          <w:t>подпунктом 7 статьи 39.5</w:t>
        </w:r>
      </w:hyperlink>
      <w:r w:rsidRPr="00582AC6">
        <w:rPr>
          <w:rFonts w:ascii="Times New Roman" w:hAnsi="Times New Roman" w:cs="Times New Roman"/>
          <w:color w:val="000000" w:themeColor="text1"/>
          <w:sz w:val="28"/>
          <w:szCs w:val="28"/>
        </w:rPr>
        <w:t xml:space="preserve"> Земельного кодекса Российской Федерации регулирует правоотношения по предоставлению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w:t>
      </w:r>
      <w:proofErr w:type="gramEnd"/>
      <w:r w:rsidRPr="00582AC6">
        <w:rPr>
          <w:rFonts w:ascii="Times New Roman" w:hAnsi="Times New Roman" w:cs="Times New Roman"/>
          <w:color w:val="000000" w:themeColor="text1"/>
          <w:sz w:val="28"/>
          <w:szCs w:val="28"/>
        </w:rPr>
        <w:t xml:space="preserve">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земельных участков, находящихся в муниципальной собственности, а также государственная </w:t>
      </w:r>
      <w:proofErr w:type="gramStart"/>
      <w:r w:rsidRPr="00582AC6">
        <w:rPr>
          <w:rFonts w:ascii="Times New Roman" w:hAnsi="Times New Roman" w:cs="Times New Roman"/>
          <w:color w:val="000000" w:themeColor="text1"/>
          <w:sz w:val="28"/>
          <w:szCs w:val="28"/>
        </w:rPr>
        <w:t>собственность</w:t>
      </w:r>
      <w:proofErr w:type="gramEnd"/>
      <w:r w:rsidRPr="00582AC6">
        <w:rPr>
          <w:rFonts w:ascii="Times New Roman" w:hAnsi="Times New Roman" w:cs="Times New Roman"/>
          <w:color w:val="000000" w:themeColor="text1"/>
          <w:sz w:val="28"/>
          <w:szCs w:val="28"/>
        </w:rPr>
        <w:t xml:space="preserve"> на которые не разграничена, в </w:t>
      </w:r>
      <w:proofErr w:type="gramStart"/>
      <w:r w:rsidRPr="00582AC6">
        <w:rPr>
          <w:rFonts w:ascii="Times New Roman" w:hAnsi="Times New Roman" w:cs="Times New Roman"/>
          <w:color w:val="000000" w:themeColor="text1"/>
          <w:sz w:val="28"/>
          <w:szCs w:val="28"/>
        </w:rPr>
        <w:t>собственность бесплатно для индивидуального жилищного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 (далее - земельный участок).</w:t>
      </w:r>
      <w:proofErr w:type="gramEnd"/>
    </w:p>
    <w:p w:rsidR="002E2705" w:rsidRPr="00582AC6" w:rsidRDefault="002E2705" w:rsidP="00AA7435">
      <w:pPr>
        <w:ind w:left="709" w:firstLine="11"/>
        <w:rPr>
          <w:rFonts w:ascii="Times New Roman" w:hAnsi="Times New Roman" w:cs="Times New Roman"/>
          <w:color w:val="000000" w:themeColor="text1"/>
          <w:sz w:val="28"/>
          <w:szCs w:val="28"/>
        </w:rPr>
      </w:pPr>
    </w:p>
    <w:p w:rsidR="002E2705" w:rsidRPr="00582AC6" w:rsidRDefault="002D793F" w:rsidP="00AA7435">
      <w:pPr>
        <w:ind w:left="709" w:firstLine="11"/>
        <w:rPr>
          <w:rFonts w:ascii="Times New Roman" w:hAnsi="Times New Roman" w:cs="Times New Roman"/>
          <w:color w:val="000000" w:themeColor="text1"/>
          <w:sz w:val="28"/>
          <w:szCs w:val="28"/>
        </w:rPr>
      </w:pPr>
      <w:bookmarkStart w:id="1" w:name="sub_2"/>
      <w:r w:rsidRPr="00582AC6">
        <w:rPr>
          <w:rStyle w:val="a3"/>
          <w:rFonts w:ascii="Times New Roman" w:hAnsi="Times New Roman" w:cs="Times New Roman"/>
          <w:color w:val="000000" w:themeColor="text1"/>
          <w:sz w:val="28"/>
          <w:szCs w:val="28"/>
        </w:rPr>
        <w:t>Статья 2</w:t>
      </w:r>
      <w:r w:rsidRPr="00582AC6">
        <w:rPr>
          <w:rFonts w:ascii="Times New Roman" w:hAnsi="Times New Roman" w:cs="Times New Roman"/>
          <w:color w:val="000000" w:themeColor="text1"/>
          <w:sz w:val="28"/>
          <w:szCs w:val="28"/>
        </w:rPr>
        <w:t>. Категории лиц, имеющих право на бесплатное предоставление земельного участка в собственность, и условия его предоставления</w:t>
      </w:r>
    </w:p>
    <w:p w:rsidR="002E2705" w:rsidRPr="00582AC6" w:rsidRDefault="002D793F" w:rsidP="00AA7435">
      <w:pPr>
        <w:ind w:left="709" w:firstLine="11"/>
        <w:rPr>
          <w:rFonts w:ascii="Times New Roman" w:hAnsi="Times New Roman" w:cs="Times New Roman"/>
          <w:color w:val="000000" w:themeColor="text1"/>
          <w:sz w:val="28"/>
          <w:szCs w:val="28"/>
        </w:rPr>
      </w:pPr>
      <w:bookmarkStart w:id="2" w:name="sub_21"/>
      <w:bookmarkEnd w:id="1"/>
      <w:r w:rsidRPr="00582AC6">
        <w:rPr>
          <w:rFonts w:ascii="Times New Roman" w:hAnsi="Times New Roman" w:cs="Times New Roman"/>
          <w:color w:val="000000" w:themeColor="text1"/>
          <w:sz w:val="28"/>
          <w:szCs w:val="28"/>
        </w:rPr>
        <w:t>1. В соответствии с настоящим Законом правом на бесплатное предоставление земельного участка в собственность обладают:</w:t>
      </w:r>
    </w:p>
    <w:p w:rsidR="002E2705" w:rsidRPr="00582AC6" w:rsidRDefault="002D793F" w:rsidP="00AA7435">
      <w:pPr>
        <w:ind w:left="709" w:firstLine="11"/>
        <w:rPr>
          <w:rFonts w:ascii="Times New Roman" w:hAnsi="Times New Roman" w:cs="Times New Roman"/>
          <w:color w:val="000000" w:themeColor="text1"/>
          <w:sz w:val="28"/>
          <w:szCs w:val="28"/>
        </w:rPr>
      </w:pPr>
      <w:bookmarkStart w:id="3" w:name="sub_211"/>
      <w:bookmarkEnd w:id="2"/>
      <w:r w:rsidRPr="00582AC6">
        <w:rPr>
          <w:rFonts w:ascii="Times New Roman" w:hAnsi="Times New Roman" w:cs="Times New Roman"/>
          <w:color w:val="000000" w:themeColor="text1"/>
          <w:sz w:val="28"/>
          <w:szCs w:val="28"/>
        </w:rPr>
        <w:t>1) участники специальной военной операции:</w:t>
      </w:r>
    </w:p>
    <w:bookmarkEnd w:id="3"/>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а) военнослужащие, в том числе уволенные в запас (отставку),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lastRenderedPageBreak/>
        <w:t>б) лица, заключившие (заключавшие)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rsidR="002E2705" w:rsidRPr="00582AC6" w:rsidRDefault="002D793F" w:rsidP="00AA7435">
      <w:pPr>
        <w:ind w:left="709" w:firstLine="11"/>
        <w:rPr>
          <w:rFonts w:ascii="Times New Roman" w:hAnsi="Times New Roman" w:cs="Times New Roman"/>
          <w:color w:val="000000" w:themeColor="text1"/>
          <w:sz w:val="28"/>
          <w:szCs w:val="28"/>
        </w:rPr>
      </w:pPr>
      <w:proofErr w:type="gramStart"/>
      <w:r w:rsidRPr="00582AC6">
        <w:rPr>
          <w:rFonts w:ascii="Times New Roman" w:hAnsi="Times New Roman" w:cs="Times New Roman"/>
          <w:color w:val="000000" w:themeColor="text1"/>
          <w:sz w:val="28"/>
          <w:szCs w:val="28"/>
        </w:rPr>
        <w:t>в)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roofErr w:type="gramEnd"/>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В отношении лиц, указанных в </w:t>
      </w:r>
      <w:hyperlink w:anchor="sub_211" w:history="1">
        <w:r w:rsidRPr="00582AC6">
          <w:rPr>
            <w:rStyle w:val="a4"/>
            <w:rFonts w:ascii="Times New Roman" w:hAnsi="Times New Roman" w:cs="Times New Roman"/>
            <w:color w:val="000000" w:themeColor="text1"/>
            <w:sz w:val="28"/>
            <w:szCs w:val="28"/>
          </w:rPr>
          <w:t>пункте 1</w:t>
        </w:r>
      </w:hyperlink>
      <w:r w:rsidRPr="00582AC6">
        <w:rPr>
          <w:rFonts w:ascii="Times New Roman" w:hAnsi="Times New Roman" w:cs="Times New Roman"/>
          <w:color w:val="000000" w:themeColor="text1"/>
          <w:sz w:val="28"/>
          <w:szCs w:val="28"/>
        </w:rPr>
        <w:t xml:space="preserve"> настоящей части, далее по тексту применяется понятие "участники специальной военной операции".</w:t>
      </w:r>
    </w:p>
    <w:p w:rsidR="002E2705" w:rsidRPr="00582AC6" w:rsidRDefault="002D793F" w:rsidP="00AA7435">
      <w:pPr>
        <w:ind w:left="709" w:firstLine="11"/>
        <w:rPr>
          <w:rFonts w:ascii="Times New Roman" w:hAnsi="Times New Roman" w:cs="Times New Roman"/>
          <w:color w:val="000000" w:themeColor="text1"/>
          <w:sz w:val="28"/>
          <w:szCs w:val="28"/>
        </w:rPr>
      </w:pPr>
      <w:bookmarkStart w:id="4" w:name="sub_212"/>
      <w:proofErr w:type="gramStart"/>
      <w:r w:rsidRPr="00582AC6">
        <w:rPr>
          <w:rFonts w:ascii="Times New Roman" w:hAnsi="Times New Roman" w:cs="Times New Roman"/>
          <w:color w:val="000000" w:themeColor="text1"/>
          <w:sz w:val="28"/>
          <w:szCs w:val="28"/>
        </w:rPr>
        <w:t>2)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семьи погибшего (умершего) участника специальной военной операции).</w:t>
      </w:r>
      <w:proofErr w:type="gramEnd"/>
    </w:p>
    <w:p w:rsidR="002E2705" w:rsidRPr="00582AC6" w:rsidRDefault="002D793F" w:rsidP="00AA7435">
      <w:pPr>
        <w:ind w:left="709" w:firstLine="11"/>
        <w:rPr>
          <w:rFonts w:ascii="Times New Roman" w:hAnsi="Times New Roman" w:cs="Times New Roman"/>
          <w:color w:val="000000" w:themeColor="text1"/>
          <w:sz w:val="28"/>
          <w:szCs w:val="28"/>
        </w:rPr>
      </w:pPr>
      <w:bookmarkStart w:id="5" w:name="sub_22"/>
      <w:bookmarkEnd w:id="4"/>
      <w:r w:rsidRPr="00582AC6">
        <w:rPr>
          <w:rFonts w:ascii="Times New Roman" w:hAnsi="Times New Roman" w:cs="Times New Roman"/>
          <w:color w:val="000000" w:themeColor="text1"/>
          <w:sz w:val="28"/>
          <w:szCs w:val="28"/>
        </w:rPr>
        <w:t>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w:t>
      </w:r>
    </w:p>
    <w:p w:rsidR="002E2705" w:rsidRPr="00582AC6" w:rsidRDefault="002D793F" w:rsidP="00AA7435">
      <w:pPr>
        <w:ind w:left="709" w:firstLine="11"/>
        <w:rPr>
          <w:rFonts w:ascii="Times New Roman" w:hAnsi="Times New Roman" w:cs="Times New Roman"/>
          <w:color w:val="000000" w:themeColor="text1"/>
          <w:sz w:val="28"/>
          <w:szCs w:val="28"/>
        </w:rPr>
      </w:pPr>
      <w:bookmarkStart w:id="6" w:name="sub_221"/>
      <w:bookmarkEnd w:id="5"/>
      <w:proofErr w:type="gramStart"/>
      <w:r w:rsidRPr="00582AC6">
        <w:rPr>
          <w:rFonts w:ascii="Times New Roman" w:hAnsi="Times New Roman" w:cs="Times New Roman"/>
          <w:color w:val="000000" w:themeColor="text1"/>
          <w:sz w:val="28"/>
          <w:szCs w:val="28"/>
        </w:rPr>
        <w:t>1) супруга (супруг), состоящая (состоящий) на день гибели (смерти) участника специальной военной операции в зарегистрированном браке с ним (с ней).</w:t>
      </w:r>
      <w:proofErr w:type="gramEnd"/>
      <w:r w:rsidRPr="00582AC6">
        <w:rPr>
          <w:rFonts w:ascii="Times New Roman" w:hAnsi="Times New Roman" w:cs="Times New Roman"/>
          <w:color w:val="000000" w:themeColor="text1"/>
          <w:sz w:val="28"/>
          <w:szCs w:val="28"/>
        </w:rPr>
        <w:t xml:space="preserve"> </w:t>
      </w:r>
      <w:proofErr w:type="gramStart"/>
      <w:r w:rsidRPr="00582AC6">
        <w:rPr>
          <w:rFonts w:ascii="Times New Roman" w:hAnsi="Times New Roman" w:cs="Times New Roman"/>
          <w:color w:val="000000" w:themeColor="text1"/>
          <w:sz w:val="28"/>
          <w:szCs w:val="28"/>
        </w:rPr>
        <w:t>При этом право на предоставление земельного участка в соответствии с настоящим Законом имеет супруга (супруг), не вступившая (не вступивший) в повторный брак;</w:t>
      </w:r>
      <w:proofErr w:type="gramEnd"/>
    </w:p>
    <w:p w:rsidR="002E2705" w:rsidRPr="00582AC6" w:rsidRDefault="002D793F" w:rsidP="00AA7435">
      <w:pPr>
        <w:ind w:left="709" w:firstLine="11"/>
        <w:rPr>
          <w:rFonts w:ascii="Times New Roman" w:hAnsi="Times New Roman" w:cs="Times New Roman"/>
          <w:color w:val="000000" w:themeColor="text1"/>
          <w:sz w:val="28"/>
          <w:szCs w:val="28"/>
        </w:rPr>
      </w:pPr>
      <w:bookmarkStart w:id="7" w:name="sub_222"/>
      <w:bookmarkEnd w:id="6"/>
      <w:r w:rsidRPr="00582AC6">
        <w:rPr>
          <w:rFonts w:ascii="Times New Roman" w:hAnsi="Times New Roman" w:cs="Times New Roman"/>
          <w:color w:val="000000" w:themeColor="text1"/>
          <w:sz w:val="28"/>
          <w:szCs w:val="28"/>
        </w:rPr>
        <w:t>2) родители участника специальной военной операции;</w:t>
      </w:r>
    </w:p>
    <w:p w:rsidR="002E2705" w:rsidRPr="00582AC6" w:rsidRDefault="002D793F" w:rsidP="00AA7435">
      <w:pPr>
        <w:ind w:left="709" w:firstLine="11"/>
        <w:rPr>
          <w:rFonts w:ascii="Times New Roman" w:hAnsi="Times New Roman" w:cs="Times New Roman"/>
          <w:color w:val="000000" w:themeColor="text1"/>
          <w:sz w:val="28"/>
          <w:szCs w:val="28"/>
        </w:rPr>
      </w:pPr>
      <w:bookmarkStart w:id="8" w:name="sub_223"/>
      <w:bookmarkEnd w:id="7"/>
      <w:r w:rsidRPr="00582AC6">
        <w:rPr>
          <w:rFonts w:ascii="Times New Roman" w:hAnsi="Times New Roman" w:cs="Times New Roman"/>
          <w:color w:val="000000" w:themeColor="text1"/>
          <w:sz w:val="28"/>
          <w:szCs w:val="28"/>
        </w:rPr>
        <w:t>3) 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bookmarkEnd w:id="8"/>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Право на бесплатное предоставление земельных участков в собственность у лиц, указанных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w:t>
        </w:r>
      </w:hyperlink>
      <w:r w:rsidRPr="00582AC6">
        <w:rPr>
          <w:rFonts w:ascii="Times New Roman" w:hAnsi="Times New Roman" w:cs="Times New Roman"/>
          <w:color w:val="000000" w:themeColor="text1"/>
          <w:sz w:val="28"/>
          <w:szCs w:val="28"/>
        </w:rPr>
        <w:t xml:space="preserve"> настоящей статьи, возникает при одновременном соблюдении следующих условий:</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1) участник специальной военной операции на день завершения своего участия в специальной военной операции зарегистрирован по месту жительства на территории Пермского края, а при отсутствии такой регистрации - по месту пребывания на территории Пермского края;</w:t>
      </w:r>
    </w:p>
    <w:p w:rsidR="002E2705" w:rsidRPr="00582AC6" w:rsidRDefault="002D793F" w:rsidP="00AA7435">
      <w:pPr>
        <w:ind w:left="709" w:firstLine="11"/>
        <w:rPr>
          <w:rFonts w:ascii="Times New Roman" w:hAnsi="Times New Roman" w:cs="Times New Roman"/>
          <w:color w:val="000000" w:themeColor="text1"/>
          <w:sz w:val="28"/>
          <w:szCs w:val="28"/>
        </w:rPr>
      </w:pPr>
      <w:proofErr w:type="gramStart"/>
      <w:r w:rsidRPr="00582AC6">
        <w:rPr>
          <w:rFonts w:ascii="Times New Roman" w:hAnsi="Times New Roman" w:cs="Times New Roman"/>
          <w:color w:val="000000" w:themeColor="text1"/>
          <w:sz w:val="28"/>
          <w:szCs w:val="28"/>
        </w:rPr>
        <w:t xml:space="preserve">2) участник специальной военной операции, члены семьи погибшего (умершего) участника специальной военной операции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Пермского края, либо имеют на праве собственности, пожизненного </w:t>
      </w:r>
      <w:r w:rsidRPr="00582AC6">
        <w:rPr>
          <w:rFonts w:ascii="Times New Roman" w:hAnsi="Times New Roman" w:cs="Times New Roman"/>
          <w:color w:val="000000" w:themeColor="text1"/>
          <w:sz w:val="28"/>
          <w:szCs w:val="28"/>
        </w:rPr>
        <w:lastRenderedPageBreak/>
        <w:t>наследуемого владения или постоянного (бессрочного) пользования земельный участок (земельные участки, части земельных участков, находящихся в общей собственности членов семьи погибшего (умершего) участника</w:t>
      </w:r>
      <w:proofErr w:type="gramEnd"/>
      <w:r w:rsidRPr="00582AC6">
        <w:rPr>
          <w:rFonts w:ascii="Times New Roman" w:hAnsi="Times New Roman" w:cs="Times New Roman"/>
          <w:color w:val="000000" w:themeColor="text1"/>
          <w:sz w:val="28"/>
          <w:szCs w:val="28"/>
        </w:rPr>
        <w:t xml:space="preserve"> </w:t>
      </w:r>
      <w:proofErr w:type="gramStart"/>
      <w:r w:rsidRPr="00582AC6">
        <w:rPr>
          <w:rFonts w:ascii="Times New Roman" w:hAnsi="Times New Roman" w:cs="Times New Roman"/>
          <w:color w:val="000000" w:themeColor="text1"/>
          <w:sz w:val="28"/>
          <w:szCs w:val="28"/>
        </w:rPr>
        <w:t>специальной военной операции), расположенный (расположенные) на территории Пермского края, размер которого (которых в сумме) меньше предельного (минимального) размера, установленного правилами землепользования и застройки и градостроительными регламентами соответствующего муниципального образования Пермского края по месту расположения такого земельного участка (части земельного участка, земельных участков);</w:t>
      </w:r>
      <w:proofErr w:type="gramEnd"/>
    </w:p>
    <w:p w:rsidR="002E2705" w:rsidRPr="00582AC6" w:rsidRDefault="002D793F" w:rsidP="00AA7435">
      <w:pPr>
        <w:ind w:left="709" w:firstLine="11"/>
        <w:rPr>
          <w:rFonts w:ascii="Times New Roman" w:hAnsi="Times New Roman" w:cs="Times New Roman"/>
          <w:color w:val="000000" w:themeColor="text1"/>
          <w:sz w:val="28"/>
          <w:szCs w:val="28"/>
        </w:rPr>
      </w:pPr>
      <w:proofErr w:type="gramStart"/>
      <w:r w:rsidRPr="00582AC6">
        <w:rPr>
          <w:rFonts w:ascii="Times New Roman" w:hAnsi="Times New Roman" w:cs="Times New Roman"/>
          <w:color w:val="000000" w:themeColor="text1"/>
          <w:sz w:val="28"/>
          <w:szCs w:val="28"/>
        </w:rPr>
        <w:t>3) участник специальной военной операции, члены семьи погибшего (умершего) участника специальной военной операции на дату подачи заявления о постановке на учет в целях бесплатного предоставления земельного участка в собственность (далее - заявление) с 6 июня 2023 года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w:t>
      </w:r>
      <w:proofErr w:type="gramEnd"/>
      <w:r w:rsidRPr="00582AC6">
        <w:rPr>
          <w:rFonts w:ascii="Times New Roman" w:hAnsi="Times New Roman" w:cs="Times New Roman"/>
          <w:color w:val="000000" w:themeColor="text1"/>
          <w:sz w:val="28"/>
          <w:szCs w:val="28"/>
        </w:rPr>
        <w:t xml:space="preserve"> и расположенного на территории Пермского края, размер которого (которых в сумме) равен или превышает предельный (минимальный) размер, установленный правилами землепользования и застройки и градостроительными регламентами соответствующего муниципального образования Пермского края по месту расположения такого земельного участка (части земельного участка, земельных участков);</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4) участнику специальной военной операции или члену семьи погибшего (умершего) участника специальной военной операции не предоставлялся ранее земельный участок в соответствии с настоящим Законом или по иным основаниям, предусмотренным </w:t>
      </w:r>
      <w:hyperlink r:id="rId6" w:history="1">
        <w:r w:rsidRPr="00582AC6">
          <w:rPr>
            <w:rStyle w:val="a4"/>
            <w:rFonts w:ascii="Times New Roman" w:hAnsi="Times New Roman" w:cs="Times New Roman"/>
            <w:color w:val="000000" w:themeColor="text1"/>
            <w:sz w:val="28"/>
            <w:szCs w:val="28"/>
          </w:rPr>
          <w:t>подпунктами 6</w:t>
        </w:r>
      </w:hyperlink>
      <w:r w:rsidRPr="00582AC6">
        <w:rPr>
          <w:rFonts w:ascii="Times New Roman" w:hAnsi="Times New Roman" w:cs="Times New Roman"/>
          <w:color w:val="000000" w:themeColor="text1"/>
          <w:sz w:val="28"/>
          <w:szCs w:val="28"/>
        </w:rPr>
        <w:t xml:space="preserve">, </w:t>
      </w:r>
      <w:hyperlink r:id="rId7" w:history="1">
        <w:r w:rsidRPr="00582AC6">
          <w:rPr>
            <w:rStyle w:val="a4"/>
            <w:rFonts w:ascii="Times New Roman" w:hAnsi="Times New Roman" w:cs="Times New Roman"/>
            <w:color w:val="000000" w:themeColor="text1"/>
            <w:sz w:val="28"/>
            <w:szCs w:val="28"/>
          </w:rPr>
          <w:t>7 статьи 39.5</w:t>
        </w:r>
      </w:hyperlink>
      <w:r w:rsidRPr="00582AC6">
        <w:rPr>
          <w:rFonts w:ascii="Times New Roman" w:hAnsi="Times New Roman" w:cs="Times New Roman"/>
          <w:color w:val="000000" w:themeColor="text1"/>
          <w:sz w:val="28"/>
          <w:szCs w:val="28"/>
        </w:rPr>
        <w:t xml:space="preserve"> Земельного кодекса Российской Федерации.</w:t>
      </w:r>
    </w:p>
    <w:p w:rsidR="002E2705" w:rsidRPr="00582AC6" w:rsidRDefault="002D793F" w:rsidP="00AA7435">
      <w:pPr>
        <w:ind w:left="709" w:firstLine="11"/>
        <w:rPr>
          <w:rFonts w:ascii="Times New Roman" w:hAnsi="Times New Roman" w:cs="Times New Roman"/>
          <w:color w:val="000000" w:themeColor="text1"/>
          <w:sz w:val="28"/>
          <w:szCs w:val="28"/>
        </w:rPr>
      </w:pPr>
      <w:bookmarkStart w:id="9" w:name="sub_23"/>
      <w:r w:rsidRPr="00582AC6">
        <w:rPr>
          <w:rFonts w:ascii="Times New Roman" w:hAnsi="Times New Roman" w:cs="Times New Roman"/>
          <w:color w:val="000000" w:themeColor="text1"/>
          <w:sz w:val="28"/>
          <w:szCs w:val="28"/>
        </w:rPr>
        <w:t xml:space="preserve">3. Земельные участки лицам, указанным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w:t>
        </w:r>
      </w:hyperlink>
      <w:r w:rsidRPr="00582AC6">
        <w:rPr>
          <w:rFonts w:ascii="Times New Roman" w:hAnsi="Times New Roman" w:cs="Times New Roman"/>
          <w:color w:val="000000" w:themeColor="text1"/>
          <w:sz w:val="28"/>
          <w:szCs w:val="28"/>
        </w:rPr>
        <w:t xml:space="preserve"> настоящей статьи, предоставляются в собственность бесплатно на основании заявления в порядке очередности.</w:t>
      </w:r>
    </w:p>
    <w:bookmarkEnd w:id="9"/>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Очередность постановки на учет в качестве лиц, имеющих право на предоставление земельных участков в собственность бесплатно (далее - учет), определяется по предоставлению ими заявлений, начиная с самого раннего по времени и дате подачи.</w:t>
      </w:r>
    </w:p>
    <w:p w:rsidR="002E2705" w:rsidRPr="00582AC6" w:rsidRDefault="002D793F" w:rsidP="00AA7435">
      <w:pPr>
        <w:ind w:left="709" w:firstLine="11"/>
        <w:rPr>
          <w:rFonts w:ascii="Times New Roman" w:hAnsi="Times New Roman" w:cs="Times New Roman"/>
          <w:color w:val="000000" w:themeColor="text1"/>
          <w:sz w:val="28"/>
          <w:szCs w:val="28"/>
        </w:rPr>
      </w:pPr>
      <w:bookmarkStart w:id="10" w:name="sub_24"/>
      <w:r w:rsidRPr="00582AC6">
        <w:rPr>
          <w:rFonts w:ascii="Times New Roman" w:hAnsi="Times New Roman" w:cs="Times New Roman"/>
          <w:color w:val="000000" w:themeColor="text1"/>
          <w:sz w:val="28"/>
          <w:szCs w:val="28"/>
        </w:rPr>
        <w:t xml:space="preserve">4. Предоставление земельных участков в собственность бесплатно лицам, указанным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w:t>
        </w:r>
      </w:hyperlink>
      <w:r w:rsidRPr="00582AC6">
        <w:rPr>
          <w:rFonts w:ascii="Times New Roman" w:hAnsi="Times New Roman" w:cs="Times New Roman"/>
          <w:color w:val="000000" w:themeColor="text1"/>
          <w:sz w:val="28"/>
          <w:szCs w:val="28"/>
        </w:rPr>
        <w:t xml:space="preserve"> настоящей статьи, осуществляется однократно.</w:t>
      </w:r>
    </w:p>
    <w:p w:rsidR="002E2705" w:rsidRPr="00582AC6" w:rsidRDefault="002D793F" w:rsidP="00AA7435">
      <w:pPr>
        <w:ind w:left="709" w:firstLine="11"/>
        <w:rPr>
          <w:rFonts w:ascii="Times New Roman" w:hAnsi="Times New Roman" w:cs="Times New Roman"/>
          <w:color w:val="000000" w:themeColor="text1"/>
          <w:sz w:val="28"/>
          <w:szCs w:val="28"/>
        </w:rPr>
      </w:pPr>
      <w:bookmarkStart w:id="11" w:name="sub_25"/>
      <w:bookmarkEnd w:id="10"/>
      <w:r w:rsidRPr="00582AC6">
        <w:rPr>
          <w:rFonts w:ascii="Times New Roman" w:hAnsi="Times New Roman" w:cs="Times New Roman"/>
          <w:color w:val="000000" w:themeColor="text1"/>
          <w:sz w:val="28"/>
          <w:szCs w:val="28"/>
        </w:rPr>
        <w:t>5. Участнику специальной военной операции предоставляется земельный участок на праве собственности.</w:t>
      </w:r>
    </w:p>
    <w:bookmarkEnd w:id="11"/>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Членам семьи погибшего (умершего) участника специальной военной операции предоставляется один земельный участок на праве общей долевой собственности на всех членов семьи при представлении письменного согласия члена семьи на предоставление земельного участка в общую долевую собственность (далее - согласие).</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lastRenderedPageBreak/>
        <w:t>В случае отказа одного из членов семьи погибшего (умершего) участника специальной военной операции от предоставления земельного участка в долевую собственность (далее - отказ), земельный участок предоставляется членам семьи, представившим согласия. При этом члены семьи погибшего (умершего) участника специальной военной операции в случае отказа утрачивают право на повторное обращение с заявлением о предоставлении земельного участка в соответствии с настоящим Законом.</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Формы согласия и заявления об отказе членов семьи погибшего (умершего) участника специальной военной операции, а также порядок их подачи определяются органом местного самоуправления Пермского края, уполномоченным на предоставление земельных участков в пределах их компетенции (далее - уполномоченный орган).</w:t>
      </w:r>
    </w:p>
    <w:p w:rsidR="002E2705" w:rsidRPr="00582AC6" w:rsidRDefault="002E2705" w:rsidP="00AA7435">
      <w:pPr>
        <w:ind w:left="709" w:firstLine="11"/>
        <w:rPr>
          <w:rFonts w:ascii="Times New Roman" w:hAnsi="Times New Roman" w:cs="Times New Roman"/>
          <w:color w:val="000000" w:themeColor="text1"/>
          <w:sz w:val="28"/>
          <w:szCs w:val="28"/>
        </w:rPr>
      </w:pPr>
    </w:p>
    <w:p w:rsidR="002E2705" w:rsidRPr="00582AC6" w:rsidRDefault="002D793F" w:rsidP="00AA7435">
      <w:pPr>
        <w:ind w:left="709" w:firstLine="11"/>
        <w:rPr>
          <w:rFonts w:ascii="Times New Roman" w:hAnsi="Times New Roman" w:cs="Times New Roman"/>
          <w:color w:val="000000" w:themeColor="text1"/>
          <w:sz w:val="28"/>
          <w:szCs w:val="28"/>
        </w:rPr>
      </w:pPr>
      <w:bookmarkStart w:id="12" w:name="sub_3"/>
      <w:r w:rsidRPr="00582AC6">
        <w:rPr>
          <w:rStyle w:val="a3"/>
          <w:rFonts w:ascii="Times New Roman" w:hAnsi="Times New Roman" w:cs="Times New Roman"/>
          <w:color w:val="000000" w:themeColor="text1"/>
          <w:sz w:val="28"/>
          <w:szCs w:val="28"/>
        </w:rPr>
        <w:t>Статья 3</w:t>
      </w:r>
      <w:r w:rsidRPr="00582AC6">
        <w:rPr>
          <w:rFonts w:ascii="Times New Roman" w:hAnsi="Times New Roman" w:cs="Times New Roman"/>
          <w:color w:val="000000" w:themeColor="text1"/>
          <w:sz w:val="28"/>
          <w:szCs w:val="28"/>
        </w:rPr>
        <w:t>. Порядок учета лиц, имеющих право на предоставление земельного участка в собственность бесплатно, и снятия их с учета</w:t>
      </w:r>
    </w:p>
    <w:p w:rsidR="002E2705" w:rsidRPr="00582AC6" w:rsidRDefault="002D793F" w:rsidP="00AA7435">
      <w:pPr>
        <w:ind w:left="709" w:firstLine="11"/>
        <w:rPr>
          <w:rFonts w:ascii="Times New Roman" w:hAnsi="Times New Roman" w:cs="Times New Roman"/>
          <w:color w:val="000000" w:themeColor="text1"/>
          <w:sz w:val="28"/>
          <w:szCs w:val="28"/>
        </w:rPr>
      </w:pPr>
      <w:bookmarkStart w:id="13" w:name="sub_31"/>
      <w:bookmarkEnd w:id="12"/>
      <w:r w:rsidRPr="00582AC6">
        <w:rPr>
          <w:rFonts w:ascii="Times New Roman" w:hAnsi="Times New Roman" w:cs="Times New Roman"/>
          <w:color w:val="000000" w:themeColor="text1"/>
          <w:sz w:val="28"/>
          <w:szCs w:val="28"/>
        </w:rPr>
        <w:t xml:space="preserve">1. Земельные участки предоставляются уполномоченным органом лицам, указанным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состоящим на учете.</w:t>
      </w:r>
    </w:p>
    <w:p w:rsidR="002E2705" w:rsidRPr="00582AC6" w:rsidRDefault="002D793F" w:rsidP="00AA7435">
      <w:pPr>
        <w:ind w:left="709" w:firstLine="11"/>
        <w:rPr>
          <w:rFonts w:ascii="Times New Roman" w:hAnsi="Times New Roman" w:cs="Times New Roman"/>
          <w:color w:val="000000" w:themeColor="text1"/>
          <w:sz w:val="28"/>
          <w:szCs w:val="28"/>
        </w:rPr>
      </w:pPr>
      <w:bookmarkStart w:id="14" w:name="sub_32"/>
      <w:bookmarkEnd w:id="13"/>
      <w:r w:rsidRPr="00582AC6">
        <w:rPr>
          <w:rFonts w:ascii="Times New Roman" w:hAnsi="Times New Roman" w:cs="Times New Roman"/>
          <w:color w:val="000000" w:themeColor="text1"/>
          <w:sz w:val="28"/>
          <w:szCs w:val="28"/>
        </w:rPr>
        <w:t xml:space="preserve">2. </w:t>
      </w:r>
      <w:proofErr w:type="gramStart"/>
      <w:r w:rsidRPr="00582AC6">
        <w:rPr>
          <w:rFonts w:ascii="Times New Roman" w:hAnsi="Times New Roman" w:cs="Times New Roman"/>
          <w:color w:val="000000" w:themeColor="text1"/>
          <w:sz w:val="28"/>
          <w:szCs w:val="28"/>
        </w:rPr>
        <w:t xml:space="preserve">Учет лиц, указанных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в целях предоставления земельных участков осуществляется на основании заявления, поданного в уполномоченный орган муниципального образования, на территории которого участник специальной военной операции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w:t>
      </w:r>
      <w:proofErr w:type="gramEnd"/>
    </w:p>
    <w:bookmarkEnd w:id="14"/>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К заявлению прилагаются:</w:t>
      </w:r>
    </w:p>
    <w:p w:rsidR="002E2705" w:rsidRPr="00582AC6" w:rsidRDefault="002D793F" w:rsidP="00AA7435">
      <w:pPr>
        <w:ind w:left="709" w:firstLine="11"/>
        <w:rPr>
          <w:rFonts w:ascii="Times New Roman" w:hAnsi="Times New Roman" w:cs="Times New Roman"/>
          <w:color w:val="000000" w:themeColor="text1"/>
          <w:sz w:val="28"/>
          <w:szCs w:val="28"/>
        </w:rPr>
      </w:pPr>
      <w:bookmarkStart w:id="15" w:name="sub_321"/>
      <w:r w:rsidRPr="00582AC6">
        <w:rPr>
          <w:rFonts w:ascii="Times New Roman" w:hAnsi="Times New Roman" w:cs="Times New Roman"/>
          <w:color w:val="000000" w:themeColor="text1"/>
          <w:sz w:val="28"/>
          <w:szCs w:val="28"/>
        </w:rPr>
        <w:t>1) участниками специальной военной операции:</w:t>
      </w:r>
    </w:p>
    <w:bookmarkEnd w:id="15"/>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а) копия паспорта гражданина Российской Федерации;</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б) копия удостоверения ветерана боевых действий единого образца;</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в) копии документов, подтверждающих присвоение звания Героя Российской Федерации или награждение орденами Российской Федерации за заслуги, проявленные в ходе участия в специальной военной операции;</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г) копия одного из следующих документов, подтверждающих участие в специальной военной операции:</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контракта (при наличии);</w:t>
      </w:r>
    </w:p>
    <w:p w:rsidR="002E2705" w:rsidRPr="00582AC6" w:rsidRDefault="002D793F" w:rsidP="00AA7435">
      <w:pPr>
        <w:ind w:left="709" w:firstLine="11"/>
        <w:rPr>
          <w:rFonts w:ascii="Times New Roman" w:hAnsi="Times New Roman" w:cs="Times New Roman"/>
          <w:color w:val="000000" w:themeColor="text1"/>
          <w:sz w:val="28"/>
          <w:szCs w:val="28"/>
        </w:rPr>
      </w:pPr>
      <w:proofErr w:type="gramStart"/>
      <w:r w:rsidRPr="00582AC6">
        <w:rPr>
          <w:rFonts w:ascii="Times New Roman" w:hAnsi="Times New Roman" w:cs="Times New Roman"/>
          <w:color w:val="000000" w:themeColor="text1"/>
          <w:sz w:val="28"/>
          <w:szCs w:val="28"/>
        </w:rPr>
        <w:t>выписки (справки) из приказа командира (начальника) воинской части, подразделения, штаба, органа, оперативной или иных групп;</w:t>
      </w:r>
      <w:proofErr w:type="gramEnd"/>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выписки из истории болезни (медицинской справки) о получении увечья (ранения, травмы, контузии) или заболевания в связи с участием в специальной военной операции;</w:t>
      </w:r>
    </w:p>
    <w:p w:rsidR="002E2705" w:rsidRPr="00582AC6" w:rsidRDefault="002D793F" w:rsidP="00AA7435">
      <w:pPr>
        <w:ind w:left="709" w:firstLine="11"/>
        <w:rPr>
          <w:rFonts w:ascii="Times New Roman" w:hAnsi="Times New Roman" w:cs="Times New Roman"/>
          <w:color w:val="000000" w:themeColor="text1"/>
          <w:sz w:val="28"/>
          <w:szCs w:val="28"/>
        </w:rPr>
      </w:pPr>
      <w:proofErr w:type="spellStart"/>
      <w:r w:rsidRPr="00582AC6">
        <w:rPr>
          <w:rFonts w:ascii="Times New Roman" w:hAnsi="Times New Roman" w:cs="Times New Roman"/>
          <w:color w:val="000000" w:themeColor="text1"/>
          <w:sz w:val="28"/>
          <w:szCs w:val="28"/>
        </w:rPr>
        <w:t>д</w:t>
      </w:r>
      <w:proofErr w:type="spellEnd"/>
      <w:r w:rsidRPr="00582AC6">
        <w:rPr>
          <w:rFonts w:ascii="Times New Roman" w:hAnsi="Times New Roman" w:cs="Times New Roman"/>
          <w:color w:val="000000" w:themeColor="text1"/>
          <w:sz w:val="28"/>
          <w:szCs w:val="28"/>
        </w:rPr>
        <w:t>) копии документов, подтверждающих регистрацию по месту жительства на территории Пермского края либо по месту пребывания на территории Пермского края;</w:t>
      </w:r>
    </w:p>
    <w:p w:rsidR="002E2705" w:rsidRPr="00582AC6" w:rsidRDefault="002D793F" w:rsidP="00AA7435">
      <w:pPr>
        <w:ind w:left="709" w:firstLine="11"/>
        <w:rPr>
          <w:rFonts w:ascii="Times New Roman" w:hAnsi="Times New Roman" w:cs="Times New Roman"/>
          <w:color w:val="000000" w:themeColor="text1"/>
          <w:sz w:val="28"/>
          <w:szCs w:val="28"/>
        </w:rPr>
      </w:pPr>
      <w:bookmarkStart w:id="16" w:name="sub_322"/>
      <w:r w:rsidRPr="00582AC6">
        <w:rPr>
          <w:rFonts w:ascii="Times New Roman" w:hAnsi="Times New Roman" w:cs="Times New Roman"/>
          <w:color w:val="000000" w:themeColor="text1"/>
          <w:sz w:val="28"/>
          <w:szCs w:val="28"/>
        </w:rPr>
        <w:t xml:space="preserve">2) членами семьи погибшего (умершего) участника специальной военной </w:t>
      </w:r>
      <w:r w:rsidRPr="00582AC6">
        <w:rPr>
          <w:rFonts w:ascii="Times New Roman" w:hAnsi="Times New Roman" w:cs="Times New Roman"/>
          <w:color w:val="000000" w:themeColor="text1"/>
          <w:sz w:val="28"/>
          <w:szCs w:val="28"/>
        </w:rPr>
        <w:lastRenderedPageBreak/>
        <w:t>операции:</w:t>
      </w:r>
    </w:p>
    <w:bookmarkEnd w:id="16"/>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а) копии паспортов гражданина Российской Федерации;</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б) копии свидетельств о рождении детей;</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в) копия свидетельства о браке;</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г) справка, подтверждающая факт обучения в образовательной организации по очной форме обучения, - для детей в возрасте до 23 лет, обучающихся в образовательных организациях по очной форме обучения;</w:t>
      </w:r>
    </w:p>
    <w:p w:rsidR="002E2705" w:rsidRPr="00582AC6" w:rsidRDefault="002D793F" w:rsidP="00AA7435">
      <w:pPr>
        <w:ind w:left="709" w:firstLine="11"/>
        <w:rPr>
          <w:rFonts w:ascii="Times New Roman" w:hAnsi="Times New Roman" w:cs="Times New Roman"/>
          <w:color w:val="000000" w:themeColor="text1"/>
          <w:sz w:val="28"/>
          <w:szCs w:val="28"/>
        </w:rPr>
      </w:pPr>
      <w:proofErr w:type="spellStart"/>
      <w:r w:rsidRPr="00582AC6">
        <w:rPr>
          <w:rFonts w:ascii="Times New Roman" w:hAnsi="Times New Roman" w:cs="Times New Roman"/>
          <w:color w:val="000000" w:themeColor="text1"/>
          <w:sz w:val="28"/>
          <w:szCs w:val="28"/>
        </w:rPr>
        <w:t>д</w:t>
      </w:r>
      <w:proofErr w:type="spellEnd"/>
      <w:r w:rsidRPr="00582AC6">
        <w:rPr>
          <w:rFonts w:ascii="Times New Roman" w:hAnsi="Times New Roman" w:cs="Times New Roman"/>
          <w:color w:val="000000" w:themeColor="text1"/>
          <w:sz w:val="28"/>
          <w:szCs w:val="28"/>
        </w:rPr>
        <w:t>) копия справки федерального государственного учреждения медико-социальной экспертизы об установлении ребенку инвалидности;</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е) копии документов, подтверждающих регистрацию участника специальной военной операции по месту жительства на территории Пермского края либо по месту пребывания на территории Пермского края;</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ж) письменное согласие (отказ) всех членов семьи погибшего (умершего) участника специальной военной операции;</w:t>
      </w:r>
    </w:p>
    <w:p w:rsidR="002E2705" w:rsidRPr="00582AC6" w:rsidRDefault="002D793F" w:rsidP="00AA7435">
      <w:pPr>
        <w:ind w:left="709" w:firstLine="11"/>
        <w:rPr>
          <w:rFonts w:ascii="Times New Roman" w:hAnsi="Times New Roman" w:cs="Times New Roman"/>
          <w:color w:val="000000" w:themeColor="text1"/>
          <w:sz w:val="28"/>
          <w:szCs w:val="28"/>
        </w:rPr>
      </w:pPr>
      <w:proofErr w:type="spellStart"/>
      <w:r w:rsidRPr="00582AC6">
        <w:rPr>
          <w:rFonts w:ascii="Times New Roman" w:hAnsi="Times New Roman" w:cs="Times New Roman"/>
          <w:color w:val="000000" w:themeColor="text1"/>
          <w:sz w:val="28"/>
          <w:szCs w:val="28"/>
        </w:rPr>
        <w:t>з</w:t>
      </w:r>
      <w:proofErr w:type="spellEnd"/>
      <w:r w:rsidRPr="00582AC6">
        <w:rPr>
          <w:rFonts w:ascii="Times New Roman" w:hAnsi="Times New Roman" w:cs="Times New Roman"/>
          <w:color w:val="000000" w:themeColor="text1"/>
          <w:sz w:val="28"/>
          <w:szCs w:val="28"/>
        </w:rPr>
        <w:t>) копия свидетельства о смерти участника специальной военной операции либо решения суда об объявлении гражданина, являвшегося участником специальной военной операции, умершим;</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и) копия </w:t>
      </w:r>
      <w:proofErr w:type="gramStart"/>
      <w:r w:rsidRPr="00582AC6">
        <w:rPr>
          <w:rFonts w:ascii="Times New Roman" w:hAnsi="Times New Roman" w:cs="Times New Roman"/>
          <w:color w:val="000000" w:themeColor="text1"/>
          <w:sz w:val="28"/>
          <w:szCs w:val="28"/>
        </w:rPr>
        <w:t>удостоверения члена семьи ветерана боевых действий единого образца</w:t>
      </w:r>
      <w:proofErr w:type="gramEnd"/>
      <w:r w:rsidRPr="00582AC6">
        <w:rPr>
          <w:rFonts w:ascii="Times New Roman" w:hAnsi="Times New Roman" w:cs="Times New Roman"/>
          <w:color w:val="000000" w:themeColor="text1"/>
          <w:sz w:val="28"/>
          <w:szCs w:val="28"/>
        </w:rPr>
        <w:t>;</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к) копии документов, подтверждающих наличие у погибшего (умершего) участника специальной военной операции звания Героя Российской Федерации или награждение орденами Российской Федерации за заслуги, проявленные в ходе участия в специальной военной операции.</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Заявление и документы к нему подаются на бумажном носителе или в форме электронных документов. Прилагаемые к заявлению документы представляются в подлинниках или копиях, заверенных в установленном порядке, в том числе в форме электронных документов.</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От имени заявителей могут также выступать уполномоченные в установленном порядке представители.</w:t>
      </w:r>
    </w:p>
    <w:p w:rsidR="002E2705" w:rsidRPr="00582AC6" w:rsidRDefault="002D793F" w:rsidP="00AA7435">
      <w:pPr>
        <w:ind w:left="709" w:firstLine="11"/>
        <w:rPr>
          <w:rFonts w:ascii="Times New Roman" w:hAnsi="Times New Roman" w:cs="Times New Roman"/>
          <w:color w:val="000000" w:themeColor="text1"/>
          <w:sz w:val="28"/>
          <w:szCs w:val="28"/>
        </w:rPr>
      </w:pPr>
      <w:proofErr w:type="gramStart"/>
      <w:r w:rsidRPr="00582AC6">
        <w:rPr>
          <w:rFonts w:ascii="Times New Roman" w:hAnsi="Times New Roman" w:cs="Times New Roman"/>
          <w:color w:val="000000" w:themeColor="text1"/>
          <w:sz w:val="28"/>
          <w:szCs w:val="28"/>
        </w:rPr>
        <w:t xml:space="preserve">В случае если документы, предусмотренные настоящей частью, не могут быть представлены лицами, указанными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поскольку содержат сведения, доступ к которым ограничен законодательством, участие в специальной военной операции или обеспечение выполнения боевых задач в ходе специальной военной операции подтверждается справкой командира (начальника) воинской части, подразделения, штаба, органа, оперативной или иных групп.</w:t>
      </w:r>
      <w:proofErr w:type="gramEnd"/>
    </w:p>
    <w:p w:rsidR="002E2705" w:rsidRPr="00582AC6" w:rsidRDefault="002D793F" w:rsidP="00AA7435">
      <w:pPr>
        <w:ind w:left="709" w:firstLine="11"/>
        <w:rPr>
          <w:rFonts w:ascii="Times New Roman" w:hAnsi="Times New Roman" w:cs="Times New Roman"/>
          <w:color w:val="000000" w:themeColor="text1"/>
          <w:sz w:val="28"/>
          <w:szCs w:val="28"/>
        </w:rPr>
      </w:pPr>
      <w:bookmarkStart w:id="17" w:name="sub_33"/>
      <w:r w:rsidRPr="00582AC6">
        <w:rPr>
          <w:rFonts w:ascii="Times New Roman" w:hAnsi="Times New Roman" w:cs="Times New Roman"/>
          <w:color w:val="000000" w:themeColor="text1"/>
          <w:sz w:val="28"/>
          <w:szCs w:val="28"/>
        </w:rPr>
        <w:t xml:space="preserve">3. Уполномоченный орган в целях подтверждения соответствия участника специальной военной операции, членов семьи погибшего (умершего) участника специальной военной операции требованиям </w:t>
      </w:r>
      <w:hyperlink w:anchor="sub_21" w:history="1">
        <w:r w:rsidRPr="00582AC6">
          <w:rPr>
            <w:rStyle w:val="a4"/>
            <w:rFonts w:ascii="Times New Roman" w:hAnsi="Times New Roman" w:cs="Times New Roman"/>
            <w:color w:val="000000" w:themeColor="text1"/>
            <w:sz w:val="28"/>
            <w:szCs w:val="28"/>
          </w:rPr>
          <w:t>частей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на момент рассмотрения заявления направляет запросы, в том числе в электронной форме с использованием единой системы межведомственного электронного взаимодействия:</w:t>
      </w:r>
    </w:p>
    <w:bookmarkEnd w:id="17"/>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в военный комиссариат Пермского края;</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в Управление Федеральной службы войск национальной гвардии Российской </w:t>
      </w:r>
      <w:r w:rsidRPr="00582AC6">
        <w:rPr>
          <w:rFonts w:ascii="Times New Roman" w:hAnsi="Times New Roman" w:cs="Times New Roman"/>
          <w:color w:val="000000" w:themeColor="text1"/>
          <w:sz w:val="28"/>
          <w:szCs w:val="28"/>
        </w:rPr>
        <w:lastRenderedPageBreak/>
        <w:t>Федерации по Пермскому краю;</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в органы опеки и попечительства;</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в органы, осуществляющие регистрационный учет;</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в органы, осуществляющие государственную регистрацию прав на недвижимое имущество и сделок с ним;</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оператору федеральной информационной </w:t>
      </w:r>
      <w:proofErr w:type="gramStart"/>
      <w:r w:rsidRPr="00582AC6">
        <w:rPr>
          <w:rFonts w:ascii="Times New Roman" w:hAnsi="Times New Roman" w:cs="Times New Roman"/>
          <w:color w:val="000000" w:themeColor="text1"/>
          <w:sz w:val="28"/>
          <w:szCs w:val="28"/>
        </w:rPr>
        <w:t>системы ведения Единого государственного реестра записей актов гражданского состояния</w:t>
      </w:r>
      <w:proofErr w:type="gramEnd"/>
      <w:r w:rsidRPr="00582AC6">
        <w:rPr>
          <w:rFonts w:ascii="Times New Roman" w:hAnsi="Times New Roman" w:cs="Times New Roman"/>
          <w:color w:val="000000" w:themeColor="text1"/>
          <w:sz w:val="28"/>
          <w:szCs w:val="28"/>
        </w:rPr>
        <w:t>;</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в иные органы.</w:t>
      </w:r>
    </w:p>
    <w:p w:rsidR="002E2705" w:rsidRPr="00582AC6" w:rsidRDefault="002D793F" w:rsidP="00AA7435">
      <w:pPr>
        <w:ind w:left="709" w:firstLine="11"/>
        <w:rPr>
          <w:rFonts w:ascii="Times New Roman" w:hAnsi="Times New Roman" w:cs="Times New Roman"/>
          <w:color w:val="000000" w:themeColor="text1"/>
          <w:sz w:val="28"/>
          <w:szCs w:val="28"/>
        </w:rPr>
      </w:pPr>
      <w:bookmarkStart w:id="18" w:name="sub_34"/>
      <w:r w:rsidRPr="00582AC6">
        <w:rPr>
          <w:rFonts w:ascii="Times New Roman" w:hAnsi="Times New Roman" w:cs="Times New Roman"/>
          <w:color w:val="000000" w:themeColor="text1"/>
          <w:sz w:val="28"/>
          <w:szCs w:val="28"/>
        </w:rPr>
        <w:t xml:space="preserve">4. Уполномоченный орган в течение 20 рабочих дней со дня регистрации заявления принимает решение о постановке лиц, указанных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на учет либо об отказе в постановке на учет.</w:t>
      </w:r>
    </w:p>
    <w:bookmarkEnd w:id="18"/>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Уполномоченный орган в течение 5 рабочих дней со дня принятия решения о постановке лиц, указанных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на учет либо об отказе в постановке на учет направляет им уведомление о принятом решении. В случае принятия решения об отказе в постановке на учет указанное решение должно содержать основания для отказа в постановке на учет.</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Принятие уполномоченным органом решения об отказе в постановке на учет не препятствует повторному обращению с заявлением после устранения причин, послуживших основанием для принятия уполномоченным органом указанного решения.</w:t>
      </w:r>
    </w:p>
    <w:p w:rsidR="002E2705" w:rsidRPr="00582AC6" w:rsidRDefault="002D793F" w:rsidP="00AA7435">
      <w:pPr>
        <w:ind w:left="709" w:firstLine="11"/>
        <w:rPr>
          <w:rFonts w:ascii="Times New Roman" w:hAnsi="Times New Roman" w:cs="Times New Roman"/>
          <w:color w:val="000000" w:themeColor="text1"/>
          <w:sz w:val="28"/>
          <w:szCs w:val="28"/>
        </w:rPr>
      </w:pPr>
      <w:bookmarkStart w:id="19" w:name="sub_35"/>
      <w:r w:rsidRPr="00582AC6">
        <w:rPr>
          <w:rFonts w:ascii="Times New Roman" w:hAnsi="Times New Roman" w:cs="Times New Roman"/>
          <w:color w:val="000000" w:themeColor="text1"/>
          <w:sz w:val="28"/>
          <w:szCs w:val="28"/>
        </w:rPr>
        <w:t xml:space="preserve">5. Основаниями для отказа в постановке на учет лиц, указанных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являются:</w:t>
      </w:r>
    </w:p>
    <w:p w:rsidR="002E2705" w:rsidRPr="00582AC6" w:rsidRDefault="002D793F" w:rsidP="00AA7435">
      <w:pPr>
        <w:ind w:left="709" w:firstLine="11"/>
        <w:rPr>
          <w:rFonts w:ascii="Times New Roman" w:hAnsi="Times New Roman" w:cs="Times New Roman"/>
          <w:color w:val="000000" w:themeColor="text1"/>
          <w:sz w:val="28"/>
          <w:szCs w:val="28"/>
        </w:rPr>
      </w:pPr>
      <w:bookmarkStart w:id="20" w:name="sub_351"/>
      <w:bookmarkEnd w:id="19"/>
      <w:r w:rsidRPr="00582AC6">
        <w:rPr>
          <w:rFonts w:ascii="Times New Roman" w:hAnsi="Times New Roman" w:cs="Times New Roman"/>
          <w:color w:val="000000" w:themeColor="text1"/>
          <w:sz w:val="28"/>
          <w:szCs w:val="28"/>
        </w:rPr>
        <w:t xml:space="preserve">1) несоответствие лиц требованиям, установленным </w:t>
      </w:r>
      <w:hyperlink w:anchor="sub_21" w:history="1">
        <w:r w:rsidRPr="00582AC6">
          <w:rPr>
            <w:rStyle w:val="a4"/>
            <w:rFonts w:ascii="Times New Roman" w:hAnsi="Times New Roman" w:cs="Times New Roman"/>
            <w:color w:val="000000" w:themeColor="text1"/>
            <w:sz w:val="28"/>
            <w:szCs w:val="28"/>
          </w:rPr>
          <w:t>частями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w:t>
      </w:r>
    </w:p>
    <w:p w:rsidR="002E2705" w:rsidRPr="00582AC6" w:rsidRDefault="002D793F" w:rsidP="00AA7435">
      <w:pPr>
        <w:ind w:left="709" w:firstLine="11"/>
        <w:rPr>
          <w:rFonts w:ascii="Times New Roman" w:hAnsi="Times New Roman" w:cs="Times New Roman"/>
          <w:color w:val="000000" w:themeColor="text1"/>
          <w:sz w:val="28"/>
          <w:szCs w:val="28"/>
        </w:rPr>
      </w:pPr>
      <w:bookmarkStart w:id="21" w:name="sub_352"/>
      <w:bookmarkEnd w:id="20"/>
      <w:r w:rsidRPr="00582AC6">
        <w:rPr>
          <w:rFonts w:ascii="Times New Roman" w:hAnsi="Times New Roman" w:cs="Times New Roman"/>
          <w:color w:val="000000" w:themeColor="text1"/>
          <w:sz w:val="28"/>
          <w:szCs w:val="28"/>
        </w:rPr>
        <w:t>2) подача заявления лицом, не уполномоченным на осуществление таких действий;</w:t>
      </w:r>
    </w:p>
    <w:p w:rsidR="002E2705" w:rsidRPr="00582AC6" w:rsidRDefault="002D793F" w:rsidP="00AA7435">
      <w:pPr>
        <w:ind w:left="709" w:firstLine="11"/>
        <w:rPr>
          <w:rFonts w:ascii="Times New Roman" w:hAnsi="Times New Roman" w:cs="Times New Roman"/>
          <w:color w:val="000000" w:themeColor="text1"/>
          <w:sz w:val="28"/>
          <w:szCs w:val="28"/>
        </w:rPr>
      </w:pPr>
      <w:bookmarkStart w:id="22" w:name="sub_353"/>
      <w:bookmarkEnd w:id="21"/>
      <w:r w:rsidRPr="00582AC6">
        <w:rPr>
          <w:rFonts w:ascii="Times New Roman" w:hAnsi="Times New Roman" w:cs="Times New Roman"/>
          <w:color w:val="000000" w:themeColor="text1"/>
          <w:sz w:val="28"/>
          <w:szCs w:val="28"/>
        </w:rPr>
        <w:t xml:space="preserve">3) отсутствие документов, предусмотренных </w:t>
      </w:r>
      <w:hyperlink w:anchor="sub_32" w:history="1">
        <w:r w:rsidRPr="00582AC6">
          <w:rPr>
            <w:rStyle w:val="a4"/>
            <w:rFonts w:ascii="Times New Roman" w:hAnsi="Times New Roman" w:cs="Times New Roman"/>
            <w:color w:val="000000" w:themeColor="text1"/>
            <w:sz w:val="28"/>
            <w:szCs w:val="28"/>
          </w:rPr>
          <w:t>частью 2</w:t>
        </w:r>
      </w:hyperlink>
      <w:r w:rsidRPr="00582AC6">
        <w:rPr>
          <w:rFonts w:ascii="Times New Roman" w:hAnsi="Times New Roman" w:cs="Times New Roman"/>
          <w:color w:val="000000" w:themeColor="text1"/>
          <w:sz w:val="28"/>
          <w:szCs w:val="28"/>
        </w:rPr>
        <w:t xml:space="preserve"> настоящей статьи;</w:t>
      </w:r>
    </w:p>
    <w:p w:rsidR="002E2705" w:rsidRPr="00582AC6" w:rsidRDefault="002D793F" w:rsidP="00AA7435">
      <w:pPr>
        <w:ind w:left="709" w:firstLine="11"/>
        <w:rPr>
          <w:rFonts w:ascii="Times New Roman" w:hAnsi="Times New Roman" w:cs="Times New Roman"/>
          <w:color w:val="000000" w:themeColor="text1"/>
          <w:sz w:val="28"/>
          <w:szCs w:val="28"/>
        </w:rPr>
      </w:pPr>
      <w:bookmarkStart w:id="23" w:name="sub_354"/>
      <w:bookmarkEnd w:id="22"/>
      <w:proofErr w:type="gramStart"/>
      <w:r w:rsidRPr="00582AC6">
        <w:rPr>
          <w:rFonts w:ascii="Times New Roman" w:hAnsi="Times New Roman" w:cs="Times New Roman"/>
          <w:color w:val="000000" w:themeColor="text1"/>
          <w:sz w:val="28"/>
          <w:szCs w:val="28"/>
        </w:rPr>
        <w:t xml:space="preserve">4) предоставление лицам, указанным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ранее земельного участка в собственность бесплатно в соответствии с настоящим Законом либо по иным основаниям, предусмотренным </w:t>
      </w:r>
      <w:hyperlink r:id="rId8" w:history="1">
        <w:r w:rsidRPr="00582AC6">
          <w:rPr>
            <w:rStyle w:val="a4"/>
            <w:rFonts w:ascii="Times New Roman" w:hAnsi="Times New Roman" w:cs="Times New Roman"/>
            <w:color w:val="000000" w:themeColor="text1"/>
            <w:sz w:val="28"/>
            <w:szCs w:val="28"/>
          </w:rPr>
          <w:t>подпунктами 6</w:t>
        </w:r>
      </w:hyperlink>
      <w:r w:rsidRPr="00582AC6">
        <w:rPr>
          <w:rFonts w:ascii="Times New Roman" w:hAnsi="Times New Roman" w:cs="Times New Roman"/>
          <w:color w:val="000000" w:themeColor="text1"/>
          <w:sz w:val="28"/>
          <w:szCs w:val="28"/>
        </w:rPr>
        <w:t xml:space="preserve">, </w:t>
      </w:r>
      <w:hyperlink r:id="rId9" w:history="1">
        <w:r w:rsidRPr="00582AC6">
          <w:rPr>
            <w:rStyle w:val="a4"/>
            <w:rFonts w:ascii="Times New Roman" w:hAnsi="Times New Roman" w:cs="Times New Roman"/>
            <w:color w:val="000000" w:themeColor="text1"/>
            <w:sz w:val="28"/>
            <w:szCs w:val="28"/>
          </w:rPr>
          <w:t>7 статьи 39.5</w:t>
        </w:r>
      </w:hyperlink>
      <w:r w:rsidRPr="00582AC6">
        <w:rPr>
          <w:rFonts w:ascii="Times New Roman" w:hAnsi="Times New Roman" w:cs="Times New Roman"/>
          <w:color w:val="000000" w:themeColor="text1"/>
          <w:sz w:val="28"/>
          <w:szCs w:val="28"/>
        </w:rPr>
        <w:t xml:space="preserve"> Земельного кодекса Российской Федерации, или получение единовременной денежной выплаты взамен предоставления земельного участка в соответствии с </w:t>
      </w:r>
      <w:hyperlink r:id="rId10" w:history="1">
        <w:r w:rsidRPr="00582AC6">
          <w:rPr>
            <w:rStyle w:val="a4"/>
            <w:rFonts w:ascii="Times New Roman" w:hAnsi="Times New Roman" w:cs="Times New Roman"/>
            <w:color w:val="000000" w:themeColor="text1"/>
            <w:sz w:val="28"/>
            <w:szCs w:val="28"/>
          </w:rPr>
          <w:t>Законом</w:t>
        </w:r>
      </w:hyperlink>
      <w:r w:rsidRPr="00582AC6">
        <w:rPr>
          <w:rFonts w:ascii="Times New Roman" w:hAnsi="Times New Roman" w:cs="Times New Roman"/>
          <w:color w:val="000000" w:themeColor="text1"/>
          <w:sz w:val="28"/>
          <w:szCs w:val="28"/>
        </w:rPr>
        <w:t xml:space="preserve"> Пермского края от 01.12.2011 N 871-ПК "О бесплатном предоставлении земельных</w:t>
      </w:r>
      <w:proofErr w:type="gramEnd"/>
      <w:r w:rsidRPr="00582AC6">
        <w:rPr>
          <w:rFonts w:ascii="Times New Roman" w:hAnsi="Times New Roman" w:cs="Times New Roman"/>
          <w:color w:val="000000" w:themeColor="text1"/>
          <w:sz w:val="28"/>
          <w:szCs w:val="28"/>
        </w:rPr>
        <w:t xml:space="preserve"> участков многодетным семьям в Пермском крае".</w:t>
      </w:r>
    </w:p>
    <w:bookmarkEnd w:id="23"/>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Отказ в постановке лиц, указанных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на учет в соответствии с настоящим Законом может быть обжалован в порядке, установленном законодательством Российской Федерации.</w:t>
      </w:r>
    </w:p>
    <w:p w:rsidR="002E2705" w:rsidRPr="00582AC6" w:rsidRDefault="002D793F" w:rsidP="00AA7435">
      <w:pPr>
        <w:ind w:left="709" w:firstLine="11"/>
        <w:rPr>
          <w:rFonts w:ascii="Times New Roman" w:hAnsi="Times New Roman" w:cs="Times New Roman"/>
          <w:color w:val="000000" w:themeColor="text1"/>
          <w:sz w:val="28"/>
          <w:szCs w:val="28"/>
        </w:rPr>
      </w:pPr>
      <w:bookmarkStart w:id="24" w:name="sub_36"/>
      <w:r w:rsidRPr="00582AC6">
        <w:rPr>
          <w:rFonts w:ascii="Times New Roman" w:hAnsi="Times New Roman" w:cs="Times New Roman"/>
          <w:color w:val="000000" w:themeColor="text1"/>
          <w:sz w:val="28"/>
          <w:szCs w:val="28"/>
        </w:rPr>
        <w:t xml:space="preserve">6. Учет лиц, указанных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в отношении которых принято решение о постановке на учет, ведется уполномоченным органом в книге учета заявлений (далее - книга учета) в целях последующего предоставления земельных участков в собственность бесплатно. Книга учета должна быть прошита, пронумерована и скреплена печатью уполномоченного </w:t>
      </w:r>
      <w:r w:rsidRPr="00582AC6">
        <w:rPr>
          <w:rFonts w:ascii="Times New Roman" w:hAnsi="Times New Roman" w:cs="Times New Roman"/>
          <w:color w:val="000000" w:themeColor="text1"/>
          <w:sz w:val="28"/>
          <w:szCs w:val="28"/>
        </w:rPr>
        <w:lastRenderedPageBreak/>
        <w:t>органа. Заполнение книги учета осуществляется от руки разборчиво, записи не должны содержать подчисток, помарок либо приписок, зачеркнутых слов и иных не оговоренных в них исправлений.</w:t>
      </w:r>
    </w:p>
    <w:bookmarkEnd w:id="24"/>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Исправление записи в книге учета должно содержать дату исправления, а также подпись лица, внесшего исправление, с указанием его фамилии и инициалов либо иных реквизитов, необходимых для идентификации этого лица.</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В случае наличия технической возможности учет граждан, в отношении которых принято решение о постановке на учет, дополнительно может осуществляться уполномоченным органом в электронной форме.</w:t>
      </w:r>
    </w:p>
    <w:p w:rsidR="002E2705" w:rsidRPr="00582AC6" w:rsidRDefault="002D793F" w:rsidP="00AA7435">
      <w:pPr>
        <w:ind w:left="709" w:firstLine="11"/>
        <w:rPr>
          <w:rFonts w:ascii="Times New Roman" w:hAnsi="Times New Roman" w:cs="Times New Roman"/>
          <w:color w:val="000000" w:themeColor="text1"/>
          <w:sz w:val="28"/>
          <w:szCs w:val="28"/>
        </w:rPr>
      </w:pPr>
      <w:bookmarkStart w:id="25" w:name="sub_37"/>
      <w:r w:rsidRPr="00582AC6">
        <w:rPr>
          <w:rFonts w:ascii="Times New Roman" w:hAnsi="Times New Roman" w:cs="Times New Roman"/>
          <w:color w:val="000000" w:themeColor="text1"/>
          <w:sz w:val="28"/>
          <w:szCs w:val="28"/>
        </w:rPr>
        <w:t xml:space="preserve">7. В случае изменения обстоятельств, послуживших основанием для постановки лиц, указанных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на учет, указанные лица в течение месяца со дня наступления таких обстоятельств обязаны уведомить об этом уполномоченный орган с приложением соответствующих документов.</w:t>
      </w:r>
    </w:p>
    <w:p w:rsidR="002E2705" w:rsidRPr="00582AC6" w:rsidRDefault="002D793F" w:rsidP="00AA7435">
      <w:pPr>
        <w:ind w:left="709" w:firstLine="11"/>
        <w:rPr>
          <w:rFonts w:ascii="Times New Roman" w:hAnsi="Times New Roman" w:cs="Times New Roman"/>
          <w:color w:val="000000" w:themeColor="text1"/>
          <w:sz w:val="28"/>
          <w:szCs w:val="28"/>
        </w:rPr>
      </w:pPr>
      <w:bookmarkStart w:id="26" w:name="sub_38"/>
      <w:bookmarkEnd w:id="25"/>
      <w:r w:rsidRPr="00582AC6">
        <w:rPr>
          <w:rFonts w:ascii="Times New Roman" w:hAnsi="Times New Roman" w:cs="Times New Roman"/>
          <w:color w:val="000000" w:themeColor="text1"/>
          <w:sz w:val="28"/>
          <w:szCs w:val="28"/>
        </w:rPr>
        <w:t xml:space="preserve">8. Лица, указанные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снимаются с учета на основании решения уполномоченного органа в следующих случаях:</w:t>
      </w:r>
    </w:p>
    <w:p w:rsidR="002E2705" w:rsidRPr="00582AC6" w:rsidRDefault="002D793F" w:rsidP="00AA7435">
      <w:pPr>
        <w:ind w:left="709" w:firstLine="11"/>
        <w:rPr>
          <w:rFonts w:ascii="Times New Roman" w:hAnsi="Times New Roman" w:cs="Times New Roman"/>
          <w:color w:val="000000" w:themeColor="text1"/>
          <w:sz w:val="28"/>
          <w:szCs w:val="28"/>
        </w:rPr>
      </w:pPr>
      <w:bookmarkStart w:id="27" w:name="sub_381"/>
      <w:bookmarkEnd w:id="26"/>
      <w:r w:rsidRPr="00582AC6">
        <w:rPr>
          <w:rFonts w:ascii="Times New Roman" w:hAnsi="Times New Roman" w:cs="Times New Roman"/>
          <w:color w:val="000000" w:themeColor="text1"/>
          <w:sz w:val="28"/>
          <w:szCs w:val="28"/>
        </w:rPr>
        <w:t>1) поступление заявления о снятии с учета;</w:t>
      </w:r>
    </w:p>
    <w:p w:rsidR="002E2705" w:rsidRPr="00582AC6" w:rsidRDefault="002D793F" w:rsidP="00AA7435">
      <w:pPr>
        <w:ind w:left="709" w:firstLine="11"/>
        <w:rPr>
          <w:rFonts w:ascii="Times New Roman" w:hAnsi="Times New Roman" w:cs="Times New Roman"/>
          <w:color w:val="000000" w:themeColor="text1"/>
          <w:sz w:val="28"/>
          <w:szCs w:val="28"/>
        </w:rPr>
      </w:pPr>
      <w:bookmarkStart w:id="28" w:name="sub_382"/>
      <w:bookmarkEnd w:id="27"/>
      <w:r w:rsidRPr="00582AC6">
        <w:rPr>
          <w:rFonts w:ascii="Times New Roman" w:hAnsi="Times New Roman" w:cs="Times New Roman"/>
          <w:color w:val="000000" w:themeColor="text1"/>
          <w:sz w:val="28"/>
          <w:szCs w:val="28"/>
        </w:rPr>
        <w:t xml:space="preserve">2) выявление несоответствия лиц требованиям, указанным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после постановки на учет в соответствии с положениями настоящей статьи;</w:t>
      </w:r>
    </w:p>
    <w:p w:rsidR="002E2705" w:rsidRPr="00582AC6" w:rsidRDefault="002D793F" w:rsidP="00AA7435">
      <w:pPr>
        <w:ind w:left="709" w:firstLine="11"/>
        <w:rPr>
          <w:rFonts w:ascii="Times New Roman" w:hAnsi="Times New Roman" w:cs="Times New Roman"/>
          <w:color w:val="000000" w:themeColor="text1"/>
          <w:sz w:val="28"/>
          <w:szCs w:val="28"/>
        </w:rPr>
      </w:pPr>
      <w:bookmarkStart w:id="29" w:name="sub_383"/>
      <w:bookmarkEnd w:id="28"/>
      <w:r w:rsidRPr="00582AC6">
        <w:rPr>
          <w:rFonts w:ascii="Times New Roman" w:hAnsi="Times New Roman" w:cs="Times New Roman"/>
          <w:color w:val="000000" w:themeColor="text1"/>
          <w:sz w:val="28"/>
          <w:szCs w:val="28"/>
        </w:rPr>
        <w:t>3) смерть участника специальной военной операции, члена семьи погибшего (умершего) участника специальной военной операции, признание безвестно отсутствующим или объявление умершим;</w:t>
      </w:r>
    </w:p>
    <w:p w:rsidR="002E2705" w:rsidRPr="00582AC6" w:rsidRDefault="002D793F" w:rsidP="00AA7435">
      <w:pPr>
        <w:ind w:left="709" w:firstLine="11"/>
        <w:rPr>
          <w:rFonts w:ascii="Times New Roman" w:hAnsi="Times New Roman" w:cs="Times New Roman"/>
          <w:color w:val="000000" w:themeColor="text1"/>
          <w:sz w:val="28"/>
          <w:szCs w:val="28"/>
        </w:rPr>
      </w:pPr>
      <w:bookmarkStart w:id="30" w:name="sub_384"/>
      <w:bookmarkEnd w:id="29"/>
      <w:r w:rsidRPr="00582AC6">
        <w:rPr>
          <w:rFonts w:ascii="Times New Roman" w:hAnsi="Times New Roman" w:cs="Times New Roman"/>
          <w:color w:val="000000" w:themeColor="text1"/>
          <w:sz w:val="28"/>
          <w:szCs w:val="28"/>
        </w:rPr>
        <w:t xml:space="preserve">4) предоставление земельного участка в собственность бесплатно по основаниям, предусмотренным настоящим Законом, или предоставление земельного участка по иным основаниям, предусмотренным </w:t>
      </w:r>
      <w:hyperlink r:id="rId11" w:history="1">
        <w:r w:rsidRPr="00582AC6">
          <w:rPr>
            <w:rStyle w:val="a4"/>
            <w:rFonts w:ascii="Times New Roman" w:hAnsi="Times New Roman" w:cs="Times New Roman"/>
            <w:color w:val="000000" w:themeColor="text1"/>
            <w:sz w:val="28"/>
            <w:szCs w:val="28"/>
          </w:rPr>
          <w:t>подпунктами 6</w:t>
        </w:r>
      </w:hyperlink>
      <w:r w:rsidRPr="00582AC6">
        <w:rPr>
          <w:rFonts w:ascii="Times New Roman" w:hAnsi="Times New Roman" w:cs="Times New Roman"/>
          <w:color w:val="000000" w:themeColor="text1"/>
          <w:sz w:val="28"/>
          <w:szCs w:val="28"/>
        </w:rPr>
        <w:t xml:space="preserve">, </w:t>
      </w:r>
      <w:hyperlink r:id="rId12" w:history="1">
        <w:r w:rsidRPr="00582AC6">
          <w:rPr>
            <w:rStyle w:val="a4"/>
            <w:rFonts w:ascii="Times New Roman" w:hAnsi="Times New Roman" w:cs="Times New Roman"/>
            <w:color w:val="000000" w:themeColor="text1"/>
            <w:sz w:val="28"/>
            <w:szCs w:val="28"/>
          </w:rPr>
          <w:t>7 статьи 39.5</w:t>
        </w:r>
      </w:hyperlink>
      <w:r w:rsidRPr="00582AC6">
        <w:rPr>
          <w:rFonts w:ascii="Times New Roman" w:hAnsi="Times New Roman" w:cs="Times New Roman"/>
          <w:color w:val="000000" w:themeColor="text1"/>
          <w:sz w:val="28"/>
          <w:szCs w:val="28"/>
        </w:rPr>
        <w:t xml:space="preserve"> Земельного кодекса Российской Федерации;</w:t>
      </w:r>
    </w:p>
    <w:p w:rsidR="002E2705" w:rsidRPr="00582AC6" w:rsidRDefault="002D793F" w:rsidP="00AA7435">
      <w:pPr>
        <w:ind w:left="709" w:firstLine="11"/>
        <w:rPr>
          <w:rFonts w:ascii="Times New Roman" w:hAnsi="Times New Roman" w:cs="Times New Roman"/>
          <w:color w:val="000000" w:themeColor="text1"/>
          <w:sz w:val="28"/>
          <w:szCs w:val="28"/>
        </w:rPr>
      </w:pPr>
      <w:bookmarkStart w:id="31" w:name="sub_385"/>
      <w:bookmarkEnd w:id="30"/>
      <w:r w:rsidRPr="00582AC6">
        <w:rPr>
          <w:rFonts w:ascii="Times New Roman" w:hAnsi="Times New Roman" w:cs="Times New Roman"/>
          <w:color w:val="000000" w:themeColor="text1"/>
          <w:sz w:val="28"/>
          <w:szCs w:val="28"/>
        </w:rPr>
        <w:t>5) выявление в представленных документах, послуживших основанием для постановки на учет, заведомо недостоверных сведений.</w:t>
      </w:r>
    </w:p>
    <w:p w:rsidR="002E2705" w:rsidRPr="00582AC6" w:rsidRDefault="002D793F" w:rsidP="00AA7435">
      <w:pPr>
        <w:ind w:left="709" w:firstLine="11"/>
        <w:rPr>
          <w:rFonts w:ascii="Times New Roman" w:hAnsi="Times New Roman" w:cs="Times New Roman"/>
          <w:color w:val="000000" w:themeColor="text1"/>
          <w:sz w:val="28"/>
          <w:szCs w:val="28"/>
        </w:rPr>
      </w:pPr>
      <w:bookmarkStart w:id="32" w:name="sub_39"/>
      <w:bookmarkEnd w:id="31"/>
      <w:r w:rsidRPr="00582AC6">
        <w:rPr>
          <w:rFonts w:ascii="Times New Roman" w:hAnsi="Times New Roman" w:cs="Times New Roman"/>
          <w:color w:val="000000" w:themeColor="text1"/>
          <w:sz w:val="28"/>
          <w:szCs w:val="28"/>
        </w:rPr>
        <w:t xml:space="preserve">9. Уполномоченный орган в течение 5 рабочих дней со дня принятия решения о снятии лиц, указанных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с учета по основаниям, предусмотренным </w:t>
      </w:r>
      <w:hyperlink w:anchor="sub_381" w:history="1">
        <w:r w:rsidRPr="00582AC6">
          <w:rPr>
            <w:rStyle w:val="a4"/>
            <w:rFonts w:ascii="Times New Roman" w:hAnsi="Times New Roman" w:cs="Times New Roman"/>
            <w:color w:val="000000" w:themeColor="text1"/>
            <w:sz w:val="28"/>
            <w:szCs w:val="28"/>
          </w:rPr>
          <w:t>пунктами 1</w:t>
        </w:r>
      </w:hyperlink>
      <w:r w:rsidRPr="00582AC6">
        <w:rPr>
          <w:rFonts w:ascii="Times New Roman" w:hAnsi="Times New Roman" w:cs="Times New Roman"/>
          <w:color w:val="000000" w:themeColor="text1"/>
          <w:sz w:val="28"/>
          <w:szCs w:val="28"/>
        </w:rPr>
        <w:t xml:space="preserve">, </w:t>
      </w:r>
      <w:hyperlink w:anchor="sub_382" w:history="1">
        <w:r w:rsidRPr="00582AC6">
          <w:rPr>
            <w:rStyle w:val="a4"/>
            <w:rFonts w:ascii="Times New Roman" w:hAnsi="Times New Roman" w:cs="Times New Roman"/>
            <w:color w:val="000000" w:themeColor="text1"/>
            <w:sz w:val="28"/>
            <w:szCs w:val="28"/>
          </w:rPr>
          <w:t>2</w:t>
        </w:r>
      </w:hyperlink>
      <w:r w:rsidRPr="00582AC6">
        <w:rPr>
          <w:rFonts w:ascii="Times New Roman" w:hAnsi="Times New Roman" w:cs="Times New Roman"/>
          <w:color w:val="000000" w:themeColor="text1"/>
          <w:sz w:val="28"/>
          <w:szCs w:val="28"/>
        </w:rPr>
        <w:t xml:space="preserve">, </w:t>
      </w:r>
      <w:hyperlink w:anchor="sub_384" w:history="1">
        <w:r w:rsidRPr="00582AC6">
          <w:rPr>
            <w:rStyle w:val="a4"/>
            <w:rFonts w:ascii="Times New Roman" w:hAnsi="Times New Roman" w:cs="Times New Roman"/>
            <w:color w:val="000000" w:themeColor="text1"/>
            <w:sz w:val="28"/>
            <w:szCs w:val="28"/>
          </w:rPr>
          <w:t>4</w:t>
        </w:r>
      </w:hyperlink>
      <w:r w:rsidRPr="00582AC6">
        <w:rPr>
          <w:rFonts w:ascii="Times New Roman" w:hAnsi="Times New Roman" w:cs="Times New Roman"/>
          <w:color w:val="000000" w:themeColor="text1"/>
          <w:sz w:val="28"/>
          <w:szCs w:val="28"/>
        </w:rPr>
        <w:t xml:space="preserve">, </w:t>
      </w:r>
      <w:hyperlink w:anchor="sub_385" w:history="1">
        <w:r w:rsidRPr="00582AC6">
          <w:rPr>
            <w:rStyle w:val="a4"/>
            <w:rFonts w:ascii="Times New Roman" w:hAnsi="Times New Roman" w:cs="Times New Roman"/>
            <w:color w:val="000000" w:themeColor="text1"/>
            <w:sz w:val="28"/>
            <w:szCs w:val="28"/>
          </w:rPr>
          <w:t>5 части 8</w:t>
        </w:r>
      </w:hyperlink>
      <w:r w:rsidRPr="00582AC6">
        <w:rPr>
          <w:rFonts w:ascii="Times New Roman" w:hAnsi="Times New Roman" w:cs="Times New Roman"/>
          <w:color w:val="000000" w:themeColor="text1"/>
          <w:sz w:val="28"/>
          <w:szCs w:val="28"/>
        </w:rPr>
        <w:t xml:space="preserve"> настоящей статьи, направляет такое решение указанным лицам.</w:t>
      </w:r>
    </w:p>
    <w:bookmarkEnd w:id="32"/>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Решение о снятии с учета может быть обжаловано в порядке, установленном законодательством Российской Федерации.</w:t>
      </w:r>
    </w:p>
    <w:p w:rsidR="002E2705" w:rsidRPr="00582AC6" w:rsidRDefault="002E2705" w:rsidP="00AA7435">
      <w:pPr>
        <w:ind w:left="709" w:firstLine="11"/>
        <w:rPr>
          <w:rFonts w:ascii="Times New Roman" w:hAnsi="Times New Roman" w:cs="Times New Roman"/>
          <w:color w:val="000000" w:themeColor="text1"/>
          <w:sz w:val="28"/>
          <w:szCs w:val="28"/>
        </w:rPr>
      </w:pPr>
    </w:p>
    <w:p w:rsidR="002E2705" w:rsidRPr="00582AC6" w:rsidRDefault="002D793F" w:rsidP="00AA7435">
      <w:pPr>
        <w:ind w:left="709" w:firstLine="11"/>
        <w:rPr>
          <w:rFonts w:ascii="Times New Roman" w:hAnsi="Times New Roman" w:cs="Times New Roman"/>
          <w:color w:val="000000" w:themeColor="text1"/>
          <w:sz w:val="28"/>
          <w:szCs w:val="28"/>
        </w:rPr>
      </w:pPr>
      <w:bookmarkStart w:id="33" w:name="sub_4"/>
      <w:r w:rsidRPr="00582AC6">
        <w:rPr>
          <w:rStyle w:val="a3"/>
          <w:rFonts w:ascii="Times New Roman" w:hAnsi="Times New Roman" w:cs="Times New Roman"/>
          <w:color w:val="000000" w:themeColor="text1"/>
          <w:sz w:val="28"/>
          <w:szCs w:val="28"/>
        </w:rPr>
        <w:t>Статья 4</w:t>
      </w:r>
      <w:r w:rsidRPr="00582AC6">
        <w:rPr>
          <w:rFonts w:ascii="Times New Roman" w:hAnsi="Times New Roman" w:cs="Times New Roman"/>
          <w:color w:val="000000" w:themeColor="text1"/>
          <w:sz w:val="28"/>
          <w:szCs w:val="28"/>
        </w:rPr>
        <w:t>. Порядок предоставления земельных участков в собственность бесплатно</w:t>
      </w:r>
    </w:p>
    <w:p w:rsidR="002E2705" w:rsidRPr="00582AC6" w:rsidRDefault="002D793F" w:rsidP="00AA7435">
      <w:pPr>
        <w:ind w:left="709" w:firstLine="11"/>
        <w:rPr>
          <w:rFonts w:ascii="Times New Roman" w:hAnsi="Times New Roman" w:cs="Times New Roman"/>
          <w:color w:val="000000" w:themeColor="text1"/>
          <w:sz w:val="28"/>
          <w:szCs w:val="28"/>
        </w:rPr>
      </w:pPr>
      <w:bookmarkStart w:id="34" w:name="sub_41"/>
      <w:bookmarkEnd w:id="33"/>
      <w:r w:rsidRPr="00582AC6">
        <w:rPr>
          <w:rFonts w:ascii="Times New Roman" w:hAnsi="Times New Roman" w:cs="Times New Roman"/>
          <w:color w:val="000000" w:themeColor="text1"/>
          <w:sz w:val="28"/>
          <w:szCs w:val="28"/>
        </w:rPr>
        <w:t xml:space="preserve">1. Предоставление земельных участков лицам, указанным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в собственность бесплатно осуществляется на основании решения уполномоченного органа.</w:t>
      </w:r>
    </w:p>
    <w:bookmarkEnd w:id="34"/>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Земельные участки, ограниченные в обороте на основании </w:t>
      </w:r>
      <w:hyperlink r:id="rId13" w:history="1">
        <w:r w:rsidRPr="00582AC6">
          <w:rPr>
            <w:rStyle w:val="a4"/>
            <w:rFonts w:ascii="Times New Roman" w:hAnsi="Times New Roman" w:cs="Times New Roman"/>
            <w:color w:val="000000" w:themeColor="text1"/>
            <w:sz w:val="28"/>
            <w:szCs w:val="28"/>
          </w:rPr>
          <w:t>подпункта 6 пункта 5 статьи 27</w:t>
        </w:r>
      </w:hyperlink>
      <w:r w:rsidRPr="00582AC6">
        <w:rPr>
          <w:rFonts w:ascii="Times New Roman" w:hAnsi="Times New Roman" w:cs="Times New Roman"/>
          <w:color w:val="000000" w:themeColor="text1"/>
          <w:sz w:val="28"/>
          <w:szCs w:val="28"/>
        </w:rPr>
        <w:t xml:space="preserve"> Земельного кодекса Российской Федерации, предоставляются </w:t>
      </w:r>
      <w:r w:rsidRPr="00582AC6">
        <w:rPr>
          <w:rFonts w:ascii="Times New Roman" w:hAnsi="Times New Roman" w:cs="Times New Roman"/>
          <w:color w:val="000000" w:themeColor="text1"/>
          <w:sz w:val="28"/>
          <w:szCs w:val="28"/>
        </w:rPr>
        <w:lastRenderedPageBreak/>
        <w:t xml:space="preserve">лицам, указанным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в соответствии с </w:t>
      </w:r>
      <w:hyperlink r:id="rId14" w:history="1">
        <w:r w:rsidRPr="00582AC6">
          <w:rPr>
            <w:rStyle w:val="a4"/>
            <w:rFonts w:ascii="Times New Roman" w:hAnsi="Times New Roman" w:cs="Times New Roman"/>
            <w:color w:val="000000" w:themeColor="text1"/>
            <w:sz w:val="28"/>
            <w:szCs w:val="28"/>
          </w:rPr>
          <w:t>подпунктом 18 пункта 2 статьи 39.6</w:t>
        </w:r>
      </w:hyperlink>
      <w:r w:rsidRPr="00582AC6">
        <w:rPr>
          <w:rFonts w:ascii="Times New Roman" w:hAnsi="Times New Roman" w:cs="Times New Roman"/>
          <w:color w:val="000000" w:themeColor="text1"/>
          <w:sz w:val="28"/>
          <w:szCs w:val="28"/>
        </w:rPr>
        <w:t xml:space="preserve"> Земельного кодекса Российской Федерации в особом порядке, предусмотренном </w:t>
      </w:r>
      <w:hyperlink w:anchor="sub_5" w:history="1">
        <w:r w:rsidRPr="00582AC6">
          <w:rPr>
            <w:rStyle w:val="a4"/>
            <w:rFonts w:ascii="Times New Roman" w:hAnsi="Times New Roman" w:cs="Times New Roman"/>
            <w:color w:val="000000" w:themeColor="text1"/>
            <w:sz w:val="28"/>
            <w:szCs w:val="28"/>
          </w:rPr>
          <w:t>статьей 5</w:t>
        </w:r>
      </w:hyperlink>
      <w:r w:rsidRPr="00582AC6">
        <w:rPr>
          <w:rFonts w:ascii="Times New Roman" w:hAnsi="Times New Roman" w:cs="Times New Roman"/>
          <w:color w:val="000000" w:themeColor="text1"/>
          <w:sz w:val="28"/>
          <w:szCs w:val="28"/>
        </w:rPr>
        <w:t xml:space="preserve"> настоящего Закона.</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Порядок предоставления земельных участков лицам, указанным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в собственность бесплатно определяется правовым актом органа местного самоуправления Пермского края.</w:t>
      </w:r>
    </w:p>
    <w:p w:rsidR="002E2705" w:rsidRPr="00582AC6" w:rsidRDefault="002D793F" w:rsidP="00AA7435">
      <w:pPr>
        <w:ind w:left="709" w:firstLine="11"/>
        <w:rPr>
          <w:rFonts w:ascii="Times New Roman" w:hAnsi="Times New Roman" w:cs="Times New Roman"/>
          <w:color w:val="000000" w:themeColor="text1"/>
          <w:sz w:val="28"/>
          <w:szCs w:val="28"/>
        </w:rPr>
      </w:pPr>
      <w:bookmarkStart w:id="35" w:name="sub_42"/>
      <w:r w:rsidRPr="00582AC6">
        <w:rPr>
          <w:rFonts w:ascii="Times New Roman" w:hAnsi="Times New Roman" w:cs="Times New Roman"/>
          <w:color w:val="000000" w:themeColor="text1"/>
          <w:sz w:val="28"/>
          <w:szCs w:val="28"/>
        </w:rPr>
        <w:t xml:space="preserve">2. Решение о предоставлении земельного участка в собственность бесплатно лицам, указанным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принимается уполномоченным органом в отношении земельного участка, включенного в перечень земельных участков, подлежащих предоставлению (далее - Перечень).</w:t>
      </w:r>
    </w:p>
    <w:bookmarkEnd w:id="35"/>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В Перечне содержатся характеристики земельных участков, включая их местоположение, кадастровые номера, площадь и вид разрешенного использования.</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Земельные участки, подлежащие включению в Перечень, должны соответствовать документам территориального планирования, правилам землепользования и застройки, документации по планировке территории, землеустроительной документации.</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До включения земельных участков в Перечень уполномоченный орган проводит натурное обследование земельных участков на предмет отсутствия (наличия) </w:t>
      </w:r>
      <w:proofErr w:type="spellStart"/>
      <w:r w:rsidRPr="00582AC6">
        <w:rPr>
          <w:rFonts w:ascii="Times New Roman" w:hAnsi="Times New Roman" w:cs="Times New Roman"/>
          <w:color w:val="000000" w:themeColor="text1"/>
          <w:sz w:val="28"/>
          <w:szCs w:val="28"/>
        </w:rPr>
        <w:t>неудобиц</w:t>
      </w:r>
      <w:proofErr w:type="spellEnd"/>
      <w:r w:rsidRPr="00582AC6">
        <w:rPr>
          <w:rFonts w:ascii="Times New Roman" w:hAnsi="Times New Roman" w:cs="Times New Roman"/>
          <w:color w:val="000000" w:themeColor="text1"/>
          <w:sz w:val="28"/>
          <w:szCs w:val="28"/>
        </w:rPr>
        <w:t xml:space="preserve"> (</w:t>
      </w:r>
      <w:proofErr w:type="spellStart"/>
      <w:r w:rsidRPr="00582AC6">
        <w:rPr>
          <w:rFonts w:ascii="Times New Roman" w:hAnsi="Times New Roman" w:cs="Times New Roman"/>
          <w:color w:val="000000" w:themeColor="text1"/>
          <w:sz w:val="28"/>
          <w:szCs w:val="28"/>
        </w:rPr>
        <w:t>закустаренность</w:t>
      </w:r>
      <w:proofErr w:type="spellEnd"/>
      <w:r w:rsidRPr="00582AC6">
        <w:rPr>
          <w:rFonts w:ascii="Times New Roman" w:hAnsi="Times New Roman" w:cs="Times New Roman"/>
          <w:color w:val="000000" w:themeColor="text1"/>
          <w:sz w:val="28"/>
          <w:szCs w:val="28"/>
        </w:rPr>
        <w:t xml:space="preserve">, </w:t>
      </w:r>
      <w:proofErr w:type="spellStart"/>
      <w:r w:rsidRPr="00582AC6">
        <w:rPr>
          <w:rFonts w:ascii="Times New Roman" w:hAnsi="Times New Roman" w:cs="Times New Roman"/>
          <w:color w:val="000000" w:themeColor="text1"/>
          <w:sz w:val="28"/>
          <w:szCs w:val="28"/>
        </w:rPr>
        <w:t>залесенность</w:t>
      </w:r>
      <w:proofErr w:type="spellEnd"/>
      <w:r w:rsidRPr="00582AC6">
        <w:rPr>
          <w:rFonts w:ascii="Times New Roman" w:hAnsi="Times New Roman" w:cs="Times New Roman"/>
          <w:color w:val="000000" w:themeColor="text1"/>
          <w:sz w:val="28"/>
          <w:szCs w:val="28"/>
        </w:rPr>
        <w:t>, заболоченность, захламленность и др.), свалок, состояния рельефа. Информация об указанных характеристиках земельных участков включается в Перечень.</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Земельные участки для индивидуального жилищного строительства, подлежащие включению в Перечень, должны иметь инженерную инфраструктуру применительно к условиям соответствующего населенного пункта.</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При отсутствии инженерной инфраструктуры земельные участки для индивидуального жилищного строительства включаются в Перечень при одновременном соблюдении следующих условий:</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1) определено разрешенное использование соответствующего земельного участка;</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2) подключение земельного участка к сетям инженерно-технического обеспечения предусмотрено программами комплексного развития систем коммунальной инфраструктуры муниципальных образований;</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3) соответствующий земельный участок поставлен на государственный кадастровый учет.</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Перечень и внесенные в него изменения утверждаются органами местного самоуправления Пермского края и в течение 10 рабочих дней после утверждения подлежат опубликованию в средствах массовой информации, а также размещению на официальном сайте органа местного самоуправления Пермского края.</w:t>
      </w:r>
    </w:p>
    <w:p w:rsidR="002E2705" w:rsidRPr="00582AC6" w:rsidRDefault="002D793F" w:rsidP="00AA7435">
      <w:pPr>
        <w:ind w:left="709" w:firstLine="11"/>
        <w:rPr>
          <w:rFonts w:ascii="Times New Roman" w:hAnsi="Times New Roman" w:cs="Times New Roman"/>
          <w:color w:val="000000" w:themeColor="text1"/>
          <w:sz w:val="28"/>
          <w:szCs w:val="28"/>
        </w:rPr>
      </w:pPr>
      <w:bookmarkStart w:id="36" w:name="sub_43"/>
      <w:r w:rsidRPr="00582AC6">
        <w:rPr>
          <w:rFonts w:ascii="Times New Roman" w:hAnsi="Times New Roman" w:cs="Times New Roman"/>
          <w:color w:val="000000" w:themeColor="text1"/>
          <w:sz w:val="28"/>
          <w:szCs w:val="28"/>
        </w:rPr>
        <w:t xml:space="preserve">3. Решение о предоставлении земельного участка в собственность бесплатно лицам, указанным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при наличии </w:t>
      </w:r>
      <w:r w:rsidRPr="00582AC6">
        <w:rPr>
          <w:rFonts w:ascii="Times New Roman" w:hAnsi="Times New Roman" w:cs="Times New Roman"/>
          <w:color w:val="000000" w:themeColor="text1"/>
          <w:sz w:val="28"/>
          <w:szCs w:val="28"/>
        </w:rPr>
        <w:lastRenderedPageBreak/>
        <w:t xml:space="preserve">утвержденного Перечня принимается уполномоченным органом с учетом очередности и количества сформированных земельных участков не позднее 30 дней со дня опубликования в установленном порядке Перечня (изменений в Перечень). Порядок распределения земельных участков, включенных в Перечень, между указанными в настоящей части лицами, вставшими на учет в порядке, установленном </w:t>
      </w:r>
      <w:hyperlink w:anchor="sub_3" w:history="1">
        <w:r w:rsidRPr="00582AC6">
          <w:rPr>
            <w:rStyle w:val="a4"/>
            <w:rFonts w:ascii="Times New Roman" w:hAnsi="Times New Roman" w:cs="Times New Roman"/>
            <w:color w:val="000000" w:themeColor="text1"/>
            <w:sz w:val="28"/>
            <w:szCs w:val="28"/>
          </w:rPr>
          <w:t>статьей 3</w:t>
        </w:r>
      </w:hyperlink>
      <w:r w:rsidRPr="00582AC6">
        <w:rPr>
          <w:rFonts w:ascii="Times New Roman" w:hAnsi="Times New Roman" w:cs="Times New Roman"/>
          <w:color w:val="000000" w:themeColor="text1"/>
          <w:sz w:val="28"/>
          <w:szCs w:val="28"/>
        </w:rPr>
        <w:t xml:space="preserve"> настоящего Закона, устанавливается уполномоченным органом.</w:t>
      </w:r>
    </w:p>
    <w:p w:rsidR="002E2705" w:rsidRPr="00582AC6" w:rsidRDefault="002D793F" w:rsidP="00AA7435">
      <w:pPr>
        <w:ind w:left="709" w:firstLine="11"/>
        <w:rPr>
          <w:rFonts w:ascii="Times New Roman" w:hAnsi="Times New Roman" w:cs="Times New Roman"/>
          <w:color w:val="000000" w:themeColor="text1"/>
          <w:sz w:val="28"/>
          <w:szCs w:val="28"/>
        </w:rPr>
      </w:pPr>
      <w:bookmarkStart w:id="37" w:name="sub_44"/>
      <w:bookmarkEnd w:id="36"/>
      <w:r w:rsidRPr="00582AC6">
        <w:rPr>
          <w:rFonts w:ascii="Times New Roman" w:hAnsi="Times New Roman" w:cs="Times New Roman"/>
          <w:color w:val="000000" w:themeColor="text1"/>
          <w:sz w:val="28"/>
          <w:szCs w:val="28"/>
        </w:rPr>
        <w:t xml:space="preserve">4. </w:t>
      </w:r>
      <w:proofErr w:type="gramStart"/>
      <w:r w:rsidRPr="00582AC6">
        <w:rPr>
          <w:rFonts w:ascii="Times New Roman" w:hAnsi="Times New Roman" w:cs="Times New Roman"/>
          <w:color w:val="000000" w:themeColor="text1"/>
          <w:sz w:val="28"/>
          <w:szCs w:val="28"/>
        </w:rPr>
        <w:t xml:space="preserve">На момент фактического предоставления земельного участка дети участника специальной военной операции, указанные в </w:t>
      </w:r>
      <w:hyperlink w:anchor="sub_223" w:history="1">
        <w:r w:rsidRPr="00582AC6">
          <w:rPr>
            <w:rStyle w:val="a4"/>
            <w:rFonts w:ascii="Times New Roman" w:hAnsi="Times New Roman" w:cs="Times New Roman"/>
            <w:color w:val="000000" w:themeColor="text1"/>
            <w:sz w:val="28"/>
            <w:szCs w:val="28"/>
          </w:rPr>
          <w:t>пункте 3 части 2 статьи 2</w:t>
        </w:r>
      </w:hyperlink>
      <w:r w:rsidRPr="00582AC6">
        <w:rPr>
          <w:rFonts w:ascii="Times New Roman" w:hAnsi="Times New Roman" w:cs="Times New Roman"/>
          <w:color w:val="000000" w:themeColor="text1"/>
          <w:sz w:val="28"/>
          <w:szCs w:val="28"/>
        </w:rPr>
        <w:t xml:space="preserve"> настоящего Закона, сохраняют право на бесплатное предоставление земельного участка в соответствии с настоящим Законом вне зависимости от возраста, если на момент подачи заявления они соответствовали возрасту, указанному в </w:t>
      </w:r>
      <w:hyperlink w:anchor="sub_223" w:history="1">
        <w:r w:rsidRPr="00582AC6">
          <w:rPr>
            <w:rStyle w:val="a4"/>
            <w:rFonts w:ascii="Times New Roman" w:hAnsi="Times New Roman" w:cs="Times New Roman"/>
            <w:color w:val="000000" w:themeColor="text1"/>
            <w:sz w:val="28"/>
            <w:szCs w:val="28"/>
          </w:rPr>
          <w:t>пункте 3 части 2 статьи 2</w:t>
        </w:r>
      </w:hyperlink>
      <w:r w:rsidRPr="00582AC6">
        <w:rPr>
          <w:rFonts w:ascii="Times New Roman" w:hAnsi="Times New Roman" w:cs="Times New Roman"/>
          <w:color w:val="000000" w:themeColor="text1"/>
          <w:sz w:val="28"/>
          <w:szCs w:val="28"/>
        </w:rPr>
        <w:t xml:space="preserve"> настоящего Закона.</w:t>
      </w:r>
      <w:proofErr w:type="gramEnd"/>
    </w:p>
    <w:p w:rsidR="002E2705" w:rsidRPr="00582AC6" w:rsidRDefault="002D793F" w:rsidP="00AA7435">
      <w:pPr>
        <w:ind w:left="709" w:firstLine="11"/>
        <w:rPr>
          <w:rFonts w:ascii="Times New Roman" w:hAnsi="Times New Roman" w:cs="Times New Roman"/>
          <w:color w:val="000000" w:themeColor="text1"/>
          <w:sz w:val="28"/>
          <w:szCs w:val="28"/>
        </w:rPr>
      </w:pPr>
      <w:bookmarkStart w:id="38" w:name="sub_45"/>
      <w:bookmarkEnd w:id="37"/>
      <w:r w:rsidRPr="00582AC6">
        <w:rPr>
          <w:rFonts w:ascii="Times New Roman" w:hAnsi="Times New Roman" w:cs="Times New Roman"/>
          <w:color w:val="000000" w:themeColor="text1"/>
          <w:sz w:val="28"/>
          <w:szCs w:val="28"/>
        </w:rPr>
        <w:t xml:space="preserve">5. Уполномоченный орган с согласия лица, указанного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и состоящего на учете в другом муниципальном образовании Пермского края, может принять решение о предоставлении ему земельного участка из Перечня на основании соглашений, заключенных между органами местного самоуправления Пермского края.</w:t>
      </w:r>
    </w:p>
    <w:p w:rsidR="002E2705" w:rsidRPr="00582AC6" w:rsidRDefault="002D793F" w:rsidP="00AA7435">
      <w:pPr>
        <w:ind w:left="709" w:firstLine="11"/>
        <w:rPr>
          <w:rFonts w:ascii="Times New Roman" w:hAnsi="Times New Roman" w:cs="Times New Roman"/>
          <w:color w:val="000000" w:themeColor="text1"/>
          <w:sz w:val="28"/>
          <w:szCs w:val="28"/>
        </w:rPr>
      </w:pPr>
      <w:bookmarkStart w:id="39" w:name="sub_46"/>
      <w:bookmarkEnd w:id="38"/>
      <w:r w:rsidRPr="00582AC6">
        <w:rPr>
          <w:rFonts w:ascii="Times New Roman" w:hAnsi="Times New Roman" w:cs="Times New Roman"/>
          <w:color w:val="000000" w:themeColor="text1"/>
          <w:sz w:val="28"/>
          <w:szCs w:val="28"/>
        </w:rPr>
        <w:t xml:space="preserve">6. В решении о бесплатном предоставлении земельного участка в собственность указываются фамилия, имя, отчество (при наличии) лица, указанного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кадастровый номер земельного участка, его площадь и местоположение.</w:t>
      </w:r>
    </w:p>
    <w:p w:rsidR="002E2705" w:rsidRPr="00582AC6" w:rsidRDefault="002D793F" w:rsidP="00AA7435">
      <w:pPr>
        <w:ind w:left="709" w:firstLine="11"/>
        <w:rPr>
          <w:rFonts w:ascii="Times New Roman" w:hAnsi="Times New Roman" w:cs="Times New Roman"/>
          <w:color w:val="000000" w:themeColor="text1"/>
          <w:sz w:val="28"/>
          <w:szCs w:val="28"/>
        </w:rPr>
      </w:pPr>
      <w:bookmarkStart w:id="40" w:name="sub_47"/>
      <w:bookmarkEnd w:id="39"/>
      <w:r w:rsidRPr="00582AC6">
        <w:rPr>
          <w:rFonts w:ascii="Times New Roman" w:hAnsi="Times New Roman" w:cs="Times New Roman"/>
          <w:color w:val="000000" w:themeColor="text1"/>
          <w:sz w:val="28"/>
          <w:szCs w:val="28"/>
        </w:rPr>
        <w:t xml:space="preserve">7. Право на бесплатное предоставление земельного участка в собственность считается реализованным с момента государственной регистрации права собственности лиц, указанных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на земельный участок.</w:t>
      </w:r>
    </w:p>
    <w:bookmarkEnd w:id="40"/>
    <w:p w:rsidR="002E2705" w:rsidRPr="00582AC6" w:rsidRDefault="002E2705" w:rsidP="00AA7435">
      <w:pPr>
        <w:ind w:left="709" w:firstLine="11"/>
        <w:rPr>
          <w:rFonts w:ascii="Times New Roman" w:hAnsi="Times New Roman" w:cs="Times New Roman"/>
          <w:color w:val="000000" w:themeColor="text1"/>
          <w:sz w:val="28"/>
          <w:szCs w:val="28"/>
        </w:rPr>
      </w:pPr>
    </w:p>
    <w:p w:rsidR="002E2705" w:rsidRPr="00582AC6" w:rsidRDefault="002D793F" w:rsidP="00AA7435">
      <w:pPr>
        <w:ind w:left="709" w:firstLine="11"/>
        <w:rPr>
          <w:rFonts w:ascii="Times New Roman" w:hAnsi="Times New Roman" w:cs="Times New Roman"/>
          <w:color w:val="000000" w:themeColor="text1"/>
          <w:sz w:val="28"/>
          <w:szCs w:val="28"/>
        </w:rPr>
      </w:pPr>
      <w:bookmarkStart w:id="41" w:name="sub_5"/>
      <w:r w:rsidRPr="00582AC6">
        <w:rPr>
          <w:rStyle w:val="a3"/>
          <w:rFonts w:ascii="Times New Roman" w:hAnsi="Times New Roman" w:cs="Times New Roman"/>
          <w:color w:val="000000" w:themeColor="text1"/>
          <w:sz w:val="28"/>
          <w:szCs w:val="28"/>
        </w:rPr>
        <w:t>Статья 5</w:t>
      </w:r>
      <w:r w:rsidRPr="00582AC6">
        <w:rPr>
          <w:rFonts w:ascii="Times New Roman" w:hAnsi="Times New Roman" w:cs="Times New Roman"/>
          <w:color w:val="000000" w:themeColor="text1"/>
          <w:sz w:val="28"/>
          <w:szCs w:val="28"/>
        </w:rPr>
        <w:t>. Особый порядок предоставления земельного участка</w:t>
      </w:r>
    </w:p>
    <w:p w:rsidR="002E2705" w:rsidRPr="00582AC6" w:rsidRDefault="002D793F" w:rsidP="00AA7435">
      <w:pPr>
        <w:ind w:left="709" w:firstLine="11"/>
        <w:rPr>
          <w:rFonts w:ascii="Times New Roman" w:hAnsi="Times New Roman" w:cs="Times New Roman"/>
          <w:color w:val="000000" w:themeColor="text1"/>
          <w:sz w:val="28"/>
          <w:szCs w:val="28"/>
        </w:rPr>
      </w:pPr>
      <w:bookmarkStart w:id="42" w:name="sub_51"/>
      <w:bookmarkEnd w:id="41"/>
      <w:r w:rsidRPr="00582AC6">
        <w:rPr>
          <w:rFonts w:ascii="Times New Roman" w:hAnsi="Times New Roman" w:cs="Times New Roman"/>
          <w:color w:val="000000" w:themeColor="text1"/>
          <w:sz w:val="28"/>
          <w:szCs w:val="28"/>
        </w:rPr>
        <w:t xml:space="preserve">1. </w:t>
      </w:r>
      <w:proofErr w:type="gramStart"/>
      <w:r w:rsidRPr="00582AC6">
        <w:rPr>
          <w:rFonts w:ascii="Times New Roman" w:hAnsi="Times New Roman" w:cs="Times New Roman"/>
          <w:color w:val="000000" w:themeColor="text1"/>
          <w:sz w:val="28"/>
          <w:szCs w:val="28"/>
        </w:rPr>
        <w:t xml:space="preserve">Условия предоставления земельного участка в собственность бесплатно, установленные настоящим Законом, применяются к отношениям по предоставлению земельных участков, ограниченных в обороте на основании </w:t>
      </w:r>
      <w:hyperlink r:id="rId15" w:history="1">
        <w:r w:rsidRPr="00582AC6">
          <w:rPr>
            <w:rStyle w:val="a4"/>
            <w:rFonts w:ascii="Times New Roman" w:hAnsi="Times New Roman" w:cs="Times New Roman"/>
            <w:color w:val="000000" w:themeColor="text1"/>
            <w:sz w:val="28"/>
            <w:szCs w:val="28"/>
          </w:rPr>
          <w:t>подпункта 6 пункта 5 статьи 27</w:t>
        </w:r>
      </w:hyperlink>
      <w:r w:rsidRPr="00582AC6">
        <w:rPr>
          <w:rFonts w:ascii="Times New Roman" w:hAnsi="Times New Roman" w:cs="Times New Roman"/>
          <w:color w:val="000000" w:themeColor="text1"/>
          <w:sz w:val="28"/>
          <w:szCs w:val="28"/>
        </w:rPr>
        <w:t xml:space="preserve"> Земельного кодекса Российской Федерации, с учетом требований </w:t>
      </w:r>
      <w:hyperlink r:id="rId16" w:history="1">
        <w:r w:rsidRPr="00582AC6">
          <w:rPr>
            <w:rStyle w:val="a4"/>
            <w:rFonts w:ascii="Times New Roman" w:hAnsi="Times New Roman" w:cs="Times New Roman"/>
            <w:color w:val="000000" w:themeColor="text1"/>
            <w:sz w:val="28"/>
            <w:szCs w:val="28"/>
          </w:rPr>
          <w:t>Земельного кодекса</w:t>
        </w:r>
      </w:hyperlink>
      <w:r w:rsidRPr="00582AC6">
        <w:rPr>
          <w:rFonts w:ascii="Times New Roman" w:hAnsi="Times New Roman" w:cs="Times New Roman"/>
          <w:color w:val="000000" w:themeColor="text1"/>
          <w:sz w:val="28"/>
          <w:szCs w:val="28"/>
        </w:rPr>
        <w:t xml:space="preserve"> Российской Федерации и </w:t>
      </w:r>
      <w:hyperlink r:id="rId17" w:history="1">
        <w:r w:rsidRPr="00582AC6">
          <w:rPr>
            <w:rStyle w:val="a4"/>
            <w:rFonts w:ascii="Times New Roman" w:hAnsi="Times New Roman" w:cs="Times New Roman"/>
            <w:color w:val="000000" w:themeColor="text1"/>
            <w:sz w:val="28"/>
            <w:szCs w:val="28"/>
          </w:rPr>
          <w:t>Закона</w:t>
        </w:r>
      </w:hyperlink>
      <w:r w:rsidRPr="00582AC6">
        <w:rPr>
          <w:rFonts w:ascii="Times New Roman" w:hAnsi="Times New Roman" w:cs="Times New Roman"/>
          <w:color w:val="000000" w:themeColor="text1"/>
          <w:sz w:val="28"/>
          <w:szCs w:val="28"/>
        </w:rPr>
        <w:t xml:space="preserve"> Российской Федерации от 14 июля 1992 года N 3297-1 "О закрытом административно-территориальном образовании".</w:t>
      </w:r>
      <w:proofErr w:type="gramEnd"/>
    </w:p>
    <w:p w:rsidR="002E2705" w:rsidRPr="00582AC6" w:rsidRDefault="002D793F" w:rsidP="00AA7435">
      <w:pPr>
        <w:ind w:left="709" w:firstLine="11"/>
        <w:rPr>
          <w:rFonts w:ascii="Times New Roman" w:hAnsi="Times New Roman" w:cs="Times New Roman"/>
          <w:color w:val="000000" w:themeColor="text1"/>
          <w:sz w:val="28"/>
          <w:szCs w:val="28"/>
        </w:rPr>
      </w:pPr>
      <w:bookmarkStart w:id="43" w:name="sub_52"/>
      <w:bookmarkEnd w:id="42"/>
      <w:r w:rsidRPr="00582AC6">
        <w:rPr>
          <w:rFonts w:ascii="Times New Roman" w:hAnsi="Times New Roman" w:cs="Times New Roman"/>
          <w:color w:val="000000" w:themeColor="text1"/>
          <w:sz w:val="28"/>
          <w:szCs w:val="28"/>
        </w:rPr>
        <w:t xml:space="preserve">2. Уполномоченный орган закрытого административно-территориального образования на территории Пермского края, земельные участки которого ограничены в обороте на основании </w:t>
      </w:r>
      <w:hyperlink r:id="rId18" w:history="1">
        <w:r w:rsidRPr="00582AC6">
          <w:rPr>
            <w:rStyle w:val="a4"/>
            <w:rFonts w:ascii="Times New Roman" w:hAnsi="Times New Roman" w:cs="Times New Roman"/>
            <w:color w:val="000000" w:themeColor="text1"/>
            <w:sz w:val="28"/>
            <w:szCs w:val="28"/>
          </w:rPr>
          <w:t>подпункта 6 пункта 5 статьи 27</w:t>
        </w:r>
      </w:hyperlink>
      <w:r w:rsidRPr="00582AC6">
        <w:rPr>
          <w:rFonts w:ascii="Times New Roman" w:hAnsi="Times New Roman" w:cs="Times New Roman"/>
          <w:color w:val="000000" w:themeColor="text1"/>
          <w:sz w:val="28"/>
          <w:szCs w:val="28"/>
        </w:rPr>
        <w:t xml:space="preserve"> Земельного кодекса Российской Федерации, в соответствии с настоящим Законом:</w:t>
      </w:r>
    </w:p>
    <w:bookmarkEnd w:id="43"/>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1) осуществляет учет лиц, указанных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имеющих право на предоставление земельных участков;</w:t>
      </w:r>
    </w:p>
    <w:p w:rsidR="002E2705" w:rsidRPr="00582AC6" w:rsidRDefault="002D793F" w:rsidP="00AA7435">
      <w:pPr>
        <w:ind w:left="709" w:firstLine="11"/>
        <w:rPr>
          <w:rFonts w:ascii="Times New Roman" w:hAnsi="Times New Roman" w:cs="Times New Roman"/>
          <w:color w:val="000000" w:themeColor="text1"/>
          <w:sz w:val="28"/>
          <w:szCs w:val="28"/>
        </w:rPr>
      </w:pPr>
      <w:proofErr w:type="gramStart"/>
      <w:r w:rsidRPr="00582AC6">
        <w:rPr>
          <w:rFonts w:ascii="Times New Roman" w:hAnsi="Times New Roman" w:cs="Times New Roman"/>
          <w:color w:val="000000" w:themeColor="text1"/>
          <w:sz w:val="28"/>
          <w:szCs w:val="28"/>
        </w:rPr>
        <w:t xml:space="preserve">2) запрашивает в отношении лиц, указанных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w:t>
      </w:r>
      <w:r w:rsidRPr="00582AC6">
        <w:rPr>
          <w:rFonts w:ascii="Times New Roman" w:hAnsi="Times New Roman" w:cs="Times New Roman"/>
          <w:color w:val="000000" w:themeColor="text1"/>
          <w:sz w:val="28"/>
          <w:szCs w:val="28"/>
        </w:rPr>
        <w:lastRenderedPageBreak/>
        <w:t xml:space="preserve">Закона, сведения, установленные </w:t>
      </w:r>
      <w:hyperlink w:anchor="sub_32" w:history="1">
        <w:r w:rsidRPr="00582AC6">
          <w:rPr>
            <w:rStyle w:val="a4"/>
            <w:rFonts w:ascii="Times New Roman" w:hAnsi="Times New Roman" w:cs="Times New Roman"/>
            <w:color w:val="000000" w:themeColor="text1"/>
            <w:sz w:val="28"/>
            <w:szCs w:val="28"/>
          </w:rPr>
          <w:t>частями 2</w:t>
        </w:r>
      </w:hyperlink>
      <w:r w:rsidRPr="00582AC6">
        <w:rPr>
          <w:rFonts w:ascii="Times New Roman" w:hAnsi="Times New Roman" w:cs="Times New Roman"/>
          <w:color w:val="000000" w:themeColor="text1"/>
          <w:sz w:val="28"/>
          <w:szCs w:val="28"/>
        </w:rPr>
        <w:t xml:space="preserve">, </w:t>
      </w:r>
      <w:hyperlink w:anchor="sub_33" w:history="1">
        <w:r w:rsidRPr="00582AC6">
          <w:rPr>
            <w:rStyle w:val="a4"/>
            <w:rFonts w:ascii="Times New Roman" w:hAnsi="Times New Roman" w:cs="Times New Roman"/>
            <w:color w:val="000000" w:themeColor="text1"/>
            <w:sz w:val="28"/>
            <w:szCs w:val="28"/>
          </w:rPr>
          <w:t>3 статьи 3</w:t>
        </w:r>
      </w:hyperlink>
      <w:r w:rsidRPr="00582AC6">
        <w:rPr>
          <w:rFonts w:ascii="Times New Roman" w:hAnsi="Times New Roman" w:cs="Times New Roman"/>
          <w:color w:val="000000" w:themeColor="text1"/>
          <w:sz w:val="28"/>
          <w:szCs w:val="28"/>
        </w:rPr>
        <w:t xml:space="preserve"> настоящего Закона, в том числе сведения из Единого государственного реестра недвижимости, подтверждающие наличие либо отсутствие у указанных лиц земельных участков на праве аренды земельного участка, ограниченного в обороте на основании </w:t>
      </w:r>
      <w:hyperlink r:id="rId19" w:history="1">
        <w:r w:rsidRPr="00582AC6">
          <w:rPr>
            <w:rStyle w:val="a4"/>
            <w:rFonts w:ascii="Times New Roman" w:hAnsi="Times New Roman" w:cs="Times New Roman"/>
            <w:color w:val="000000" w:themeColor="text1"/>
            <w:sz w:val="28"/>
            <w:szCs w:val="28"/>
          </w:rPr>
          <w:t>подпункта 6 пункта 5 статьи 27</w:t>
        </w:r>
      </w:hyperlink>
      <w:r w:rsidRPr="00582AC6">
        <w:rPr>
          <w:rFonts w:ascii="Times New Roman" w:hAnsi="Times New Roman" w:cs="Times New Roman"/>
          <w:color w:val="000000" w:themeColor="text1"/>
          <w:sz w:val="28"/>
          <w:szCs w:val="28"/>
        </w:rPr>
        <w:t xml:space="preserve"> Земельного кодекса Российской</w:t>
      </w:r>
      <w:proofErr w:type="gramEnd"/>
      <w:r w:rsidRPr="00582AC6">
        <w:rPr>
          <w:rFonts w:ascii="Times New Roman" w:hAnsi="Times New Roman" w:cs="Times New Roman"/>
          <w:color w:val="000000" w:themeColor="text1"/>
          <w:sz w:val="28"/>
          <w:szCs w:val="28"/>
        </w:rPr>
        <w:t xml:space="preserve"> Федерации;</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3) формирует Перечень земельных участков, подлежащих предоставлению лицам, указанным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в соответствии с </w:t>
      </w:r>
      <w:hyperlink r:id="rId20" w:history="1">
        <w:r w:rsidRPr="00582AC6">
          <w:rPr>
            <w:rStyle w:val="a4"/>
            <w:rFonts w:ascii="Times New Roman" w:hAnsi="Times New Roman" w:cs="Times New Roman"/>
            <w:color w:val="000000" w:themeColor="text1"/>
            <w:sz w:val="28"/>
            <w:szCs w:val="28"/>
          </w:rPr>
          <w:t>подпунктом 18 пункта 2 статьи 39.6</w:t>
        </w:r>
      </w:hyperlink>
      <w:r w:rsidRPr="00582AC6">
        <w:rPr>
          <w:rFonts w:ascii="Times New Roman" w:hAnsi="Times New Roman" w:cs="Times New Roman"/>
          <w:color w:val="000000" w:themeColor="text1"/>
          <w:sz w:val="28"/>
          <w:szCs w:val="28"/>
        </w:rPr>
        <w:t xml:space="preserve"> Земельного кодекса Российской Федерации;</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4) принимает решение о предоставлении земельных участков в соответствии с </w:t>
      </w:r>
      <w:hyperlink r:id="rId21" w:history="1">
        <w:r w:rsidRPr="00582AC6">
          <w:rPr>
            <w:rStyle w:val="a4"/>
            <w:rFonts w:ascii="Times New Roman" w:hAnsi="Times New Roman" w:cs="Times New Roman"/>
            <w:color w:val="000000" w:themeColor="text1"/>
            <w:sz w:val="28"/>
            <w:szCs w:val="28"/>
          </w:rPr>
          <w:t>подпунктом 18 пункта 2 статьи 39.6</w:t>
        </w:r>
      </w:hyperlink>
      <w:r w:rsidRPr="00582AC6">
        <w:rPr>
          <w:rFonts w:ascii="Times New Roman" w:hAnsi="Times New Roman" w:cs="Times New Roman"/>
          <w:color w:val="000000" w:themeColor="text1"/>
          <w:sz w:val="28"/>
          <w:szCs w:val="28"/>
        </w:rPr>
        <w:t xml:space="preserve"> Земельного кодекса Российской Федерации.</w:t>
      </w:r>
    </w:p>
    <w:p w:rsidR="002E2705" w:rsidRPr="00582AC6" w:rsidRDefault="002D793F" w:rsidP="00AA7435">
      <w:pPr>
        <w:ind w:left="709" w:firstLine="11"/>
        <w:rPr>
          <w:rFonts w:ascii="Times New Roman" w:hAnsi="Times New Roman" w:cs="Times New Roman"/>
          <w:color w:val="000000" w:themeColor="text1"/>
          <w:sz w:val="28"/>
          <w:szCs w:val="28"/>
        </w:rPr>
      </w:pPr>
      <w:bookmarkStart w:id="44" w:name="sub_53"/>
      <w:r w:rsidRPr="00582AC6">
        <w:rPr>
          <w:rFonts w:ascii="Times New Roman" w:hAnsi="Times New Roman" w:cs="Times New Roman"/>
          <w:color w:val="000000" w:themeColor="text1"/>
          <w:sz w:val="28"/>
          <w:szCs w:val="28"/>
        </w:rPr>
        <w:t xml:space="preserve">3. </w:t>
      </w:r>
      <w:proofErr w:type="gramStart"/>
      <w:r w:rsidRPr="00582AC6">
        <w:rPr>
          <w:rFonts w:ascii="Times New Roman" w:hAnsi="Times New Roman" w:cs="Times New Roman"/>
          <w:color w:val="000000" w:themeColor="text1"/>
          <w:sz w:val="28"/>
          <w:szCs w:val="28"/>
        </w:rPr>
        <w:t xml:space="preserve">Дополнительным основанием для отказа в постановке на учет для лиц, подлежащих обеспечению земельными участками в соответствии с </w:t>
      </w:r>
      <w:hyperlink r:id="rId22" w:history="1">
        <w:r w:rsidRPr="00582AC6">
          <w:rPr>
            <w:rStyle w:val="a4"/>
            <w:rFonts w:ascii="Times New Roman" w:hAnsi="Times New Roman" w:cs="Times New Roman"/>
            <w:color w:val="000000" w:themeColor="text1"/>
            <w:sz w:val="28"/>
            <w:szCs w:val="28"/>
          </w:rPr>
          <w:t>подпунктом 18 пункта 2 статьи 39</w:t>
        </w:r>
      </w:hyperlink>
      <w:hyperlink r:id="rId23" w:history="1">
        <w:r w:rsidRPr="00582AC6">
          <w:rPr>
            <w:rStyle w:val="a4"/>
            <w:rFonts w:ascii="Times New Roman" w:hAnsi="Times New Roman" w:cs="Times New Roman"/>
            <w:color w:val="000000" w:themeColor="text1"/>
            <w:sz w:val="28"/>
            <w:szCs w:val="28"/>
            <w:vertAlign w:val="superscript"/>
          </w:rPr>
          <w:t> 6</w:t>
        </w:r>
      </w:hyperlink>
      <w:r w:rsidRPr="00582AC6">
        <w:rPr>
          <w:rFonts w:ascii="Times New Roman" w:hAnsi="Times New Roman" w:cs="Times New Roman"/>
          <w:color w:val="000000" w:themeColor="text1"/>
          <w:sz w:val="28"/>
          <w:szCs w:val="28"/>
        </w:rPr>
        <w:t xml:space="preserve"> Земельного кодекса Российской Федерации, является ранее принятое решение о предоставлении земельного участка, ограниченного в обороте на основании </w:t>
      </w:r>
      <w:hyperlink r:id="rId24" w:history="1">
        <w:r w:rsidRPr="00582AC6">
          <w:rPr>
            <w:rStyle w:val="a4"/>
            <w:rFonts w:ascii="Times New Roman" w:hAnsi="Times New Roman" w:cs="Times New Roman"/>
            <w:color w:val="000000" w:themeColor="text1"/>
            <w:sz w:val="28"/>
            <w:szCs w:val="28"/>
          </w:rPr>
          <w:t>подпункта 6 пункта 5 статьи 27</w:t>
        </w:r>
      </w:hyperlink>
      <w:r w:rsidRPr="00582AC6">
        <w:rPr>
          <w:rFonts w:ascii="Times New Roman" w:hAnsi="Times New Roman" w:cs="Times New Roman"/>
          <w:color w:val="000000" w:themeColor="text1"/>
          <w:sz w:val="28"/>
          <w:szCs w:val="28"/>
        </w:rPr>
        <w:t xml:space="preserve"> Земельного кодекса Российской Федерации, на праве аренды.</w:t>
      </w:r>
      <w:proofErr w:type="gramEnd"/>
    </w:p>
    <w:bookmarkEnd w:id="44"/>
    <w:p w:rsidR="002E2705" w:rsidRPr="00582AC6" w:rsidRDefault="002E2705" w:rsidP="00AA7435">
      <w:pPr>
        <w:ind w:left="709" w:firstLine="11"/>
        <w:rPr>
          <w:rFonts w:ascii="Times New Roman" w:hAnsi="Times New Roman" w:cs="Times New Roman"/>
          <w:color w:val="000000" w:themeColor="text1"/>
          <w:sz w:val="28"/>
          <w:szCs w:val="28"/>
        </w:rPr>
      </w:pPr>
    </w:p>
    <w:p w:rsidR="002E2705" w:rsidRPr="00582AC6" w:rsidRDefault="002D793F" w:rsidP="00AA7435">
      <w:pPr>
        <w:ind w:left="709" w:firstLine="11"/>
        <w:rPr>
          <w:rFonts w:ascii="Times New Roman" w:hAnsi="Times New Roman" w:cs="Times New Roman"/>
          <w:color w:val="000000" w:themeColor="text1"/>
          <w:sz w:val="28"/>
          <w:szCs w:val="28"/>
        </w:rPr>
      </w:pPr>
      <w:bookmarkStart w:id="45" w:name="sub_6"/>
      <w:r w:rsidRPr="00582AC6">
        <w:rPr>
          <w:rStyle w:val="a3"/>
          <w:rFonts w:ascii="Times New Roman" w:hAnsi="Times New Roman" w:cs="Times New Roman"/>
          <w:color w:val="000000" w:themeColor="text1"/>
          <w:sz w:val="28"/>
          <w:szCs w:val="28"/>
        </w:rPr>
        <w:t>Статья 6</w:t>
      </w:r>
      <w:r w:rsidRPr="00582AC6">
        <w:rPr>
          <w:rFonts w:ascii="Times New Roman" w:hAnsi="Times New Roman" w:cs="Times New Roman"/>
          <w:color w:val="000000" w:themeColor="text1"/>
          <w:sz w:val="28"/>
          <w:szCs w:val="28"/>
        </w:rPr>
        <w:t>. Основания для отказа в предоставлении земельного участка</w:t>
      </w:r>
    </w:p>
    <w:bookmarkEnd w:id="45"/>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Основаниями для отказа в предоставлении земельного участка являются:</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1) несоответствие лиц, указанных в </w:t>
      </w:r>
      <w:hyperlink w:anchor="sub_21" w:history="1">
        <w:r w:rsidRPr="00582AC6">
          <w:rPr>
            <w:rStyle w:val="a4"/>
            <w:rFonts w:ascii="Times New Roman" w:hAnsi="Times New Roman" w:cs="Times New Roman"/>
            <w:color w:val="000000" w:themeColor="text1"/>
            <w:sz w:val="28"/>
            <w:szCs w:val="28"/>
          </w:rPr>
          <w:t>частях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 требованиям, установленным </w:t>
      </w:r>
      <w:hyperlink w:anchor="sub_21" w:history="1">
        <w:r w:rsidRPr="00582AC6">
          <w:rPr>
            <w:rStyle w:val="a4"/>
            <w:rFonts w:ascii="Times New Roman" w:hAnsi="Times New Roman" w:cs="Times New Roman"/>
            <w:color w:val="000000" w:themeColor="text1"/>
            <w:sz w:val="28"/>
            <w:szCs w:val="28"/>
          </w:rPr>
          <w:t>частями 1</w:t>
        </w:r>
      </w:hyperlink>
      <w:r w:rsidRPr="00582AC6">
        <w:rPr>
          <w:rFonts w:ascii="Times New Roman" w:hAnsi="Times New Roman" w:cs="Times New Roman"/>
          <w:color w:val="000000" w:themeColor="text1"/>
          <w:sz w:val="28"/>
          <w:szCs w:val="28"/>
        </w:rPr>
        <w:t xml:space="preserve">, </w:t>
      </w:r>
      <w:hyperlink w:anchor="sub_22" w:history="1">
        <w:r w:rsidRPr="00582AC6">
          <w:rPr>
            <w:rStyle w:val="a4"/>
            <w:rFonts w:ascii="Times New Roman" w:hAnsi="Times New Roman" w:cs="Times New Roman"/>
            <w:color w:val="000000" w:themeColor="text1"/>
            <w:sz w:val="28"/>
            <w:szCs w:val="28"/>
          </w:rPr>
          <w:t>2 статьи 2</w:t>
        </w:r>
      </w:hyperlink>
      <w:r w:rsidRPr="00582AC6">
        <w:rPr>
          <w:rFonts w:ascii="Times New Roman" w:hAnsi="Times New Roman" w:cs="Times New Roman"/>
          <w:color w:val="000000" w:themeColor="text1"/>
          <w:sz w:val="28"/>
          <w:szCs w:val="28"/>
        </w:rPr>
        <w:t xml:space="preserve"> настоящего Закона;</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2) ранее принятое решение о предоставлении земельного участка в собственность бесплатно по основаниям, предусмотренным настоящим Законом, или предоставление земельного участка по иным основаниям, предусмотренным </w:t>
      </w:r>
      <w:hyperlink r:id="rId25" w:history="1">
        <w:r w:rsidRPr="00582AC6">
          <w:rPr>
            <w:rStyle w:val="a4"/>
            <w:rFonts w:ascii="Times New Roman" w:hAnsi="Times New Roman" w:cs="Times New Roman"/>
            <w:color w:val="000000" w:themeColor="text1"/>
            <w:sz w:val="28"/>
            <w:szCs w:val="28"/>
          </w:rPr>
          <w:t>подпунктами 6</w:t>
        </w:r>
      </w:hyperlink>
      <w:r w:rsidRPr="00582AC6">
        <w:rPr>
          <w:rFonts w:ascii="Times New Roman" w:hAnsi="Times New Roman" w:cs="Times New Roman"/>
          <w:color w:val="000000" w:themeColor="text1"/>
          <w:sz w:val="28"/>
          <w:szCs w:val="28"/>
        </w:rPr>
        <w:t xml:space="preserve">, </w:t>
      </w:r>
      <w:hyperlink r:id="rId26" w:history="1">
        <w:r w:rsidRPr="00582AC6">
          <w:rPr>
            <w:rStyle w:val="a4"/>
            <w:rFonts w:ascii="Times New Roman" w:hAnsi="Times New Roman" w:cs="Times New Roman"/>
            <w:color w:val="000000" w:themeColor="text1"/>
            <w:sz w:val="28"/>
            <w:szCs w:val="28"/>
          </w:rPr>
          <w:t>7 статьи 39.5</w:t>
        </w:r>
      </w:hyperlink>
      <w:r w:rsidRPr="00582AC6">
        <w:rPr>
          <w:rFonts w:ascii="Times New Roman" w:hAnsi="Times New Roman" w:cs="Times New Roman"/>
          <w:color w:val="000000" w:themeColor="text1"/>
          <w:sz w:val="28"/>
          <w:szCs w:val="28"/>
        </w:rPr>
        <w:t xml:space="preserve"> Земельного кодекса Российской Федерации;</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3) ранее принятое решение о предоставлении земельного участка, ограниченного в обороте на основании </w:t>
      </w:r>
      <w:hyperlink r:id="rId27" w:history="1">
        <w:r w:rsidRPr="00582AC6">
          <w:rPr>
            <w:rStyle w:val="a4"/>
            <w:rFonts w:ascii="Times New Roman" w:hAnsi="Times New Roman" w:cs="Times New Roman"/>
            <w:color w:val="000000" w:themeColor="text1"/>
            <w:sz w:val="28"/>
            <w:szCs w:val="28"/>
          </w:rPr>
          <w:t>подпункта 6 пункта 5 статьи 27</w:t>
        </w:r>
      </w:hyperlink>
      <w:r w:rsidRPr="00582AC6">
        <w:rPr>
          <w:rFonts w:ascii="Times New Roman" w:hAnsi="Times New Roman" w:cs="Times New Roman"/>
          <w:color w:val="000000" w:themeColor="text1"/>
          <w:sz w:val="28"/>
          <w:szCs w:val="28"/>
        </w:rPr>
        <w:t xml:space="preserve"> Земельного кодекса Российской Федерации, в соответствии с </w:t>
      </w:r>
      <w:hyperlink r:id="rId28" w:history="1">
        <w:r w:rsidRPr="00582AC6">
          <w:rPr>
            <w:rStyle w:val="a4"/>
            <w:rFonts w:ascii="Times New Roman" w:hAnsi="Times New Roman" w:cs="Times New Roman"/>
            <w:color w:val="000000" w:themeColor="text1"/>
            <w:sz w:val="28"/>
            <w:szCs w:val="28"/>
          </w:rPr>
          <w:t>подпунктом 18 пункта 2 статьи 39.6</w:t>
        </w:r>
      </w:hyperlink>
      <w:r w:rsidRPr="00582AC6">
        <w:rPr>
          <w:rFonts w:ascii="Times New Roman" w:hAnsi="Times New Roman" w:cs="Times New Roman"/>
          <w:color w:val="000000" w:themeColor="text1"/>
          <w:sz w:val="28"/>
          <w:szCs w:val="28"/>
        </w:rPr>
        <w:t xml:space="preserve"> Земельного кодекса Российской Федерации.</w:t>
      </w:r>
    </w:p>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Уполномоченный орган в течение 5 рабочих дней со дня принятия решения об отказе в предоставлении земельного участка направляет такое решение заявителю.</w:t>
      </w:r>
    </w:p>
    <w:p w:rsidR="002E2705" w:rsidRPr="00582AC6" w:rsidRDefault="002E2705" w:rsidP="00AA7435">
      <w:pPr>
        <w:ind w:left="709" w:firstLine="11"/>
        <w:rPr>
          <w:rFonts w:ascii="Times New Roman" w:hAnsi="Times New Roman" w:cs="Times New Roman"/>
          <w:color w:val="000000" w:themeColor="text1"/>
          <w:sz w:val="28"/>
          <w:szCs w:val="28"/>
        </w:rPr>
      </w:pPr>
    </w:p>
    <w:p w:rsidR="002E2705" w:rsidRPr="00582AC6" w:rsidRDefault="002D793F" w:rsidP="00AA7435">
      <w:pPr>
        <w:ind w:left="709" w:firstLine="11"/>
        <w:rPr>
          <w:rFonts w:ascii="Times New Roman" w:hAnsi="Times New Roman" w:cs="Times New Roman"/>
          <w:color w:val="000000" w:themeColor="text1"/>
          <w:sz w:val="28"/>
          <w:szCs w:val="28"/>
        </w:rPr>
      </w:pPr>
      <w:bookmarkStart w:id="46" w:name="sub_7"/>
      <w:r w:rsidRPr="00582AC6">
        <w:rPr>
          <w:rStyle w:val="a3"/>
          <w:rFonts w:ascii="Times New Roman" w:hAnsi="Times New Roman" w:cs="Times New Roman"/>
          <w:color w:val="000000" w:themeColor="text1"/>
          <w:sz w:val="28"/>
          <w:szCs w:val="28"/>
        </w:rPr>
        <w:t>Статья 7</w:t>
      </w:r>
      <w:r w:rsidRPr="00582AC6">
        <w:rPr>
          <w:rFonts w:ascii="Times New Roman" w:hAnsi="Times New Roman" w:cs="Times New Roman"/>
          <w:color w:val="000000" w:themeColor="text1"/>
          <w:sz w:val="28"/>
          <w:szCs w:val="28"/>
        </w:rPr>
        <w:t>. Размер земельных участков, предоставляемых в собственность бесплатно</w:t>
      </w:r>
    </w:p>
    <w:bookmarkEnd w:id="46"/>
    <w:p w:rsidR="002E2705" w:rsidRPr="00582AC6" w:rsidRDefault="002D793F" w:rsidP="00AA7435">
      <w:pPr>
        <w:ind w:left="709" w:firstLine="11"/>
        <w:rPr>
          <w:rFonts w:ascii="Times New Roman" w:hAnsi="Times New Roman" w:cs="Times New Roman"/>
          <w:color w:val="000000" w:themeColor="text1"/>
          <w:sz w:val="28"/>
          <w:szCs w:val="28"/>
        </w:rPr>
      </w:pPr>
      <w:proofErr w:type="gramStart"/>
      <w:r w:rsidRPr="00582AC6">
        <w:rPr>
          <w:rFonts w:ascii="Times New Roman" w:hAnsi="Times New Roman" w:cs="Times New Roman"/>
          <w:color w:val="000000" w:themeColor="text1"/>
          <w:sz w:val="28"/>
          <w:szCs w:val="28"/>
        </w:rPr>
        <w:t xml:space="preserve">Минимальный и максимальный размеры земельных участков, предоставляемых в собственность бесплатно в соответствии с настоящим Законом, устанавливаются решением представительного органа местного самоуправления Пермского края с учетом правил землепользования и застройки </w:t>
      </w:r>
      <w:r w:rsidRPr="00582AC6">
        <w:rPr>
          <w:rFonts w:ascii="Times New Roman" w:hAnsi="Times New Roman" w:cs="Times New Roman"/>
          <w:color w:val="000000" w:themeColor="text1"/>
          <w:sz w:val="28"/>
          <w:szCs w:val="28"/>
        </w:rPr>
        <w:lastRenderedPageBreak/>
        <w:t>соответствующего муниципального образования Пермского края для целей образования и предоставления земельных участков, при этом минимальный размер земельных участков не может быть ниже предельного (минимального) размера, установленного в соответствии с законодательством.</w:t>
      </w:r>
      <w:proofErr w:type="gramEnd"/>
    </w:p>
    <w:p w:rsidR="002E2705" w:rsidRPr="00582AC6" w:rsidRDefault="002E2705" w:rsidP="00AA7435">
      <w:pPr>
        <w:ind w:left="709" w:firstLine="11"/>
        <w:rPr>
          <w:rFonts w:ascii="Times New Roman" w:hAnsi="Times New Roman" w:cs="Times New Roman"/>
          <w:color w:val="000000" w:themeColor="text1"/>
          <w:sz w:val="28"/>
          <w:szCs w:val="28"/>
        </w:rPr>
      </w:pPr>
    </w:p>
    <w:p w:rsidR="002E2705" w:rsidRPr="00582AC6" w:rsidRDefault="002D793F" w:rsidP="00AA7435">
      <w:pPr>
        <w:ind w:left="709" w:firstLine="11"/>
        <w:rPr>
          <w:rFonts w:ascii="Times New Roman" w:hAnsi="Times New Roman" w:cs="Times New Roman"/>
          <w:color w:val="000000" w:themeColor="text1"/>
          <w:sz w:val="28"/>
          <w:szCs w:val="28"/>
        </w:rPr>
      </w:pPr>
      <w:bookmarkStart w:id="47" w:name="sub_8"/>
      <w:r w:rsidRPr="00582AC6">
        <w:rPr>
          <w:rStyle w:val="a3"/>
          <w:rFonts w:ascii="Times New Roman" w:hAnsi="Times New Roman" w:cs="Times New Roman"/>
          <w:color w:val="000000" w:themeColor="text1"/>
          <w:sz w:val="28"/>
          <w:szCs w:val="28"/>
        </w:rPr>
        <w:t>Статья 8</w:t>
      </w:r>
      <w:r w:rsidRPr="00582AC6">
        <w:rPr>
          <w:rFonts w:ascii="Times New Roman" w:hAnsi="Times New Roman" w:cs="Times New Roman"/>
          <w:color w:val="000000" w:themeColor="text1"/>
          <w:sz w:val="28"/>
          <w:szCs w:val="28"/>
        </w:rPr>
        <w:t>. Вступление настоящего Закона в силу</w:t>
      </w:r>
    </w:p>
    <w:bookmarkEnd w:id="47"/>
    <w:p w:rsidR="002E2705" w:rsidRPr="00582AC6" w:rsidRDefault="002D793F" w:rsidP="00AA7435">
      <w:pPr>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 xml:space="preserve">Настоящий Закон вступает в силу с 1 января 2024 года, но не ранее чем через десять дней после дня его </w:t>
      </w:r>
      <w:hyperlink r:id="rId29" w:history="1">
        <w:r w:rsidRPr="00582AC6">
          <w:rPr>
            <w:rStyle w:val="a4"/>
            <w:rFonts w:ascii="Times New Roman" w:hAnsi="Times New Roman" w:cs="Times New Roman"/>
            <w:color w:val="000000" w:themeColor="text1"/>
            <w:sz w:val="28"/>
            <w:szCs w:val="28"/>
          </w:rPr>
          <w:t>официального опубликования</w:t>
        </w:r>
      </w:hyperlink>
      <w:r w:rsidRPr="00582AC6">
        <w:rPr>
          <w:rFonts w:ascii="Times New Roman" w:hAnsi="Times New Roman" w:cs="Times New Roman"/>
          <w:color w:val="000000" w:themeColor="text1"/>
          <w:sz w:val="28"/>
          <w:szCs w:val="28"/>
        </w:rPr>
        <w:t>.</w:t>
      </w:r>
    </w:p>
    <w:p w:rsidR="002E2705" w:rsidRPr="00582AC6" w:rsidRDefault="002E2705" w:rsidP="00AA7435">
      <w:pPr>
        <w:ind w:left="709" w:firstLine="11"/>
        <w:rPr>
          <w:rFonts w:ascii="Times New Roman" w:hAnsi="Times New Roman" w:cs="Times New Roman"/>
          <w:color w:val="000000" w:themeColor="text1"/>
          <w:sz w:val="28"/>
          <w:szCs w:val="28"/>
        </w:rPr>
      </w:pPr>
    </w:p>
    <w:tbl>
      <w:tblPr>
        <w:tblW w:w="0" w:type="auto"/>
        <w:tblInd w:w="108" w:type="dxa"/>
        <w:tblLook w:val="0000"/>
      </w:tblPr>
      <w:tblGrid>
        <w:gridCol w:w="6867"/>
        <w:gridCol w:w="3432"/>
      </w:tblGrid>
      <w:tr w:rsidR="002E2705" w:rsidRPr="00582AC6">
        <w:tc>
          <w:tcPr>
            <w:tcW w:w="6867" w:type="dxa"/>
            <w:tcBorders>
              <w:top w:val="nil"/>
              <w:left w:val="nil"/>
              <w:bottom w:val="nil"/>
              <w:right w:val="nil"/>
            </w:tcBorders>
          </w:tcPr>
          <w:p w:rsidR="002E2705" w:rsidRPr="00582AC6" w:rsidRDefault="002D793F" w:rsidP="00AA7435">
            <w:pPr>
              <w:pStyle w:val="a8"/>
              <w:ind w:left="709" w:firstLine="11"/>
              <w:jc w:val="both"/>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Губернатор Пермского края </w:t>
            </w:r>
          </w:p>
        </w:tc>
        <w:tc>
          <w:tcPr>
            <w:tcW w:w="3432" w:type="dxa"/>
            <w:tcBorders>
              <w:top w:val="nil"/>
              <w:left w:val="nil"/>
              <w:bottom w:val="nil"/>
              <w:right w:val="nil"/>
            </w:tcBorders>
          </w:tcPr>
          <w:p w:rsidR="002E2705" w:rsidRPr="00582AC6" w:rsidRDefault="002D793F" w:rsidP="00AA7435">
            <w:pPr>
              <w:pStyle w:val="a7"/>
              <w:ind w:left="709" w:firstLine="11"/>
              <w:rPr>
                <w:rFonts w:ascii="Times New Roman" w:hAnsi="Times New Roman" w:cs="Times New Roman"/>
                <w:color w:val="000000" w:themeColor="text1"/>
                <w:sz w:val="28"/>
                <w:szCs w:val="28"/>
              </w:rPr>
            </w:pPr>
            <w:r w:rsidRPr="00582AC6">
              <w:rPr>
                <w:rFonts w:ascii="Times New Roman" w:hAnsi="Times New Roman" w:cs="Times New Roman"/>
                <w:color w:val="000000" w:themeColor="text1"/>
                <w:sz w:val="28"/>
                <w:szCs w:val="28"/>
              </w:rPr>
              <w:t>Д.Н. Махонин</w:t>
            </w:r>
          </w:p>
        </w:tc>
      </w:tr>
    </w:tbl>
    <w:p w:rsidR="002D793F" w:rsidRPr="00582AC6" w:rsidRDefault="002D793F" w:rsidP="00AA7435">
      <w:pPr>
        <w:ind w:left="709" w:firstLine="11"/>
        <w:rPr>
          <w:rFonts w:ascii="Times New Roman" w:hAnsi="Times New Roman" w:cs="Times New Roman"/>
          <w:color w:val="000000" w:themeColor="text1"/>
          <w:sz w:val="28"/>
          <w:szCs w:val="28"/>
        </w:rPr>
      </w:pPr>
    </w:p>
    <w:sectPr w:rsidR="002D793F" w:rsidRPr="00582AC6" w:rsidSect="002E2705">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82AC6"/>
    <w:rsid w:val="002D793F"/>
    <w:rsid w:val="002E2705"/>
    <w:rsid w:val="00582AC6"/>
    <w:rsid w:val="00AA7435"/>
    <w:rsid w:val="00F035E7"/>
    <w:rsid w:val="00FD5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705"/>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2E270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2E2705"/>
    <w:rPr>
      <w:b/>
      <w:bCs/>
      <w:color w:val="26282F"/>
    </w:rPr>
  </w:style>
  <w:style w:type="character" w:customStyle="1" w:styleId="a4">
    <w:name w:val="Гипертекстовая ссылка"/>
    <w:basedOn w:val="a3"/>
    <w:uiPriority w:val="99"/>
    <w:rsid w:val="002E2705"/>
    <w:rPr>
      <w:color w:val="106BBE"/>
    </w:rPr>
  </w:style>
  <w:style w:type="character" w:customStyle="1" w:styleId="10">
    <w:name w:val="Заголовок 1 Знак"/>
    <w:basedOn w:val="a0"/>
    <w:link w:val="1"/>
    <w:uiPriority w:val="9"/>
    <w:rsid w:val="002E2705"/>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2E2705"/>
    <w:pPr>
      <w:ind w:left="170" w:right="170" w:firstLine="0"/>
      <w:jc w:val="left"/>
    </w:pPr>
  </w:style>
  <w:style w:type="paragraph" w:customStyle="1" w:styleId="a6">
    <w:name w:val="Комментарий"/>
    <w:basedOn w:val="a5"/>
    <w:next w:val="a"/>
    <w:uiPriority w:val="99"/>
    <w:rsid w:val="002E2705"/>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2E2705"/>
    <w:pPr>
      <w:ind w:firstLine="0"/>
    </w:pPr>
  </w:style>
  <w:style w:type="paragraph" w:customStyle="1" w:styleId="a8">
    <w:name w:val="Прижатый влево"/>
    <w:basedOn w:val="a"/>
    <w:next w:val="a"/>
    <w:uiPriority w:val="99"/>
    <w:rsid w:val="002E2705"/>
    <w:pPr>
      <w:ind w:firstLine="0"/>
      <w:jc w:val="left"/>
    </w:pPr>
  </w:style>
  <w:style w:type="character" w:customStyle="1" w:styleId="a9">
    <w:name w:val="Цветовое выделение для Текст"/>
    <w:uiPriority w:val="99"/>
    <w:rsid w:val="002E2705"/>
    <w:rPr>
      <w:sz w:val="26"/>
      <w:szCs w:val="26"/>
    </w:rPr>
  </w:style>
  <w:style w:type="character" w:styleId="aa">
    <w:name w:val="Hyperlink"/>
    <w:basedOn w:val="a0"/>
    <w:uiPriority w:val="99"/>
    <w:unhideWhenUsed/>
    <w:rsid w:val="00F035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2003prod2.garant.ru/document?id=12024624&amp;sub=3956" TargetMode="External"/><Relationship Id="rId13" Type="http://schemas.openxmlformats.org/officeDocument/2006/relationships/hyperlink" Target="http://um2003prod2.garant.ru/document?id=12024624&amp;sub=2756" TargetMode="External"/><Relationship Id="rId18" Type="http://schemas.openxmlformats.org/officeDocument/2006/relationships/hyperlink" Target="http://um2003prod2.garant.ru/document?id=12024624&amp;sub=2756" TargetMode="External"/><Relationship Id="rId26" Type="http://schemas.openxmlformats.org/officeDocument/2006/relationships/hyperlink" Target="http://um2003prod2.garant.ru/document?id=12024624&amp;sub=3957" TargetMode="External"/><Relationship Id="rId3" Type="http://schemas.openxmlformats.org/officeDocument/2006/relationships/settings" Target="settings.xml"/><Relationship Id="rId21" Type="http://schemas.openxmlformats.org/officeDocument/2006/relationships/hyperlink" Target="http://um2003prod2.garant.ru/document?id=12024624&amp;sub=396218" TargetMode="External"/><Relationship Id="rId7" Type="http://schemas.openxmlformats.org/officeDocument/2006/relationships/hyperlink" Target="http://um2003prod2.garant.ru/document?id=12024624&amp;sub=3957" TargetMode="External"/><Relationship Id="rId12" Type="http://schemas.openxmlformats.org/officeDocument/2006/relationships/hyperlink" Target="http://um2003prod2.garant.ru/document?id=12024624&amp;sub=3957" TargetMode="External"/><Relationship Id="rId17" Type="http://schemas.openxmlformats.org/officeDocument/2006/relationships/hyperlink" Target="http://um2003prod2.garant.ru/document?id=10008046&amp;sub=0" TargetMode="External"/><Relationship Id="rId25" Type="http://schemas.openxmlformats.org/officeDocument/2006/relationships/hyperlink" Target="http://um2003prod2.garant.ru/document?id=12024624&amp;sub=3956" TargetMode="External"/><Relationship Id="rId2" Type="http://schemas.openxmlformats.org/officeDocument/2006/relationships/styles" Target="styles.xml"/><Relationship Id="rId16" Type="http://schemas.openxmlformats.org/officeDocument/2006/relationships/hyperlink" Target="http://um2003prod2.garant.ru/document?id=12024624&amp;sub=0" TargetMode="External"/><Relationship Id="rId20" Type="http://schemas.openxmlformats.org/officeDocument/2006/relationships/hyperlink" Target="http://um2003prod2.garant.ru/document?id=12024624&amp;sub=396218" TargetMode="External"/><Relationship Id="rId29" Type="http://schemas.openxmlformats.org/officeDocument/2006/relationships/hyperlink" Target="http://um2003prod2.garant.ru/document?id=408065708&amp;sub=0" TargetMode="External"/><Relationship Id="rId1" Type="http://schemas.openxmlformats.org/officeDocument/2006/relationships/numbering" Target="numbering.xml"/><Relationship Id="rId6" Type="http://schemas.openxmlformats.org/officeDocument/2006/relationships/hyperlink" Target="http://um2003prod2.garant.ru/document?id=12024624&amp;sub=3956" TargetMode="External"/><Relationship Id="rId11" Type="http://schemas.openxmlformats.org/officeDocument/2006/relationships/hyperlink" Target="http://um2003prod2.garant.ru/document?id=12024624&amp;sub=3956" TargetMode="External"/><Relationship Id="rId24" Type="http://schemas.openxmlformats.org/officeDocument/2006/relationships/hyperlink" Target="http://um2003prod2.garant.ru/document?id=12024624&amp;sub=2756" TargetMode="External"/><Relationship Id="rId5" Type="http://schemas.openxmlformats.org/officeDocument/2006/relationships/hyperlink" Target="http://um2003prod2.garant.ru/document?id=12024624&amp;sub=3957" TargetMode="External"/><Relationship Id="rId15" Type="http://schemas.openxmlformats.org/officeDocument/2006/relationships/hyperlink" Target="http://um2003prod2.garant.ru/document?id=12024624&amp;sub=2756" TargetMode="External"/><Relationship Id="rId23" Type="http://schemas.openxmlformats.org/officeDocument/2006/relationships/hyperlink" Target="http://um2003prod2.garant.ru/document?id=12024624&amp;sub=396218" TargetMode="External"/><Relationship Id="rId28" Type="http://schemas.openxmlformats.org/officeDocument/2006/relationships/hyperlink" Target="http://um2003prod2.garant.ru/document?id=12024624&amp;sub=396218" TargetMode="External"/><Relationship Id="rId10" Type="http://schemas.openxmlformats.org/officeDocument/2006/relationships/hyperlink" Target="http://um2003prod2.garant.ru/document?id=16073287&amp;sub=0" TargetMode="External"/><Relationship Id="rId19" Type="http://schemas.openxmlformats.org/officeDocument/2006/relationships/hyperlink" Target="http://um2003prod2.garant.ru/document?id=12024624&amp;sub=275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m2003prod2.garant.ru/document?id=12024624&amp;sub=3957" TargetMode="External"/><Relationship Id="rId14" Type="http://schemas.openxmlformats.org/officeDocument/2006/relationships/hyperlink" Target="http://um2003prod2.garant.ru/document?id=12024624&amp;sub=396218" TargetMode="External"/><Relationship Id="rId22" Type="http://schemas.openxmlformats.org/officeDocument/2006/relationships/hyperlink" Target="http://um2003prod2.garant.ru/document?id=12024624&amp;sub=396218" TargetMode="External"/><Relationship Id="rId27" Type="http://schemas.openxmlformats.org/officeDocument/2006/relationships/hyperlink" Target="http://um2003prod2.garant.ru/document?id=12024624&amp;sub=275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4492</Words>
  <Characters>25607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3</cp:revision>
  <dcterms:created xsi:type="dcterms:W3CDTF">2024-01-10T04:43:00Z</dcterms:created>
  <dcterms:modified xsi:type="dcterms:W3CDTF">2024-04-01T06:50:00Z</dcterms:modified>
</cp:coreProperties>
</file>