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9B" w:rsidRDefault="002A079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079B">
        <w:tc>
          <w:tcPr>
            <w:tcW w:w="4677" w:type="dxa"/>
            <w:tcBorders>
              <w:top w:val="nil"/>
              <w:left w:val="nil"/>
              <w:bottom w:val="nil"/>
              <w:right w:val="nil"/>
            </w:tcBorders>
          </w:tcPr>
          <w:p w:rsidR="002A079B" w:rsidRDefault="002A079B">
            <w:pPr>
              <w:pStyle w:val="ConsPlusNormal"/>
              <w:outlineLvl w:val="0"/>
            </w:pPr>
            <w:r>
              <w:t>11 ноября 2013 года</w:t>
            </w:r>
          </w:p>
        </w:tc>
        <w:tc>
          <w:tcPr>
            <w:tcW w:w="4677" w:type="dxa"/>
            <w:tcBorders>
              <w:top w:val="nil"/>
              <w:left w:val="nil"/>
              <w:bottom w:val="nil"/>
              <w:right w:val="nil"/>
            </w:tcBorders>
          </w:tcPr>
          <w:p w:rsidR="002A079B" w:rsidRDefault="002A079B">
            <w:pPr>
              <w:pStyle w:val="ConsPlusNormal"/>
              <w:jc w:val="right"/>
              <w:outlineLvl w:val="0"/>
            </w:pPr>
            <w:r>
              <w:t>N 239-ПК</w:t>
            </w:r>
          </w:p>
        </w:tc>
      </w:tr>
    </w:tbl>
    <w:p w:rsidR="002A079B" w:rsidRDefault="002A079B">
      <w:pPr>
        <w:pStyle w:val="ConsPlusNormal"/>
        <w:pBdr>
          <w:top w:val="single" w:sz="6" w:space="0" w:color="auto"/>
        </w:pBdr>
        <w:spacing w:before="100" w:after="100"/>
        <w:jc w:val="both"/>
        <w:rPr>
          <w:sz w:val="2"/>
          <w:szCs w:val="2"/>
        </w:rPr>
      </w:pPr>
    </w:p>
    <w:p w:rsidR="002A079B" w:rsidRDefault="002A079B">
      <w:pPr>
        <w:pStyle w:val="ConsPlusNormal"/>
        <w:jc w:val="both"/>
      </w:pPr>
    </w:p>
    <w:p w:rsidR="002A079B" w:rsidRDefault="002A079B">
      <w:pPr>
        <w:pStyle w:val="ConsPlusTitle"/>
        <w:jc w:val="center"/>
      </w:pPr>
      <w:r>
        <w:t>ПЕРМСКИЙ КРАЙ</w:t>
      </w:r>
    </w:p>
    <w:p w:rsidR="002A079B" w:rsidRDefault="002A079B">
      <w:pPr>
        <w:pStyle w:val="ConsPlusTitle"/>
        <w:jc w:val="center"/>
      </w:pPr>
    </w:p>
    <w:p w:rsidR="002A079B" w:rsidRDefault="002A079B">
      <w:pPr>
        <w:pStyle w:val="ConsPlusTitle"/>
        <w:jc w:val="center"/>
      </w:pPr>
      <w:r>
        <w:t>ЗАКОН</w:t>
      </w:r>
    </w:p>
    <w:p w:rsidR="002A079B" w:rsidRDefault="002A079B">
      <w:pPr>
        <w:pStyle w:val="ConsPlusTitle"/>
        <w:jc w:val="center"/>
      </w:pPr>
    </w:p>
    <w:p w:rsidR="002A079B" w:rsidRDefault="002A079B">
      <w:pPr>
        <w:pStyle w:val="ConsPlusTitle"/>
        <w:jc w:val="center"/>
      </w:pPr>
      <w:r>
        <w:t>О КОНТРОЛЕ ЗА СООТВЕТСТВИЕМ РАСХОДОВ ЛИЦ, ЗАМЕЩАЮЩИХ</w:t>
      </w:r>
    </w:p>
    <w:p w:rsidR="002A079B" w:rsidRDefault="002A079B">
      <w:pPr>
        <w:pStyle w:val="ConsPlusTitle"/>
        <w:jc w:val="center"/>
      </w:pPr>
      <w:r>
        <w:t>ГОСУДАРСТВЕННЫЕ ДОЛЖНОСТИ ПЕРМСКОГО КРАЯ, ЛИЦ, ЗАМЕЩАЮЩИХ</w:t>
      </w:r>
    </w:p>
    <w:p w:rsidR="002A079B" w:rsidRDefault="002A079B">
      <w:pPr>
        <w:pStyle w:val="ConsPlusTitle"/>
        <w:jc w:val="center"/>
      </w:pPr>
      <w:r>
        <w:t>МУНИЦИПАЛЬНЫЕ ДОЛЖНОСТИ В МУНИЦИПАЛЬНЫХ ОБРАЗОВАНИЯХ</w:t>
      </w:r>
    </w:p>
    <w:p w:rsidR="002A079B" w:rsidRDefault="002A079B">
      <w:pPr>
        <w:pStyle w:val="ConsPlusTitle"/>
        <w:jc w:val="center"/>
      </w:pPr>
      <w:r>
        <w:t>ПЕРМСКОГО КРАЯ, ГОСУДАРСТВЕННЫХ ГРАЖДАНСКИХ СЛУЖАЩИХ</w:t>
      </w:r>
    </w:p>
    <w:p w:rsidR="002A079B" w:rsidRDefault="002A079B">
      <w:pPr>
        <w:pStyle w:val="ConsPlusTitle"/>
        <w:jc w:val="center"/>
      </w:pPr>
      <w:r>
        <w:t>ПЕРМСКОГО КРАЯ, МУНИЦИПАЛЬНЫХ СЛУЖАЩИХ В ПЕРМСКОМ КРАЕ</w:t>
      </w:r>
    </w:p>
    <w:p w:rsidR="002A079B" w:rsidRDefault="002A079B">
      <w:pPr>
        <w:pStyle w:val="ConsPlusTitle"/>
        <w:jc w:val="center"/>
      </w:pPr>
      <w:r>
        <w:t>И ИНЫХ ЛИЦ ИХ ДОХОДАМ</w:t>
      </w:r>
    </w:p>
    <w:p w:rsidR="002A079B" w:rsidRDefault="002A079B">
      <w:pPr>
        <w:pStyle w:val="ConsPlusNormal"/>
        <w:jc w:val="both"/>
      </w:pPr>
    </w:p>
    <w:p w:rsidR="002A079B" w:rsidRDefault="002A079B">
      <w:pPr>
        <w:pStyle w:val="ConsPlusNormal"/>
        <w:jc w:val="right"/>
      </w:pPr>
      <w:r>
        <w:t>Принят</w:t>
      </w:r>
    </w:p>
    <w:p w:rsidR="002A079B" w:rsidRDefault="002A079B">
      <w:pPr>
        <w:pStyle w:val="ConsPlusNormal"/>
        <w:jc w:val="right"/>
      </w:pPr>
      <w:r>
        <w:t>Законодательным Собранием</w:t>
      </w:r>
    </w:p>
    <w:p w:rsidR="002A079B" w:rsidRDefault="002A079B">
      <w:pPr>
        <w:pStyle w:val="ConsPlusNormal"/>
        <w:jc w:val="right"/>
      </w:pPr>
      <w:r>
        <w:t>Пермского края</w:t>
      </w:r>
    </w:p>
    <w:p w:rsidR="002A079B" w:rsidRDefault="002A079B">
      <w:pPr>
        <w:pStyle w:val="ConsPlusNormal"/>
        <w:jc w:val="right"/>
      </w:pPr>
      <w:r>
        <w:t>25 октября 2013 года</w:t>
      </w:r>
    </w:p>
    <w:p w:rsidR="002A079B" w:rsidRDefault="002A07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079B">
        <w:trPr>
          <w:jc w:val="center"/>
        </w:trPr>
        <w:tc>
          <w:tcPr>
            <w:tcW w:w="9294" w:type="dxa"/>
            <w:tcBorders>
              <w:top w:val="nil"/>
              <w:left w:val="single" w:sz="24" w:space="0" w:color="CED3F1"/>
              <w:bottom w:val="nil"/>
              <w:right w:val="single" w:sz="24" w:space="0" w:color="F4F3F8"/>
            </w:tcBorders>
            <w:shd w:val="clear" w:color="auto" w:fill="F4F3F8"/>
          </w:tcPr>
          <w:p w:rsidR="002A079B" w:rsidRDefault="002A079B">
            <w:pPr>
              <w:pStyle w:val="ConsPlusNormal"/>
              <w:jc w:val="center"/>
            </w:pPr>
            <w:r>
              <w:rPr>
                <w:color w:val="392C69"/>
              </w:rPr>
              <w:t>Список изменяющих документов</w:t>
            </w:r>
          </w:p>
          <w:p w:rsidR="002A079B" w:rsidRDefault="002A079B">
            <w:pPr>
              <w:pStyle w:val="ConsPlusNormal"/>
              <w:jc w:val="center"/>
            </w:pPr>
            <w:r>
              <w:rPr>
                <w:color w:val="392C69"/>
              </w:rPr>
              <w:t xml:space="preserve">(в ред. Законов Пермского края от 06.11.2014 </w:t>
            </w:r>
            <w:hyperlink r:id="rId4" w:history="1">
              <w:r>
                <w:rPr>
                  <w:color w:val="0000FF"/>
                </w:rPr>
                <w:t>N 390-ПК</w:t>
              </w:r>
            </w:hyperlink>
            <w:r>
              <w:rPr>
                <w:color w:val="392C69"/>
              </w:rPr>
              <w:t>,</w:t>
            </w:r>
          </w:p>
          <w:p w:rsidR="002A079B" w:rsidRDefault="002A079B">
            <w:pPr>
              <w:pStyle w:val="ConsPlusNormal"/>
              <w:jc w:val="center"/>
            </w:pPr>
            <w:r>
              <w:rPr>
                <w:color w:val="392C69"/>
              </w:rPr>
              <w:t xml:space="preserve">от 01.06.2015 </w:t>
            </w:r>
            <w:hyperlink r:id="rId5" w:history="1">
              <w:r>
                <w:rPr>
                  <w:color w:val="0000FF"/>
                </w:rPr>
                <w:t>N 494-ПК</w:t>
              </w:r>
            </w:hyperlink>
            <w:r>
              <w:rPr>
                <w:color w:val="392C69"/>
              </w:rPr>
              <w:t xml:space="preserve">, от 29.06.2016 </w:t>
            </w:r>
            <w:hyperlink r:id="rId6" w:history="1">
              <w:r>
                <w:rPr>
                  <w:color w:val="0000FF"/>
                </w:rPr>
                <w:t>N 678-ПК</w:t>
              </w:r>
            </w:hyperlink>
            <w:r>
              <w:rPr>
                <w:color w:val="392C69"/>
              </w:rPr>
              <w:t xml:space="preserve">, от 14.12.2018 </w:t>
            </w:r>
            <w:hyperlink r:id="rId7" w:history="1">
              <w:r>
                <w:rPr>
                  <w:color w:val="0000FF"/>
                </w:rPr>
                <w:t>N 315-ПК</w:t>
              </w:r>
            </w:hyperlink>
            <w:r>
              <w:rPr>
                <w:color w:val="392C69"/>
              </w:rPr>
              <w:t>,</w:t>
            </w:r>
          </w:p>
          <w:p w:rsidR="002A079B" w:rsidRDefault="002A079B">
            <w:pPr>
              <w:pStyle w:val="ConsPlusNormal"/>
              <w:jc w:val="center"/>
            </w:pPr>
            <w:r>
              <w:rPr>
                <w:color w:val="392C69"/>
              </w:rPr>
              <w:t xml:space="preserve">от 30.05.2019 </w:t>
            </w:r>
            <w:hyperlink r:id="rId8" w:history="1">
              <w:r>
                <w:rPr>
                  <w:color w:val="0000FF"/>
                </w:rPr>
                <w:t>N 390-ПК</w:t>
              </w:r>
            </w:hyperlink>
            <w:r>
              <w:rPr>
                <w:color w:val="392C69"/>
              </w:rPr>
              <w:t>)</w:t>
            </w:r>
          </w:p>
        </w:tc>
      </w:tr>
    </w:tbl>
    <w:p w:rsidR="002A079B" w:rsidRDefault="002A079B">
      <w:pPr>
        <w:pStyle w:val="ConsPlusNormal"/>
        <w:jc w:val="both"/>
      </w:pPr>
    </w:p>
    <w:p w:rsidR="002A079B" w:rsidRDefault="002A079B">
      <w:pPr>
        <w:pStyle w:val="ConsPlusNormal"/>
        <w:ind w:firstLine="540"/>
        <w:jc w:val="both"/>
      </w:pPr>
      <w: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
    <w:p w:rsidR="002A079B" w:rsidRDefault="002A079B">
      <w:pPr>
        <w:pStyle w:val="ConsPlusNormal"/>
        <w:jc w:val="both"/>
      </w:pPr>
    </w:p>
    <w:p w:rsidR="002A079B" w:rsidRDefault="002A079B">
      <w:pPr>
        <w:pStyle w:val="ConsPlusTitle"/>
        <w:ind w:firstLine="540"/>
        <w:jc w:val="both"/>
        <w:outlineLvl w:val="1"/>
      </w:pPr>
      <w:r>
        <w:t>Статья 1</w:t>
      </w:r>
    </w:p>
    <w:p w:rsidR="002A079B" w:rsidRDefault="002A079B">
      <w:pPr>
        <w:pStyle w:val="ConsPlusNormal"/>
        <w:jc w:val="both"/>
      </w:pPr>
    </w:p>
    <w:p w:rsidR="002A079B" w:rsidRDefault="002A079B">
      <w:pPr>
        <w:pStyle w:val="ConsPlusNormal"/>
        <w:ind w:firstLine="540"/>
        <w:jc w:val="both"/>
      </w:pPr>
      <w:bookmarkStart w:id="1" w:name="P28"/>
      <w:bookmarkEnd w:id="1"/>
      <w:r>
        <w:t>1. Контроль за расходами в соответствии с федеральным законодательством, настоящим Законом осуществляется в отношении:</w:t>
      </w:r>
    </w:p>
    <w:p w:rsidR="002A079B" w:rsidRDefault="002A079B">
      <w:pPr>
        <w:pStyle w:val="ConsPlusNormal"/>
        <w:spacing w:before="220"/>
        <w:ind w:firstLine="540"/>
        <w:jc w:val="both"/>
      </w:pPr>
      <w:bookmarkStart w:id="2" w:name="P29"/>
      <w:bookmarkEnd w:id="2"/>
      <w:r>
        <w:t>1) лица, замещающего:</w:t>
      </w:r>
    </w:p>
    <w:p w:rsidR="002A079B" w:rsidRDefault="002A079B">
      <w:pPr>
        <w:pStyle w:val="ConsPlusNormal"/>
        <w:spacing w:before="220"/>
        <w:ind w:firstLine="540"/>
        <w:jc w:val="both"/>
      </w:pPr>
      <w:bookmarkStart w:id="3" w:name="P30"/>
      <w:bookmarkEnd w:id="3"/>
      <w:r>
        <w:t xml:space="preserve">а) государственную должность Пермского края (за исключением лиц, указанных в </w:t>
      </w:r>
      <w:hyperlink w:anchor="P41" w:history="1">
        <w:r>
          <w:rPr>
            <w:color w:val="0000FF"/>
          </w:rPr>
          <w:t>части 2</w:t>
        </w:r>
      </w:hyperlink>
      <w:r>
        <w:t xml:space="preserve"> настоящей статьи) (далее - лицо, замещающее государственную должность);</w:t>
      </w:r>
    </w:p>
    <w:p w:rsidR="002A079B" w:rsidRDefault="002A079B">
      <w:pPr>
        <w:pStyle w:val="ConsPlusNormal"/>
        <w:spacing w:before="220"/>
        <w:ind w:firstLine="540"/>
        <w:jc w:val="both"/>
      </w:pPr>
      <w:bookmarkStart w:id="4" w:name="P31"/>
      <w:bookmarkEnd w:id="4"/>
      <w:r>
        <w:t>б) муниципальную должность в Пермском крае (далее - лицо, замещающее муниципальную должность);</w:t>
      </w:r>
    </w:p>
    <w:p w:rsidR="002A079B" w:rsidRDefault="002A079B">
      <w:pPr>
        <w:pStyle w:val="ConsPlusNormal"/>
        <w:jc w:val="both"/>
      </w:pPr>
      <w:r>
        <w:t xml:space="preserve">(в ред. </w:t>
      </w:r>
      <w:hyperlink r:id="rId9" w:history="1">
        <w:r>
          <w:rPr>
            <w:color w:val="0000FF"/>
          </w:rPr>
          <w:t>Закона</w:t>
        </w:r>
      </w:hyperlink>
      <w:r>
        <w:t xml:space="preserve"> Пермского края от 29.06.2016 N 678-ПК)</w:t>
      </w:r>
    </w:p>
    <w:p w:rsidR="002A079B" w:rsidRDefault="002A079B">
      <w:pPr>
        <w:pStyle w:val="ConsPlusNormal"/>
        <w:spacing w:before="220"/>
        <w:ind w:firstLine="540"/>
        <w:jc w:val="both"/>
      </w:pPr>
      <w:bookmarkStart w:id="5" w:name="P33"/>
      <w:bookmarkEnd w:id="5"/>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079B" w:rsidRDefault="002A079B">
      <w:pPr>
        <w:pStyle w:val="ConsPlusNormal"/>
        <w:jc w:val="both"/>
      </w:pPr>
      <w:r>
        <w:t>(</w:t>
      </w:r>
      <w:proofErr w:type="spellStart"/>
      <w:r>
        <w:t>пп</w:t>
      </w:r>
      <w:proofErr w:type="spellEnd"/>
      <w:r>
        <w:t xml:space="preserve">. "в" в ред. </w:t>
      </w:r>
      <w:hyperlink r:id="rId10" w:history="1">
        <w:r>
          <w:rPr>
            <w:color w:val="0000FF"/>
          </w:rPr>
          <w:t>Закона</w:t>
        </w:r>
      </w:hyperlink>
      <w:r>
        <w:t xml:space="preserve"> Пермского края от 01.06.2015 N 494-ПК)</w:t>
      </w:r>
    </w:p>
    <w:p w:rsidR="002A079B" w:rsidRDefault="002A079B">
      <w:pPr>
        <w:pStyle w:val="ConsPlusNormal"/>
        <w:spacing w:before="220"/>
        <w:ind w:firstLine="540"/>
        <w:jc w:val="both"/>
      </w:pPr>
      <w:bookmarkStart w:id="6" w:name="P35"/>
      <w:bookmarkEnd w:id="6"/>
      <w:r>
        <w:t xml:space="preserve">г) должность муниципальной службы в Пермском крае, осуществление полномочий по которой влечет за собой обязанность представлять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079B" w:rsidRDefault="002A079B">
      <w:pPr>
        <w:pStyle w:val="ConsPlusNormal"/>
        <w:jc w:val="both"/>
      </w:pPr>
      <w:r>
        <w:t>(</w:t>
      </w:r>
      <w:proofErr w:type="spellStart"/>
      <w:r>
        <w:t>пп</w:t>
      </w:r>
      <w:proofErr w:type="spellEnd"/>
      <w:r>
        <w:t xml:space="preserve">. "г" в ред. </w:t>
      </w:r>
      <w:hyperlink r:id="rId11" w:history="1">
        <w:r>
          <w:rPr>
            <w:color w:val="0000FF"/>
          </w:rPr>
          <w:t>Закона</w:t>
        </w:r>
      </w:hyperlink>
      <w:r>
        <w:t xml:space="preserve"> Пермского края от 01.06.2015 N 494-ПК)</w:t>
      </w:r>
    </w:p>
    <w:p w:rsidR="002A079B" w:rsidRDefault="002A079B">
      <w:pPr>
        <w:pStyle w:val="ConsPlusNormal"/>
        <w:spacing w:before="220"/>
        <w:ind w:firstLine="540"/>
        <w:jc w:val="both"/>
      </w:pPr>
      <w:r>
        <w:t xml:space="preserve">1.1) лиц, замещавших (занимавших) должности, указанные в </w:t>
      </w:r>
      <w:hyperlink w:anchor="P29" w:history="1">
        <w:r>
          <w:rPr>
            <w:color w:val="0000FF"/>
          </w:rPr>
          <w:t>пункте 1</w:t>
        </w:r>
      </w:hyperlink>
      <w:r>
        <w:t xml:space="preserve"> настоящей части, и освобожденных от государственных должностей Пермского края, муниципальных должностей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
    <w:p w:rsidR="002A079B" w:rsidRDefault="002A079B">
      <w:pPr>
        <w:pStyle w:val="ConsPlusNormal"/>
        <w:jc w:val="both"/>
      </w:pPr>
      <w:r>
        <w:t xml:space="preserve">(п. 1.1 введен </w:t>
      </w:r>
      <w:hyperlink r:id="rId12" w:history="1">
        <w:r>
          <w:rPr>
            <w:color w:val="0000FF"/>
          </w:rPr>
          <w:t>Законом</w:t>
        </w:r>
      </w:hyperlink>
      <w:r>
        <w:t xml:space="preserve"> Пермского края от 14.12.2018 N 315-ПК)</w:t>
      </w:r>
    </w:p>
    <w:p w:rsidR="002A079B" w:rsidRDefault="002A079B">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29" w:history="1">
        <w:r>
          <w:rPr>
            <w:color w:val="0000FF"/>
          </w:rPr>
          <w:t>пункте 1</w:t>
        </w:r>
      </w:hyperlink>
      <w:r>
        <w:t xml:space="preserve"> настоящей части (далее - члены семьи).</w:t>
      </w:r>
    </w:p>
    <w:p w:rsidR="002A079B" w:rsidRDefault="002A079B">
      <w:pPr>
        <w:pStyle w:val="ConsPlusNormal"/>
        <w:jc w:val="both"/>
      </w:pPr>
      <w:r>
        <w:t xml:space="preserve">(п. 2 в ред. </w:t>
      </w:r>
      <w:hyperlink r:id="rId13" w:history="1">
        <w:r>
          <w:rPr>
            <w:color w:val="0000FF"/>
          </w:rPr>
          <w:t>Закона</w:t>
        </w:r>
      </w:hyperlink>
      <w:r>
        <w:t xml:space="preserve"> Пермского края от 14.12.2018 N 315-ПК)</w:t>
      </w:r>
    </w:p>
    <w:p w:rsidR="002A079B" w:rsidRDefault="002A079B">
      <w:pPr>
        <w:pStyle w:val="ConsPlusNormal"/>
        <w:spacing w:before="220"/>
        <w:ind w:firstLine="540"/>
        <w:jc w:val="both"/>
      </w:pPr>
      <w:bookmarkStart w:id="7" w:name="P41"/>
      <w:bookmarkEnd w:id="7"/>
      <w:r>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2A079B" w:rsidRDefault="002A079B">
      <w:pPr>
        <w:pStyle w:val="ConsPlusNormal"/>
        <w:spacing w:before="220"/>
        <w:ind w:firstLine="540"/>
        <w:jc w:val="both"/>
      </w:pPr>
      <w:r>
        <w:t xml:space="preserve">Контроль за расходами депутатов Законодательного Собрания Пермского края реализуется в соответствии с федеральными законами, </w:t>
      </w:r>
      <w:hyperlink r:id="rId14" w:history="1">
        <w:r>
          <w:rPr>
            <w:color w:val="0000FF"/>
          </w:rPr>
          <w:t>Законом</w:t>
        </w:r>
      </w:hyperlink>
      <w:r>
        <w:t xml:space="preserve"> Пермского края "О статусе депутата Законодательного Собрания Пермского края".</w:t>
      </w:r>
    </w:p>
    <w:p w:rsidR="002A079B" w:rsidRDefault="002A079B">
      <w:pPr>
        <w:pStyle w:val="ConsPlusNormal"/>
        <w:spacing w:before="220"/>
        <w:ind w:firstLine="540"/>
        <w:jc w:val="both"/>
      </w:pPr>
      <w:r>
        <w:t xml:space="preserve">Контроль за расходами мировых судей в Пермском крае осуществляется в порядке, предусмотренном Федеральным </w:t>
      </w:r>
      <w:hyperlink r:id="rId15" w:history="1">
        <w:r>
          <w:rPr>
            <w:color w:val="0000FF"/>
          </w:rPr>
          <w:t>законом</w:t>
        </w:r>
      </w:hyperlink>
      <w:r>
        <w:t xml:space="preserve"> "О статусе судей в Российской Федерации".</w:t>
      </w:r>
    </w:p>
    <w:p w:rsidR="002A079B" w:rsidRDefault="002A079B">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29" w:history="1">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1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A079B" w:rsidRDefault="002A079B">
      <w:pPr>
        <w:pStyle w:val="ConsPlusNormal"/>
        <w:jc w:val="both"/>
      </w:pPr>
      <w:r>
        <w:t xml:space="preserve">(часть 3 введена </w:t>
      </w:r>
      <w:hyperlink r:id="rId17" w:history="1">
        <w:r>
          <w:rPr>
            <w:color w:val="0000FF"/>
          </w:rPr>
          <w:t>Законом</w:t>
        </w:r>
      </w:hyperlink>
      <w:r>
        <w:t xml:space="preserve"> Пермского края от 14.12.2018 N 315-ПК)</w:t>
      </w:r>
    </w:p>
    <w:p w:rsidR="002A079B" w:rsidRDefault="002A079B">
      <w:pPr>
        <w:pStyle w:val="ConsPlusNormal"/>
        <w:jc w:val="both"/>
      </w:pPr>
    </w:p>
    <w:p w:rsidR="002A079B" w:rsidRDefault="002A079B">
      <w:pPr>
        <w:pStyle w:val="ConsPlusTitle"/>
        <w:ind w:firstLine="540"/>
        <w:jc w:val="both"/>
        <w:outlineLvl w:val="1"/>
      </w:pPr>
      <w:r>
        <w:t xml:space="preserve">Статья 2. Утратила силу. - </w:t>
      </w:r>
      <w:hyperlink r:id="rId18" w:history="1">
        <w:r>
          <w:rPr>
            <w:color w:val="0000FF"/>
          </w:rPr>
          <w:t>Закон</w:t>
        </w:r>
      </w:hyperlink>
      <w:r>
        <w:t xml:space="preserve"> Пермского края от 01.06.2015 N 494-ПК.</w:t>
      </w:r>
    </w:p>
    <w:p w:rsidR="002A079B" w:rsidRDefault="002A079B">
      <w:pPr>
        <w:pStyle w:val="ConsPlusNormal"/>
        <w:jc w:val="both"/>
      </w:pPr>
    </w:p>
    <w:p w:rsidR="002A079B" w:rsidRDefault="002A079B">
      <w:pPr>
        <w:pStyle w:val="ConsPlusTitle"/>
        <w:ind w:firstLine="540"/>
        <w:jc w:val="both"/>
        <w:outlineLvl w:val="1"/>
      </w:pPr>
      <w:r>
        <w:t>Статья 3</w:t>
      </w:r>
    </w:p>
    <w:p w:rsidR="002A079B" w:rsidRDefault="002A079B">
      <w:pPr>
        <w:pStyle w:val="ConsPlusNormal"/>
        <w:jc w:val="both"/>
      </w:pPr>
    </w:p>
    <w:p w:rsidR="002A079B" w:rsidRDefault="002A079B">
      <w:pPr>
        <w:pStyle w:val="ConsPlusNormal"/>
        <w:ind w:firstLine="540"/>
        <w:jc w:val="both"/>
      </w:pPr>
      <w:bookmarkStart w:id="8" w:name="P51"/>
      <w:bookmarkEnd w:id="8"/>
      <w:r>
        <w:t xml:space="preserve">1. Лицо, замещающее (занимающее) одну из должностей, указанных в </w:t>
      </w:r>
      <w:hyperlink w:anchor="P28" w:history="1">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2A079B" w:rsidRDefault="002A079B">
      <w:pPr>
        <w:pStyle w:val="ConsPlusNormal"/>
        <w:jc w:val="both"/>
      </w:pPr>
      <w:r>
        <w:t xml:space="preserve">(часть 1 в ред. </w:t>
      </w:r>
      <w:hyperlink r:id="rId19" w:history="1">
        <w:r>
          <w:rPr>
            <w:color w:val="0000FF"/>
          </w:rPr>
          <w:t>Закона</w:t>
        </w:r>
      </w:hyperlink>
      <w:r>
        <w:t xml:space="preserve"> Пермского края от 01.06.2015 N 494-ПК)</w:t>
      </w:r>
    </w:p>
    <w:p w:rsidR="002A079B" w:rsidRDefault="002A079B">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2A079B" w:rsidRDefault="002A079B">
      <w:pPr>
        <w:pStyle w:val="ConsPlusNormal"/>
        <w:jc w:val="both"/>
      </w:pPr>
    </w:p>
    <w:p w:rsidR="002A079B" w:rsidRDefault="002A079B">
      <w:pPr>
        <w:pStyle w:val="ConsPlusTitle"/>
        <w:ind w:firstLine="540"/>
        <w:jc w:val="both"/>
        <w:outlineLvl w:val="1"/>
      </w:pPr>
      <w:r>
        <w:t>Статья 4</w:t>
      </w:r>
    </w:p>
    <w:p w:rsidR="002A079B" w:rsidRDefault="002A079B">
      <w:pPr>
        <w:pStyle w:val="ConsPlusNormal"/>
        <w:jc w:val="both"/>
      </w:pPr>
    </w:p>
    <w:p w:rsidR="002A079B" w:rsidRDefault="002A079B">
      <w:pPr>
        <w:pStyle w:val="ConsPlusNormal"/>
        <w:ind w:firstLine="540"/>
        <w:jc w:val="both"/>
      </w:pPr>
      <w:r>
        <w:t xml:space="preserve">1. Сведения, указанные в </w:t>
      </w:r>
      <w:hyperlink w:anchor="P51" w:history="1">
        <w:r>
          <w:rPr>
            <w:color w:val="0000FF"/>
          </w:rPr>
          <w:t>части 1 статьи 3</w:t>
        </w:r>
      </w:hyperlink>
      <w:r>
        <w:t xml:space="preserve"> настоящего Закона, представляются лицом, замещающим (занимающим) одну из должностей, указанных в </w:t>
      </w:r>
      <w:hyperlink w:anchor="P30" w:history="1">
        <w:r>
          <w:rPr>
            <w:color w:val="0000FF"/>
          </w:rPr>
          <w:t>подпунктах "а"</w:t>
        </w:r>
      </w:hyperlink>
      <w:r>
        <w:t xml:space="preserve">, </w:t>
      </w:r>
      <w:hyperlink w:anchor="P31" w:history="1">
        <w:r>
          <w:rPr>
            <w:color w:val="0000FF"/>
          </w:rPr>
          <w:t>"б"</w:t>
        </w:r>
      </w:hyperlink>
      <w:r>
        <w:t xml:space="preserve"> и </w:t>
      </w:r>
      <w:hyperlink w:anchor="P33" w:history="1">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2A079B" w:rsidRDefault="002A079B">
      <w:pPr>
        <w:pStyle w:val="ConsPlusNormal"/>
        <w:jc w:val="both"/>
      </w:pPr>
      <w:r>
        <w:t xml:space="preserve">(часть 1 в ред. </w:t>
      </w:r>
      <w:hyperlink r:id="rId20" w:history="1">
        <w:r>
          <w:rPr>
            <w:color w:val="0000FF"/>
          </w:rPr>
          <w:t>Закона</w:t>
        </w:r>
      </w:hyperlink>
      <w:r>
        <w:t xml:space="preserve"> Пермского края от 01.06.2015 N 494-ПК)</w:t>
      </w:r>
    </w:p>
    <w:p w:rsidR="002A079B" w:rsidRDefault="002A079B">
      <w:pPr>
        <w:pStyle w:val="ConsPlusNormal"/>
        <w:spacing w:before="220"/>
        <w:ind w:firstLine="540"/>
        <w:jc w:val="both"/>
      </w:pPr>
      <w:r>
        <w:t xml:space="preserve">2-3. Утратили силу. - </w:t>
      </w:r>
      <w:hyperlink r:id="rId21" w:history="1">
        <w:r>
          <w:rPr>
            <w:color w:val="0000FF"/>
          </w:rPr>
          <w:t>Закон</w:t>
        </w:r>
      </w:hyperlink>
      <w:r>
        <w:t xml:space="preserve"> Пермского края от 01.06.2015 N 494-ПК.</w:t>
      </w:r>
    </w:p>
    <w:p w:rsidR="002A079B" w:rsidRDefault="002A079B">
      <w:pPr>
        <w:pStyle w:val="ConsPlusNormal"/>
        <w:spacing w:before="220"/>
        <w:ind w:firstLine="540"/>
        <w:jc w:val="both"/>
      </w:pPr>
      <w:r>
        <w:t xml:space="preserve">4. Лицо, замещающее (занимающее) одну из должностей, указанную в </w:t>
      </w:r>
      <w:hyperlink w:anchor="P35" w:history="1">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2" w:history="1">
        <w:r>
          <w:rPr>
            <w:color w:val="0000FF"/>
          </w:rPr>
          <w:t>частью 1.1 статьи 15</w:t>
        </w:r>
      </w:hyperlink>
      <w:r>
        <w:t xml:space="preserve"> Федерального закона от 02.03.2007 N 25-ФЗ "О муниципальной службе в Российской Федерации".</w:t>
      </w:r>
    </w:p>
    <w:p w:rsidR="002A079B" w:rsidRDefault="002A079B">
      <w:pPr>
        <w:pStyle w:val="ConsPlusNormal"/>
        <w:spacing w:before="22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2A079B" w:rsidRDefault="002A079B">
      <w:pPr>
        <w:pStyle w:val="ConsPlusNormal"/>
        <w:jc w:val="both"/>
      </w:pPr>
      <w:r>
        <w:t xml:space="preserve">(в ред. </w:t>
      </w:r>
      <w:hyperlink r:id="rId23" w:history="1">
        <w:r>
          <w:rPr>
            <w:color w:val="0000FF"/>
          </w:rPr>
          <w:t>Закона</w:t>
        </w:r>
      </w:hyperlink>
      <w:r>
        <w:t xml:space="preserve"> Пермского края от 01.06.2015 N 494-ПК)</w:t>
      </w:r>
    </w:p>
    <w:p w:rsidR="002A079B" w:rsidRDefault="002A079B">
      <w:pPr>
        <w:pStyle w:val="ConsPlusNormal"/>
        <w:jc w:val="both"/>
      </w:pPr>
    </w:p>
    <w:p w:rsidR="002A079B" w:rsidRDefault="002A079B">
      <w:pPr>
        <w:pStyle w:val="ConsPlusTitle"/>
        <w:ind w:firstLine="540"/>
        <w:jc w:val="both"/>
        <w:outlineLvl w:val="1"/>
      </w:pPr>
      <w:r>
        <w:t>Статья 5</w:t>
      </w:r>
    </w:p>
    <w:p w:rsidR="002A079B" w:rsidRDefault="002A079B">
      <w:pPr>
        <w:pStyle w:val="ConsPlusNormal"/>
        <w:jc w:val="both"/>
      </w:pPr>
    </w:p>
    <w:p w:rsidR="002A079B" w:rsidRDefault="002A079B">
      <w:pPr>
        <w:pStyle w:val="ConsPlusNormal"/>
        <w:ind w:firstLine="540"/>
        <w:jc w:val="both"/>
      </w:pPr>
      <w: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29" w:history="1">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2A079B" w:rsidRDefault="002A079B">
      <w:pPr>
        <w:pStyle w:val="ConsPlusNormal"/>
        <w:spacing w:before="220"/>
        <w:ind w:firstLine="540"/>
        <w:jc w:val="both"/>
      </w:pPr>
      <w:r>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24" w:history="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2A079B" w:rsidRDefault="002A079B">
      <w:pPr>
        <w:pStyle w:val="ConsPlusNormal"/>
        <w:spacing w:before="220"/>
        <w:ind w:firstLine="540"/>
        <w:jc w:val="both"/>
      </w:pPr>
      <w:r>
        <w:t xml:space="preserve">3. Органы государственной власти Пермского края, указанные в </w:t>
      </w:r>
      <w:hyperlink w:anchor="P70" w:history="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29" w:history="1">
        <w:r>
          <w:rPr>
            <w:color w:val="0000FF"/>
          </w:rPr>
          <w:t>пункте 1 части 1 статьи 1</w:t>
        </w:r>
      </w:hyperlink>
      <w: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25" w:history="1">
        <w:r>
          <w:rPr>
            <w:color w:val="0000FF"/>
          </w:rPr>
          <w:t>пунктом 1 части 4 статьи 4</w:t>
        </w:r>
      </w:hyperlink>
      <w: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2A079B" w:rsidRDefault="002A079B">
      <w:pPr>
        <w:pStyle w:val="ConsPlusNormal"/>
        <w:jc w:val="both"/>
      </w:pPr>
    </w:p>
    <w:p w:rsidR="002A079B" w:rsidRDefault="002A079B">
      <w:pPr>
        <w:pStyle w:val="ConsPlusTitle"/>
        <w:ind w:firstLine="540"/>
        <w:jc w:val="both"/>
        <w:outlineLvl w:val="1"/>
      </w:pPr>
      <w:bookmarkStart w:id="9" w:name="P70"/>
      <w:bookmarkEnd w:id="9"/>
      <w:r>
        <w:t>Статья 6</w:t>
      </w:r>
    </w:p>
    <w:p w:rsidR="002A079B" w:rsidRDefault="002A079B">
      <w:pPr>
        <w:pStyle w:val="ConsPlusNormal"/>
        <w:jc w:val="both"/>
      </w:pPr>
    </w:p>
    <w:p w:rsidR="002A079B" w:rsidRDefault="002A079B">
      <w:pPr>
        <w:pStyle w:val="ConsPlusNormal"/>
        <w:ind w:firstLine="540"/>
        <w:jc w:val="both"/>
      </w:pPr>
      <w: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2A079B" w:rsidRDefault="002A079B">
      <w:pPr>
        <w:pStyle w:val="ConsPlusNormal"/>
        <w:spacing w:before="220"/>
        <w:ind w:firstLine="540"/>
        <w:jc w:val="both"/>
      </w:pPr>
      <w:r>
        <w:t>Функции по контролю за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2A079B" w:rsidRDefault="002A079B">
      <w:pPr>
        <w:pStyle w:val="ConsPlusNormal"/>
        <w:spacing w:before="220"/>
        <w:ind w:firstLine="540"/>
        <w:jc w:val="both"/>
      </w:pPr>
      <w:r>
        <w:t>2. Контроль за расходами гражданского служащего и членов его семьи возлагается на представителя нанимателя.</w:t>
      </w:r>
    </w:p>
    <w:p w:rsidR="002A079B" w:rsidRDefault="002A079B">
      <w:pPr>
        <w:pStyle w:val="ConsPlusNormal"/>
        <w:spacing w:before="220"/>
        <w:ind w:firstLine="540"/>
        <w:jc w:val="both"/>
      </w:pPr>
      <w:r>
        <w:t>Функции по контролю за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2A079B" w:rsidRDefault="002A079B">
      <w:pPr>
        <w:pStyle w:val="ConsPlusNormal"/>
        <w:spacing w:before="220"/>
        <w:ind w:firstLine="540"/>
        <w:jc w:val="both"/>
      </w:pPr>
      <w:r>
        <w:t xml:space="preserve">3. При осуществлении контроля за расходами лицо, замещающее государственную должность, лицо, замещающее муниципальную должность, гражданский служащий, муниципальный служащий обязаны представлять сведения, предусмотренные </w:t>
      </w:r>
      <w:hyperlink r:id="rId26" w:history="1">
        <w:r>
          <w:rPr>
            <w:color w:val="0000FF"/>
          </w:rPr>
          <w:t>пунктом 1 части 4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A079B" w:rsidRDefault="002A079B">
      <w:pPr>
        <w:pStyle w:val="ConsPlusNormal"/>
        <w:jc w:val="both"/>
      </w:pPr>
      <w:r>
        <w:t xml:space="preserve">(часть 3 в ред. </w:t>
      </w:r>
      <w:hyperlink r:id="rId27" w:history="1">
        <w:r>
          <w:rPr>
            <w:color w:val="0000FF"/>
          </w:rPr>
          <w:t>Закона</w:t>
        </w:r>
      </w:hyperlink>
      <w:r>
        <w:t xml:space="preserve"> Пермского края от 30.05.2019 N 390-ПК)</w:t>
      </w:r>
    </w:p>
    <w:p w:rsidR="002A079B" w:rsidRDefault="002A079B">
      <w:pPr>
        <w:pStyle w:val="ConsPlusNormal"/>
        <w:spacing w:before="220"/>
        <w:ind w:firstLine="540"/>
        <w:jc w:val="both"/>
      </w:pPr>
      <w:r>
        <w:t>4. Порядок осуществления контроля за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2A079B" w:rsidRDefault="002A079B">
      <w:pPr>
        <w:pStyle w:val="ConsPlusNormal"/>
        <w:jc w:val="both"/>
      </w:pPr>
    </w:p>
    <w:p w:rsidR="002A079B" w:rsidRDefault="002A079B">
      <w:pPr>
        <w:pStyle w:val="ConsPlusTitle"/>
        <w:ind w:firstLine="540"/>
        <w:jc w:val="both"/>
        <w:outlineLvl w:val="1"/>
      </w:pPr>
      <w:r>
        <w:t>Статья 7</w:t>
      </w:r>
    </w:p>
    <w:p w:rsidR="002A079B" w:rsidRDefault="002A079B">
      <w:pPr>
        <w:pStyle w:val="ConsPlusNormal"/>
        <w:jc w:val="both"/>
      </w:pPr>
    </w:p>
    <w:p w:rsidR="002A079B" w:rsidRDefault="002A079B">
      <w:pPr>
        <w:pStyle w:val="ConsPlusNormal"/>
        <w:ind w:firstLine="540"/>
        <w:jc w:val="both"/>
      </w:pPr>
      <w:r>
        <w:t>1. Настоящий Закон вступает в силу через десять дней после дня его официального опубликования.</w:t>
      </w:r>
    </w:p>
    <w:p w:rsidR="002A079B" w:rsidRDefault="002A079B">
      <w:pPr>
        <w:pStyle w:val="ConsPlusNormal"/>
        <w:spacing w:before="220"/>
        <w:ind w:firstLine="540"/>
        <w:jc w:val="both"/>
      </w:pPr>
      <w:r>
        <w:t xml:space="preserve">2. Лица, указанные в </w:t>
      </w:r>
      <w:hyperlink w:anchor="P28" w:history="1">
        <w:r>
          <w:rPr>
            <w:color w:val="0000FF"/>
          </w:rPr>
          <w:t>частях 1</w:t>
        </w:r>
      </w:hyperlink>
      <w:r>
        <w:t xml:space="preserve"> и </w:t>
      </w:r>
      <w:hyperlink w:anchor="P41" w:history="1">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2A079B" w:rsidRDefault="002A079B">
      <w:pPr>
        <w:pStyle w:val="ConsPlusNormal"/>
        <w:jc w:val="both"/>
      </w:pPr>
    </w:p>
    <w:p w:rsidR="002A079B" w:rsidRDefault="002A079B">
      <w:pPr>
        <w:pStyle w:val="ConsPlusNormal"/>
        <w:jc w:val="right"/>
      </w:pPr>
      <w:r>
        <w:t>Губернатор</w:t>
      </w:r>
    </w:p>
    <w:p w:rsidR="002A079B" w:rsidRDefault="002A079B">
      <w:pPr>
        <w:pStyle w:val="ConsPlusNormal"/>
        <w:jc w:val="right"/>
      </w:pPr>
      <w:r>
        <w:t>Пермского края</w:t>
      </w:r>
    </w:p>
    <w:p w:rsidR="002A079B" w:rsidRDefault="002A079B">
      <w:pPr>
        <w:pStyle w:val="ConsPlusNormal"/>
        <w:jc w:val="right"/>
      </w:pPr>
      <w:r>
        <w:t>В.Ф.БАСАРГИН</w:t>
      </w:r>
    </w:p>
    <w:p w:rsidR="002A079B" w:rsidRDefault="002A079B">
      <w:pPr>
        <w:pStyle w:val="ConsPlusNormal"/>
      </w:pPr>
      <w:r>
        <w:t>11.11.2013 N 239-ПК</w:t>
      </w:r>
    </w:p>
    <w:p w:rsidR="002A079B" w:rsidRDefault="002A079B">
      <w:pPr>
        <w:pStyle w:val="ConsPlusNormal"/>
        <w:jc w:val="both"/>
      </w:pPr>
    </w:p>
    <w:p w:rsidR="002A079B" w:rsidRDefault="002A079B">
      <w:pPr>
        <w:pStyle w:val="ConsPlusNormal"/>
        <w:jc w:val="both"/>
      </w:pPr>
    </w:p>
    <w:p w:rsidR="002A079B" w:rsidRDefault="002A079B">
      <w:pPr>
        <w:pStyle w:val="ConsPlusNormal"/>
        <w:jc w:val="both"/>
      </w:pPr>
    </w:p>
    <w:p w:rsidR="002A079B" w:rsidRDefault="002A079B">
      <w:pPr>
        <w:pStyle w:val="ConsPlusNormal"/>
        <w:jc w:val="both"/>
      </w:pPr>
    </w:p>
    <w:p w:rsidR="002A079B" w:rsidRDefault="002A079B">
      <w:pPr>
        <w:pStyle w:val="ConsPlusNormal"/>
        <w:jc w:val="both"/>
      </w:pPr>
    </w:p>
    <w:p w:rsidR="002A079B" w:rsidRDefault="002A079B">
      <w:pPr>
        <w:pStyle w:val="ConsPlusNormal"/>
        <w:jc w:val="right"/>
        <w:outlineLvl w:val="0"/>
      </w:pPr>
      <w:r>
        <w:t>Приложение</w:t>
      </w:r>
    </w:p>
    <w:p w:rsidR="002A079B" w:rsidRDefault="002A079B">
      <w:pPr>
        <w:pStyle w:val="ConsPlusNormal"/>
        <w:jc w:val="right"/>
      </w:pPr>
      <w:r>
        <w:t>к Закону</w:t>
      </w:r>
    </w:p>
    <w:p w:rsidR="002A079B" w:rsidRDefault="002A079B">
      <w:pPr>
        <w:pStyle w:val="ConsPlusNormal"/>
        <w:jc w:val="right"/>
      </w:pPr>
      <w:r>
        <w:t>Пермского края</w:t>
      </w:r>
    </w:p>
    <w:p w:rsidR="002A079B" w:rsidRDefault="002A079B">
      <w:pPr>
        <w:pStyle w:val="ConsPlusNormal"/>
        <w:jc w:val="right"/>
      </w:pPr>
      <w:r>
        <w:t>от 11.11.2013 N 239-ПК</w:t>
      </w:r>
    </w:p>
    <w:p w:rsidR="002A079B" w:rsidRDefault="002A079B">
      <w:pPr>
        <w:pStyle w:val="ConsPlusNormal"/>
        <w:jc w:val="both"/>
      </w:pPr>
    </w:p>
    <w:p w:rsidR="002A079B" w:rsidRDefault="002A079B">
      <w:pPr>
        <w:pStyle w:val="ConsPlusNormal"/>
        <w:jc w:val="center"/>
      </w:pPr>
      <w:r>
        <w:t>СПРАВКА</w:t>
      </w:r>
    </w:p>
    <w:p w:rsidR="002A079B" w:rsidRDefault="002A079B">
      <w:pPr>
        <w:pStyle w:val="ConsPlusNormal"/>
        <w:jc w:val="center"/>
      </w:pPr>
      <w:r>
        <w:t>о расходах лица, замещающего государственную должность</w:t>
      </w:r>
    </w:p>
    <w:p w:rsidR="002A079B" w:rsidRDefault="002A079B">
      <w:pPr>
        <w:pStyle w:val="ConsPlusNormal"/>
        <w:jc w:val="center"/>
      </w:pPr>
      <w:r>
        <w:t>Пермского края, лица, замещающего муниципальную должность</w:t>
      </w:r>
    </w:p>
    <w:p w:rsidR="002A079B" w:rsidRDefault="002A079B">
      <w:pPr>
        <w:pStyle w:val="ConsPlusNormal"/>
        <w:jc w:val="center"/>
      </w:pPr>
      <w:r>
        <w:t>в муниципальном образовании Пермского края, государственного</w:t>
      </w:r>
    </w:p>
    <w:p w:rsidR="002A079B" w:rsidRDefault="002A079B">
      <w:pPr>
        <w:pStyle w:val="ConsPlusNormal"/>
        <w:jc w:val="center"/>
      </w:pPr>
      <w:r>
        <w:t>гражданского служащего Пермского края, муниципального</w:t>
      </w:r>
    </w:p>
    <w:p w:rsidR="002A079B" w:rsidRDefault="002A079B">
      <w:pPr>
        <w:pStyle w:val="ConsPlusNormal"/>
        <w:jc w:val="center"/>
      </w:pPr>
      <w:r>
        <w:t>служащего в Пермском крае и иных лиц</w:t>
      </w:r>
    </w:p>
    <w:p w:rsidR="002A079B" w:rsidRDefault="002A079B">
      <w:pPr>
        <w:pStyle w:val="ConsPlusNormal"/>
        <w:jc w:val="both"/>
      </w:pPr>
    </w:p>
    <w:p w:rsidR="002A079B" w:rsidRDefault="002A079B">
      <w:pPr>
        <w:pStyle w:val="ConsPlusNormal"/>
        <w:ind w:firstLine="540"/>
        <w:jc w:val="both"/>
      </w:pPr>
      <w:r>
        <w:t xml:space="preserve">Исключена. - </w:t>
      </w:r>
      <w:hyperlink r:id="rId28" w:history="1">
        <w:r>
          <w:rPr>
            <w:color w:val="0000FF"/>
          </w:rPr>
          <w:t>Закон</w:t>
        </w:r>
      </w:hyperlink>
      <w:r>
        <w:t xml:space="preserve"> Пермского края от 06.11.2014 N 390-ПК.</w:t>
      </w:r>
    </w:p>
    <w:p w:rsidR="002A079B" w:rsidRDefault="002A079B">
      <w:pPr>
        <w:pStyle w:val="ConsPlusNormal"/>
        <w:jc w:val="both"/>
      </w:pPr>
    </w:p>
    <w:p w:rsidR="002A079B" w:rsidRDefault="002A079B">
      <w:pPr>
        <w:pStyle w:val="ConsPlusNormal"/>
        <w:jc w:val="both"/>
      </w:pPr>
    </w:p>
    <w:p w:rsidR="002A079B" w:rsidRDefault="002A079B">
      <w:pPr>
        <w:pStyle w:val="ConsPlusNormal"/>
        <w:pBdr>
          <w:top w:val="single" w:sz="6" w:space="0" w:color="auto"/>
        </w:pBdr>
        <w:spacing w:before="100" w:after="100"/>
        <w:jc w:val="both"/>
        <w:rPr>
          <w:sz w:val="2"/>
          <w:szCs w:val="2"/>
        </w:rPr>
      </w:pPr>
    </w:p>
    <w:p w:rsidR="00C42B97" w:rsidRDefault="00C42B97"/>
    <w:sectPr w:rsidR="00C42B97" w:rsidSect="006B2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9B"/>
    <w:rsid w:val="002A079B"/>
    <w:rsid w:val="00C4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5776"/>
  <w15:chartTrackingRefBased/>
  <w15:docId w15:val="{CAF29CAD-944E-4529-B022-0FFC135C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07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07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0BDF32093BA8E47D968975EB9345DF96C8EDC573213D8570BB91D861C5EF64A00A8E964FAE00AD907DE9716FB196F471ECE439230F37583C8261D7Aw5I" TargetMode="External"/><Relationship Id="rId13" Type="http://schemas.openxmlformats.org/officeDocument/2006/relationships/hyperlink" Target="consultantplus://offline/ref=5620BDF32093BA8E47D968975EB9345DF96C8EDC573214D1580AB91D861C5EF64A00A8E964FAE00AD907DE951CFB196F471ECE439230F37583C8261D7Aw5I" TargetMode="External"/><Relationship Id="rId18" Type="http://schemas.openxmlformats.org/officeDocument/2006/relationships/hyperlink" Target="consultantplus://offline/ref=5620BDF32093BA8E47D968975EB9345DF96C8EDC5E331CDC5907E4178E4552F44D0FF7FE63B3EC0BD907DF9415A41C7A5646C145882EFA629FCA2771w5I" TargetMode="External"/><Relationship Id="rId26" Type="http://schemas.openxmlformats.org/officeDocument/2006/relationships/hyperlink" Target="consultantplus://offline/ref=5620BDF32093BA8E47D9769A48D56956F36ED9D452371F8E0358BF4AD94C58A30A40AEBC27BEED08D00C8AC65AA5403C0755C348882CF37D79w4I" TargetMode="External"/><Relationship Id="rId3" Type="http://schemas.openxmlformats.org/officeDocument/2006/relationships/webSettings" Target="webSettings.xml"/><Relationship Id="rId21" Type="http://schemas.openxmlformats.org/officeDocument/2006/relationships/hyperlink" Target="consultantplus://offline/ref=5620BDF32093BA8E47D968975EB9345DF96C8EDC5E331CDC5907E4178E4552F44D0FF7FE63B3EC0BD907DF9E15A41C7A5646C145882EFA629FCA2771w5I" TargetMode="External"/><Relationship Id="rId7" Type="http://schemas.openxmlformats.org/officeDocument/2006/relationships/hyperlink" Target="consultantplus://offline/ref=5620BDF32093BA8E47D968975EB9345DF96C8EDC573214D1580AB91D861C5EF64A00A8E964FAE00AD907DE9616FB196F471ECE439230F37583C8261D7Aw5I" TargetMode="External"/><Relationship Id="rId12" Type="http://schemas.openxmlformats.org/officeDocument/2006/relationships/hyperlink" Target="consultantplus://offline/ref=5620BDF32093BA8E47D968975EB9345DF96C8EDC573214D1580AB91D861C5EF64A00A8E964FAE00AD907DE951EFB196F471ECE439230F37583C8261D7Aw5I" TargetMode="External"/><Relationship Id="rId17" Type="http://schemas.openxmlformats.org/officeDocument/2006/relationships/hyperlink" Target="consultantplus://offline/ref=5620BDF32093BA8E47D968975EB9345DF96C8EDC573214D1580AB91D861C5EF64A00A8E964FAE00AD907DE951AFB196F471ECE439230F37583C8261D7Aw5I" TargetMode="External"/><Relationship Id="rId25" Type="http://schemas.openxmlformats.org/officeDocument/2006/relationships/hyperlink" Target="consultantplus://offline/ref=5620BDF32093BA8E47D9769A48D56956F36ED9D452371F8E0358BF4AD94C58A30A40AEBC27BEED08D00C8AC65AA5403C0755C348882CF37D79w4I" TargetMode="External"/><Relationship Id="rId2" Type="http://schemas.openxmlformats.org/officeDocument/2006/relationships/settings" Target="settings.xml"/><Relationship Id="rId16" Type="http://schemas.openxmlformats.org/officeDocument/2006/relationships/hyperlink" Target="consultantplus://offline/ref=5620BDF32093BA8E47D9769A48D56956F36ED9D452371F8E0358BF4AD94C58A31840F6B025BAF30BD019DC971F7Fw9I" TargetMode="External"/><Relationship Id="rId20" Type="http://schemas.openxmlformats.org/officeDocument/2006/relationships/hyperlink" Target="consultantplus://offline/ref=5620BDF32093BA8E47D968975EB9345DF96C8EDC5E331CDC5907E4178E4552F44D0FF7FE63B3EC0BD907DF9015A41C7A5646C145882EFA629FCA2771w5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620BDF32093BA8E47D968975EB9345DF96C8EDC5F3511DE5A07E4178E4552F44D0FF7FE63B3EC0BD907DC9615A41C7A5646C145882EFA629FCA2771w5I" TargetMode="External"/><Relationship Id="rId11" Type="http://schemas.openxmlformats.org/officeDocument/2006/relationships/hyperlink" Target="consultantplus://offline/ref=5620BDF32093BA8E47D968975EB9345DF96C8EDC5E331CDC5907E4178E4552F44D0FF7FE63B3EC0BD907DF9615A41C7A5646C145882EFA629FCA2771w5I" TargetMode="External"/><Relationship Id="rId24" Type="http://schemas.openxmlformats.org/officeDocument/2006/relationships/hyperlink" Target="consultantplus://offline/ref=5620BDF32093BA8E47D9769A48D56956F36ED9D452371F8E0358BF4AD94C58A30A40AEBC27BEED08D80C8AC65AA5403C0755C348882CF37D79w4I" TargetMode="External"/><Relationship Id="rId5" Type="http://schemas.openxmlformats.org/officeDocument/2006/relationships/hyperlink" Target="consultantplus://offline/ref=5620BDF32093BA8E47D968975EB9345DF96C8EDC5E331CDC5907E4178E4552F44D0FF7FE63B3EC0BD907DE9015A41C7A5646C145882EFA629FCA2771w5I" TargetMode="External"/><Relationship Id="rId15" Type="http://schemas.openxmlformats.org/officeDocument/2006/relationships/hyperlink" Target="consultantplus://offline/ref=5620BDF32093BA8E47D9769A48D56956F265D0D057341F8E0358BF4AD94C58A31840F6B025BAF30BD019DC971F7Fw9I" TargetMode="External"/><Relationship Id="rId23" Type="http://schemas.openxmlformats.org/officeDocument/2006/relationships/hyperlink" Target="consultantplus://offline/ref=5620BDF32093BA8E47D968975EB9345DF96C8EDC5E331CDC5907E4178E4552F44D0FF7FE63B3EC0BD907DC9715A41C7A5646C145882EFA629FCA2771w5I" TargetMode="External"/><Relationship Id="rId28" Type="http://schemas.openxmlformats.org/officeDocument/2006/relationships/hyperlink" Target="consultantplus://offline/ref=5620BDF32093BA8E47D968975EB9345DF96C8EDC513810D85F07E4178E4552F44D0FF7FE63B3EC0BD907DC9E15A41C7A5646C145882EFA629FCA2771w5I" TargetMode="External"/><Relationship Id="rId10" Type="http://schemas.openxmlformats.org/officeDocument/2006/relationships/hyperlink" Target="consultantplus://offline/ref=5620BDF32093BA8E47D968975EB9345DF96C8EDC5E331CDC5907E4178E4552F44D0FF7FE63B3EC0BD907DE9E15A41C7A5646C145882EFA629FCA2771w5I" TargetMode="External"/><Relationship Id="rId19" Type="http://schemas.openxmlformats.org/officeDocument/2006/relationships/hyperlink" Target="consultantplus://offline/ref=5620BDF32093BA8E47D968975EB9345DF96C8EDC5E331CDC5907E4178E4552F44D0FF7FE63B3EC0BD907DF9315A41C7A5646C145882EFA629FCA2771w5I" TargetMode="External"/><Relationship Id="rId4" Type="http://schemas.openxmlformats.org/officeDocument/2006/relationships/hyperlink" Target="consultantplus://offline/ref=5620BDF32093BA8E47D968975EB9345DF96C8EDC513810D85F07E4178E4552F44D0FF7FE63B3EC0BD907DC9F15A41C7A5646C145882EFA629FCA2771w5I" TargetMode="External"/><Relationship Id="rId9" Type="http://schemas.openxmlformats.org/officeDocument/2006/relationships/hyperlink" Target="consultantplus://offline/ref=5620BDF32093BA8E47D968975EB9345DF96C8EDC5F3511DE5A07E4178E4552F44D0FF7FE63B3EC0BD907DC9515A41C7A5646C145882EFA629FCA2771w5I" TargetMode="External"/><Relationship Id="rId14" Type="http://schemas.openxmlformats.org/officeDocument/2006/relationships/hyperlink" Target="consultantplus://offline/ref=5620BDF32093BA8E47D968975EB9345DF96C8EDC573217DC5D0AB91D861C5EF64A00A8E976FAB806DB03C09717EE4F3E0274w2I" TargetMode="External"/><Relationship Id="rId22" Type="http://schemas.openxmlformats.org/officeDocument/2006/relationships/hyperlink" Target="consultantplus://offline/ref=5620BDF32093BA8E47D9769A48D56956F266D4D950341F8E0358BF4AD94C58A30A40AEB924B5B95A9D52D3951AEE4D371D49C34079wFI" TargetMode="External"/><Relationship Id="rId27" Type="http://schemas.openxmlformats.org/officeDocument/2006/relationships/hyperlink" Target="consultantplus://offline/ref=5620BDF32093BA8E47D968975EB9345DF96C8EDC573213D8570BB91D861C5EF64A00A8E964FAE00AD907DE9717FB196F471ECE439230F37583C8261D7Aw5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2217</Words>
  <Characters>12643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Статья 1</vt:lpstr>
      <vt:lpstr>    Статья 2. Утратила силу. - Закон Пермского края от 01.06.2015 N 494-ПК.</vt:lpstr>
      <vt:lpstr>    Статья 3</vt:lpstr>
      <vt:lpstr>    Статья 4</vt:lpstr>
      <vt:lpstr>    Статья 5</vt:lpstr>
      <vt:lpstr>    Статья 6</vt:lpstr>
      <vt:lpstr>    Статья 7</vt:lpstr>
      <vt:lpstr>Приложение</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User26</cp:lastModifiedBy>
  <cp:revision>1</cp:revision>
  <dcterms:created xsi:type="dcterms:W3CDTF">2019-09-24T08:48:00Z</dcterms:created>
  <dcterms:modified xsi:type="dcterms:W3CDTF">2019-09-24T08:49:00Z</dcterms:modified>
</cp:coreProperties>
</file>