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AE7" w:rsidRPr="004551E8" w:rsidRDefault="003D6AE7" w:rsidP="003D6AE7">
      <w:pPr>
        <w:pStyle w:val="2"/>
        <w:rPr>
          <w:b w:val="0"/>
        </w:rPr>
      </w:pPr>
      <w:bookmarkStart w:id="0" w:name="_Toc349584424"/>
      <w:r w:rsidRPr="004551E8">
        <w:rPr>
          <w:b w:val="0"/>
        </w:rPr>
        <w:t xml:space="preserve">Приложение                                  </w:t>
      </w:r>
    </w:p>
    <w:p w:rsidR="003770B6" w:rsidRPr="004551E8" w:rsidRDefault="003D6AE7" w:rsidP="004551E8">
      <w:pPr>
        <w:pStyle w:val="2"/>
        <w:spacing w:line="240" w:lineRule="auto"/>
        <w:rPr>
          <w:b w:val="0"/>
          <w:sz w:val="24"/>
          <w:szCs w:val="24"/>
        </w:rPr>
      </w:pPr>
      <w:r w:rsidRPr="004551E8">
        <w:rPr>
          <w:b w:val="0"/>
          <w:sz w:val="24"/>
          <w:szCs w:val="24"/>
        </w:rPr>
        <w:t xml:space="preserve"> У</w:t>
      </w:r>
      <w:r w:rsidR="004551E8" w:rsidRPr="004551E8">
        <w:rPr>
          <w:b w:val="0"/>
          <w:sz w:val="24"/>
          <w:szCs w:val="24"/>
        </w:rPr>
        <w:t>тверждены</w:t>
      </w:r>
      <w:r w:rsidRPr="004551E8">
        <w:rPr>
          <w:b w:val="0"/>
          <w:sz w:val="24"/>
          <w:szCs w:val="24"/>
        </w:rPr>
        <w:t>:</w:t>
      </w:r>
    </w:p>
    <w:p w:rsidR="004551E8" w:rsidRPr="004551E8" w:rsidRDefault="003D6AE7" w:rsidP="004551E8">
      <w:pPr>
        <w:tabs>
          <w:tab w:val="center" w:pos="4677"/>
        </w:tabs>
        <w:spacing w:after="0" w:line="240" w:lineRule="auto"/>
        <w:rPr>
          <w:rFonts w:ascii="Times New Roman" w:hAnsi="Times New Roman" w:cs="Times New Roman"/>
          <w:sz w:val="24"/>
          <w:szCs w:val="24"/>
          <w:lang w:eastAsia="ru-RU"/>
        </w:rPr>
      </w:pPr>
      <w:r w:rsidRPr="004551E8">
        <w:rPr>
          <w:rFonts w:ascii="Times New Roman" w:hAnsi="Times New Roman" w:cs="Times New Roman"/>
          <w:sz w:val="24"/>
          <w:szCs w:val="24"/>
          <w:lang w:eastAsia="ru-RU"/>
        </w:rPr>
        <w:t xml:space="preserve">   </w:t>
      </w:r>
      <w:r w:rsidRPr="004551E8">
        <w:rPr>
          <w:rFonts w:ascii="Times New Roman" w:hAnsi="Times New Roman" w:cs="Times New Roman"/>
          <w:sz w:val="24"/>
          <w:szCs w:val="24"/>
          <w:lang w:eastAsia="ru-RU"/>
        </w:rPr>
        <w:tab/>
      </w:r>
      <w:r w:rsidR="004551E8" w:rsidRPr="004551E8">
        <w:rPr>
          <w:rFonts w:ascii="Times New Roman" w:hAnsi="Times New Roman" w:cs="Times New Roman"/>
          <w:sz w:val="24"/>
          <w:szCs w:val="24"/>
          <w:lang w:eastAsia="ru-RU"/>
        </w:rPr>
        <w:t xml:space="preserve">                           </w:t>
      </w:r>
      <w:r w:rsidRPr="004551E8">
        <w:rPr>
          <w:rFonts w:ascii="Times New Roman" w:hAnsi="Times New Roman" w:cs="Times New Roman"/>
          <w:sz w:val="24"/>
          <w:szCs w:val="24"/>
          <w:lang w:eastAsia="ru-RU"/>
        </w:rPr>
        <w:t>П</w:t>
      </w:r>
      <w:r w:rsidR="004551E8" w:rsidRPr="004551E8">
        <w:rPr>
          <w:rFonts w:ascii="Times New Roman" w:hAnsi="Times New Roman" w:cs="Times New Roman"/>
          <w:sz w:val="24"/>
          <w:szCs w:val="24"/>
          <w:lang w:eastAsia="ru-RU"/>
        </w:rPr>
        <w:t xml:space="preserve">остановлением администрации </w:t>
      </w:r>
      <w:proofErr w:type="spellStart"/>
      <w:r w:rsidRPr="004551E8">
        <w:rPr>
          <w:rFonts w:ascii="Times New Roman" w:hAnsi="Times New Roman" w:cs="Times New Roman"/>
          <w:sz w:val="24"/>
          <w:szCs w:val="24"/>
          <w:lang w:eastAsia="ru-RU"/>
        </w:rPr>
        <w:t>Стряпунинского</w:t>
      </w:r>
      <w:proofErr w:type="spellEnd"/>
      <w:r w:rsidRPr="004551E8">
        <w:rPr>
          <w:rFonts w:ascii="Times New Roman" w:hAnsi="Times New Roman" w:cs="Times New Roman"/>
          <w:sz w:val="24"/>
          <w:szCs w:val="24"/>
          <w:lang w:eastAsia="ru-RU"/>
        </w:rPr>
        <w:t xml:space="preserve"> </w:t>
      </w:r>
    </w:p>
    <w:p w:rsidR="003D6AE7" w:rsidRPr="004551E8" w:rsidRDefault="004551E8" w:rsidP="004551E8">
      <w:pPr>
        <w:tabs>
          <w:tab w:val="center" w:pos="4677"/>
        </w:tabs>
        <w:spacing w:after="0" w:line="240" w:lineRule="auto"/>
        <w:rPr>
          <w:rFonts w:ascii="Times New Roman" w:hAnsi="Times New Roman" w:cs="Times New Roman"/>
          <w:sz w:val="24"/>
          <w:szCs w:val="24"/>
          <w:lang w:eastAsia="ru-RU"/>
        </w:rPr>
      </w:pPr>
      <w:bookmarkStart w:id="1" w:name="_GoBack"/>
      <w:r w:rsidRPr="004551E8">
        <w:rPr>
          <w:rFonts w:ascii="Times New Roman" w:hAnsi="Times New Roman" w:cs="Times New Roman"/>
          <w:sz w:val="24"/>
          <w:szCs w:val="24"/>
          <w:lang w:eastAsia="ru-RU"/>
        </w:rPr>
        <w:t xml:space="preserve">                                               </w:t>
      </w:r>
      <w:r w:rsidR="003D6AE7" w:rsidRPr="004551E8">
        <w:rPr>
          <w:rFonts w:ascii="Times New Roman" w:hAnsi="Times New Roman" w:cs="Times New Roman"/>
          <w:sz w:val="24"/>
          <w:szCs w:val="24"/>
          <w:lang w:eastAsia="ru-RU"/>
        </w:rPr>
        <w:t>сельского поселения</w:t>
      </w:r>
      <w:r w:rsidRPr="004551E8">
        <w:rPr>
          <w:rFonts w:ascii="Times New Roman" w:hAnsi="Times New Roman" w:cs="Times New Roman"/>
          <w:sz w:val="24"/>
          <w:szCs w:val="24"/>
          <w:lang w:eastAsia="ru-RU"/>
        </w:rPr>
        <w:t xml:space="preserve"> от 05.12.2013 </w:t>
      </w:r>
      <w:r w:rsidR="003D6AE7" w:rsidRPr="004551E8">
        <w:rPr>
          <w:rFonts w:ascii="Times New Roman" w:hAnsi="Times New Roman" w:cs="Times New Roman"/>
          <w:sz w:val="24"/>
          <w:szCs w:val="24"/>
          <w:lang w:eastAsia="ru-RU"/>
        </w:rPr>
        <w:t>№ 168</w:t>
      </w:r>
    </w:p>
    <w:bookmarkEnd w:id="1"/>
    <w:p w:rsidR="003770B6" w:rsidRPr="004551E8" w:rsidRDefault="003770B6" w:rsidP="003770B6">
      <w:pPr>
        <w:rPr>
          <w:rFonts w:ascii="Times New Roman" w:hAnsi="Times New Roman" w:cs="Times New Roman"/>
          <w:lang w:eastAsia="ru-RU"/>
        </w:rPr>
      </w:pPr>
    </w:p>
    <w:p w:rsidR="003770B6" w:rsidRPr="004551E8" w:rsidRDefault="003770B6" w:rsidP="003770B6">
      <w:pPr>
        <w:rPr>
          <w:rFonts w:ascii="Times New Roman" w:hAnsi="Times New Roman" w:cs="Times New Roman"/>
          <w:lang w:eastAsia="ru-RU"/>
        </w:rPr>
      </w:pPr>
    </w:p>
    <w:p w:rsidR="003770B6" w:rsidRPr="009F2F3B" w:rsidRDefault="003770B6" w:rsidP="003770B6">
      <w:pPr>
        <w:rPr>
          <w:rFonts w:ascii="Times New Roman" w:hAnsi="Times New Roman" w:cs="Times New Roman"/>
          <w:lang w:eastAsia="ru-RU"/>
        </w:rPr>
      </w:pPr>
    </w:p>
    <w:p w:rsidR="003770B6" w:rsidRPr="009F2F3B" w:rsidRDefault="003770B6" w:rsidP="003770B6">
      <w:pPr>
        <w:rPr>
          <w:rFonts w:ascii="Times New Roman" w:hAnsi="Times New Roman" w:cs="Times New Roman"/>
        </w:rPr>
      </w:pP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Перспективные схемы ресурсосбережения</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 xml:space="preserve">в </w:t>
      </w:r>
      <w:proofErr w:type="spellStart"/>
      <w:r w:rsidR="006315E9" w:rsidRPr="003D6AE7">
        <w:rPr>
          <w:rFonts w:ascii="Times New Roman" w:hAnsi="Times New Roman" w:cs="Times New Roman"/>
          <w:b/>
          <w:sz w:val="28"/>
          <w:szCs w:val="28"/>
        </w:rPr>
        <w:t>Стряпунинском</w:t>
      </w:r>
      <w:proofErr w:type="spellEnd"/>
      <w:r w:rsidRPr="003D6AE7">
        <w:rPr>
          <w:rFonts w:ascii="Times New Roman" w:hAnsi="Times New Roman" w:cs="Times New Roman"/>
          <w:b/>
          <w:sz w:val="28"/>
          <w:szCs w:val="28"/>
        </w:rPr>
        <w:t xml:space="preserve"> сельском поселении</w:t>
      </w:r>
    </w:p>
    <w:p w:rsidR="003770B6" w:rsidRPr="003D6AE7" w:rsidRDefault="003770B6" w:rsidP="003770B6">
      <w:pPr>
        <w:jc w:val="center"/>
        <w:rPr>
          <w:rFonts w:ascii="Times New Roman" w:hAnsi="Times New Roman" w:cs="Times New Roman"/>
          <w:b/>
          <w:sz w:val="28"/>
          <w:szCs w:val="28"/>
        </w:rPr>
      </w:pPr>
      <w:proofErr w:type="spellStart"/>
      <w:r w:rsidRPr="003D6AE7">
        <w:rPr>
          <w:rFonts w:ascii="Times New Roman" w:hAnsi="Times New Roman" w:cs="Times New Roman"/>
          <w:b/>
          <w:sz w:val="28"/>
          <w:szCs w:val="28"/>
        </w:rPr>
        <w:t>Краснокамского</w:t>
      </w:r>
      <w:proofErr w:type="spellEnd"/>
      <w:r w:rsidRPr="003D6AE7">
        <w:rPr>
          <w:rFonts w:ascii="Times New Roman" w:hAnsi="Times New Roman" w:cs="Times New Roman"/>
          <w:b/>
          <w:sz w:val="28"/>
          <w:szCs w:val="28"/>
        </w:rPr>
        <w:t xml:space="preserve"> муниципального района</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Пермского края</w:t>
      </w:r>
    </w:p>
    <w:p w:rsidR="003770B6" w:rsidRPr="003D6AE7" w:rsidRDefault="003770B6" w:rsidP="003770B6">
      <w:pPr>
        <w:jc w:val="center"/>
        <w:rPr>
          <w:rFonts w:ascii="Times New Roman" w:hAnsi="Times New Roman" w:cs="Times New Roman"/>
          <w:b/>
          <w:sz w:val="28"/>
          <w:szCs w:val="28"/>
        </w:rPr>
      </w:pPr>
      <w:r w:rsidRPr="003D6AE7">
        <w:rPr>
          <w:rFonts w:ascii="Times New Roman" w:hAnsi="Times New Roman" w:cs="Times New Roman"/>
          <w:b/>
          <w:sz w:val="28"/>
          <w:szCs w:val="28"/>
        </w:rPr>
        <w:t>на 2013 – 2025 годы.</w:t>
      </w: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pStyle w:val="a7"/>
        <w:numPr>
          <w:ilvl w:val="0"/>
          <w:numId w:val="12"/>
        </w:numPr>
        <w:jc w:val="center"/>
        <w:rPr>
          <w:rFonts w:cs="Times New Roman"/>
          <w:sz w:val="28"/>
          <w:szCs w:val="28"/>
        </w:rPr>
      </w:pPr>
      <w:r w:rsidRPr="009F2F3B">
        <w:rPr>
          <w:rFonts w:cs="Times New Roman"/>
          <w:sz w:val="28"/>
          <w:szCs w:val="28"/>
        </w:rPr>
        <w:t>год</w:t>
      </w: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p>
    <w:p w:rsidR="003770B6" w:rsidRPr="009F2F3B" w:rsidRDefault="003770B6" w:rsidP="003770B6">
      <w:pPr>
        <w:rPr>
          <w:rFonts w:ascii="Times New Roman" w:hAnsi="Times New Roman" w:cs="Times New Roman"/>
        </w:rPr>
      </w:pPr>
      <w:r w:rsidRPr="009F2F3B">
        <w:rPr>
          <w:rFonts w:ascii="Times New Roman" w:hAnsi="Times New Roman" w:cs="Times New Roman"/>
        </w:rPr>
        <w:br w:type="page"/>
      </w:r>
    </w:p>
    <w:p w:rsidR="003770B6" w:rsidRPr="009F2F3B" w:rsidRDefault="003770B6" w:rsidP="003770B6">
      <w:pPr>
        <w:jc w:val="center"/>
        <w:rPr>
          <w:rFonts w:ascii="Times New Roman" w:hAnsi="Times New Roman" w:cs="Times New Roman"/>
          <w:sz w:val="28"/>
          <w:szCs w:val="28"/>
        </w:rPr>
      </w:pPr>
      <w:r w:rsidRPr="009F2F3B">
        <w:rPr>
          <w:rFonts w:ascii="Times New Roman" w:hAnsi="Times New Roman" w:cs="Times New Roman"/>
          <w:sz w:val="28"/>
          <w:szCs w:val="28"/>
        </w:rPr>
        <w:lastRenderedPageBreak/>
        <w:t>ОГЛАВЛЕНИЕ</w:t>
      </w:r>
    </w:p>
    <w:p w:rsidR="0055353E" w:rsidRPr="0055353E" w:rsidRDefault="0055353E">
      <w:pPr>
        <w:pStyle w:val="11"/>
        <w:tabs>
          <w:tab w:val="right" w:leader="dot" w:pos="9345"/>
        </w:tabs>
        <w:rPr>
          <w:rFonts w:eastAsiaTheme="minorEastAsia"/>
          <w:noProof/>
          <w:color w:val="auto"/>
          <w:szCs w:val="24"/>
        </w:rPr>
      </w:pPr>
      <w:r>
        <w:rPr>
          <w:bCs/>
          <w:szCs w:val="24"/>
        </w:rPr>
        <w:fldChar w:fldCharType="begin"/>
      </w:r>
      <w:r>
        <w:rPr>
          <w:bCs/>
          <w:szCs w:val="24"/>
        </w:rPr>
        <w:instrText xml:space="preserve"> TOC \o "1-3" \h \z \u </w:instrText>
      </w:r>
      <w:r>
        <w:rPr>
          <w:bCs/>
          <w:szCs w:val="24"/>
        </w:rPr>
        <w:fldChar w:fldCharType="separate"/>
      </w:r>
      <w:hyperlink w:anchor="_Toc371441759" w:history="1">
        <w:r w:rsidRPr="0055353E">
          <w:rPr>
            <w:rStyle w:val="af0"/>
            <w:noProof/>
            <w:szCs w:val="24"/>
          </w:rPr>
          <w:t>1. Перспективная схема электроснабжения муниципального образования</w:t>
        </w:r>
        <w:r w:rsidRPr="0055353E">
          <w:rPr>
            <w:noProof/>
            <w:webHidden/>
            <w:szCs w:val="24"/>
          </w:rPr>
          <w:tab/>
        </w:r>
        <w:r w:rsidRPr="0055353E">
          <w:rPr>
            <w:noProof/>
            <w:webHidden/>
            <w:szCs w:val="24"/>
          </w:rPr>
          <w:fldChar w:fldCharType="begin"/>
        </w:r>
        <w:r w:rsidRPr="0055353E">
          <w:rPr>
            <w:noProof/>
            <w:webHidden/>
            <w:szCs w:val="24"/>
          </w:rPr>
          <w:instrText xml:space="preserve"> PAGEREF _Toc371441759 \h </w:instrText>
        </w:r>
        <w:r w:rsidRPr="0055353E">
          <w:rPr>
            <w:noProof/>
            <w:webHidden/>
            <w:szCs w:val="24"/>
          </w:rPr>
        </w:r>
        <w:r w:rsidRPr="0055353E">
          <w:rPr>
            <w:noProof/>
            <w:webHidden/>
            <w:szCs w:val="24"/>
          </w:rPr>
          <w:fldChar w:fldCharType="separate"/>
        </w:r>
        <w:r w:rsidR="004551E8">
          <w:rPr>
            <w:noProof/>
            <w:webHidden/>
            <w:szCs w:val="24"/>
          </w:rPr>
          <w:t>4</w:t>
        </w:r>
        <w:r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0" w:history="1">
        <w:r w:rsidR="0055353E" w:rsidRPr="0055353E">
          <w:rPr>
            <w:rStyle w:val="af0"/>
            <w:rFonts w:ascii="Times New Roman" w:hAnsi="Times New Roman" w:cs="Times New Roman"/>
            <w:noProof/>
            <w:sz w:val="24"/>
            <w:szCs w:val="24"/>
          </w:rPr>
          <w:t>1.1. Существующее положение в сфере электроснабжения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_Toc371441760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4</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1" w:history="1">
        <w:r w:rsidR="0055353E" w:rsidRPr="0055353E">
          <w:rPr>
            <w:rStyle w:val="af0"/>
            <w:rFonts w:ascii="Times New Roman" w:hAnsi="Times New Roman" w:cs="Times New Roman"/>
            <w:noProof/>
            <w:sz w:val="24"/>
            <w:szCs w:val="24"/>
          </w:rPr>
          <w:t>1.2.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4</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11"/>
        <w:tabs>
          <w:tab w:val="right" w:leader="dot" w:pos="9345"/>
        </w:tabs>
        <w:rPr>
          <w:rFonts w:eastAsiaTheme="minorEastAsia"/>
          <w:noProof/>
          <w:color w:val="auto"/>
          <w:szCs w:val="24"/>
        </w:rPr>
      </w:pPr>
      <w:hyperlink w:anchor="_Toc371441762" w:history="1">
        <w:r w:rsidR="0055353E" w:rsidRPr="0055353E">
          <w:rPr>
            <w:rStyle w:val="af0"/>
            <w:noProof/>
            <w:szCs w:val="24"/>
          </w:rPr>
          <w:t>2. Перспективная схема теплоснабжения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_Toc371441762 \h </w:instrText>
        </w:r>
        <w:r w:rsidR="0055353E" w:rsidRPr="0055353E">
          <w:rPr>
            <w:noProof/>
            <w:webHidden/>
            <w:szCs w:val="24"/>
          </w:rPr>
        </w:r>
        <w:r w:rsidR="0055353E" w:rsidRPr="0055353E">
          <w:rPr>
            <w:noProof/>
            <w:webHidden/>
            <w:szCs w:val="24"/>
          </w:rPr>
          <w:fldChar w:fldCharType="separate"/>
        </w:r>
        <w:r w:rsidR="004551E8">
          <w:rPr>
            <w:noProof/>
            <w:webHidden/>
            <w:szCs w:val="24"/>
          </w:rPr>
          <w:t>7</w:t>
        </w:r>
        <w:r w:rsidR="0055353E"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3" w:history="1">
        <w:r w:rsidR="0055353E" w:rsidRPr="0055353E">
          <w:rPr>
            <w:rStyle w:val="af0"/>
            <w:rFonts w:ascii="Times New Roman" w:hAnsi="Times New Roman" w:cs="Times New Roman"/>
            <w:noProof/>
            <w:sz w:val="24"/>
            <w:szCs w:val="24"/>
          </w:rPr>
          <w:t>2.1. Существующее положение в сфере производства, подачи 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7</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4" w:history="1">
        <w:r w:rsidR="0055353E" w:rsidRPr="0055353E">
          <w:rPr>
            <w:rStyle w:val="af0"/>
            <w:rFonts w:ascii="Times New Roman" w:hAnsi="Times New Roman" w:cs="Times New Roman"/>
            <w:noProof/>
            <w:sz w:val="24"/>
            <w:szCs w:val="24"/>
          </w:rPr>
          <w:t>2.2. Балансы производства 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_Toc371441764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7</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5" w:history="1">
        <w:r w:rsidR="0055353E" w:rsidRPr="0055353E">
          <w:rPr>
            <w:rStyle w:val="af0"/>
            <w:rFonts w:ascii="Times New Roman" w:hAnsi="Times New Roman" w:cs="Times New Roman"/>
            <w:noProof/>
            <w:sz w:val="24"/>
            <w:szCs w:val="24"/>
          </w:rPr>
          <w:t>2.3. Перспективные показатели потребления тепловой энергии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8</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6" w:history="1">
        <w:r w:rsidR="0055353E" w:rsidRPr="0055353E">
          <w:rPr>
            <w:rStyle w:val="af0"/>
            <w:rFonts w:ascii="Times New Roman" w:hAnsi="Times New Roman" w:cs="Times New Roman"/>
            <w:noProof/>
            <w:sz w:val="24"/>
            <w:szCs w:val="24"/>
          </w:rPr>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8</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7" w:history="1">
        <w:r w:rsidR="0055353E" w:rsidRPr="0055353E">
          <w:rPr>
            <w:rStyle w:val="af0"/>
            <w:rFonts w:ascii="Times New Roman" w:hAnsi="Times New Roman" w:cs="Times New Roman"/>
            <w:noProof/>
            <w:sz w:val="24"/>
            <w:szCs w:val="24"/>
          </w:rPr>
          <w:t>2.5. Экологические аспекты мероприятий по строительству и реконструкции объектов инженерной инфраструктуры в системе теплоснабжения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9</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11"/>
        <w:tabs>
          <w:tab w:val="right" w:leader="dot" w:pos="9345"/>
        </w:tabs>
        <w:rPr>
          <w:rFonts w:eastAsiaTheme="minorEastAsia"/>
          <w:noProof/>
          <w:color w:val="auto"/>
          <w:szCs w:val="24"/>
        </w:rPr>
      </w:pPr>
      <w:hyperlink w:anchor="_Toc371441768" w:history="1">
        <w:r w:rsidR="0055353E" w:rsidRPr="0055353E">
          <w:rPr>
            <w:rStyle w:val="af0"/>
            <w:noProof/>
            <w:szCs w:val="24"/>
          </w:rPr>
          <w:t>3. Перспективная схема водоснабжения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_Toc371441768 \h </w:instrText>
        </w:r>
        <w:r w:rsidR="0055353E" w:rsidRPr="0055353E">
          <w:rPr>
            <w:noProof/>
            <w:webHidden/>
            <w:szCs w:val="24"/>
          </w:rPr>
        </w:r>
        <w:r w:rsidR="0055353E" w:rsidRPr="0055353E">
          <w:rPr>
            <w:noProof/>
            <w:webHidden/>
            <w:szCs w:val="24"/>
          </w:rPr>
          <w:fldChar w:fldCharType="separate"/>
        </w:r>
        <w:r w:rsidR="004551E8">
          <w:rPr>
            <w:noProof/>
            <w:webHidden/>
            <w:szCs w:val="24"/>
          </w:rPr>
          <w:t>11</w:t>
        </w:r>
        <w:r w:rsidR="0055353E"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69" w:history="1">
        <w:r w:rsidR="0055353E" w:rsidRPr="0055353E">
          <w:rPr>
            <w:rStyle w:val="af0"/>
            <w:rFonts w:ascii="Times New Roman" w:hAnsi="Times New Roman" w:cs="Times New Roman"/>
            <w:noProof/>
            <w:sz w:val="24"/>
            <w:szCs w:val="24"/>
          </w:rPr>
          <w:t>3.1. Существующее положение в сфере производства, подачи 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_Toc371441769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11</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0" w:history="1">
        <w:r w:rsidR="0055353E" w:rsidRPr="0055353E">
          <w:rPr>
            <w:rStyle w:val="af0"/>
            <w:rFonts w:ascii="Times New Roman" w:hAnsi="Times New Roman" w:cs="Times New Roman"/>
            <w:noProof/>
            <w:sz w:val="24"/>
            <w:szCs w:val="24"/>
          </w:rPr>
          <w:t>3.2. Балансы производства 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_Toc371441770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11</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1" w:history="1">
        <w:r w:rsidR="0055353E" w:rsidRPr="0055353E">
          <w:rPr>
            <w:rStyle w:val="af0"/>
            <w:rFonts w:ascii="Times New Roman" w:hAnsi="Times New Roman" w:cs="Times New Roman"/>
            <w:noProof/>
            <w:sz w:val="24"/>
            <w:szCs w:val="24"/>
          </w:rPr>
          <w:t>3.3. Перспективные показатели потребления воды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12</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2" w:history="1">
        <w:r w:rsidR="0055353E" w:rsidRPr="0055353E">
          <w:rPr>
            <w:rStyle w:val="af0"/>
            <w:rFonts w:ascii="Times New Roman" w:hAnsi="Times New Roman" w:cs="Times New Roman"/>
            <w:noProof/>
            <w:sz w:val="24"/>
            <w:szCs w:val="24"/>
          </w:rPr>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_Toc371441772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12</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3" w:history="1">
        <w:r w:rsidR="0055353E" w:rsidRPr="0055353E">
          <w:rPr>
            <w:rStyle w:val="af0"/>
            <w:rFonts w:ascii="Times New Roman" w:hAnsi="Times New Roman" w:cs="Times New Roman"/>
            <w:noProof/>
            <w:sz w:val="24"/>
            <w:szCs w:val="24"/>
          </w:rPr>
          <w:t>3.5.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15</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11"/>
        <w:tabs>
          <w:tab w:val="right" w:leader="dot" w:pos="9345"/>
        </w:tabs>
        <w:rPr>
          <w:rFonts w:eastAsiaTheme="minorEastAsia"/>
          <w:noProof/>
          <w:color w:val="auto"/>
          <w:szCs w:val="24"/>
        </w:rPr>
      </w:pPr>
      <w:hyperlink w:anchor="_Toc371441774" w:history="1">
        <w:r w:rsidR="0055353E" w:rsidRPr="0055353E">
          <w:rPr>
            <w:rStyle w:val="af0"/>
            <w:noProof/>
            <w:szCs w:val="24"/>
          </w:rPr>
          <w:t>4. Перспективная схема водоотведения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_Toc371441774 \h </w:instrText>
        </w:r>
        <w:r w:rsidR="0055353E" w:rsidRPr="0055353E">
          <w:rPr>
            <w:noProof/>
            <w:webHidden/>
            <w:szCs w:val="24"/>
          </w:rPr>
        </w:r>
        <w:r w:rsidR="0055353E" w:rsidRPr="0055353E">
          <w:rPr>
            <w:noProof/>
            <w:webHidden/>
            <w:szCs w:val="24"/>
          </w:rPr>
          <w:fldChar w:fldCharType="separate"/>
        </w:r>
        <w:r w:rsidR="004551E8">
          <w:rPr>
            <w:noProof/>
            <w:webHidden/>
            <w:szCs w:val="24"/>
          </w:rPr>
          <w:t>17</w:t>
        </w:r>
        <w:r w:rsidR="0055353E"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5" w:history="1">
        <w:r w:rsidR="0055353E" w:rsidRPr="0055353E">
          <w:rPr>
            <w:rStyle w:val="af0"/>
            <w:rFonts w:ascii="Times New Roman" w:hAnsi="Times New Roman" w:cs="Times New Roman"/>
            <w:noProof/>
            <w:sz w:val="24"/>
            <w:szCs w:val="24"/>
          </w:rPr>
          <w:t>4.1. Существующее положение в сфере водоотведения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17</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6" w:history="1">
        <w:r w:rsidR="0055353E" w:rsidRPr="0055353E">
          <w:rPr>
            <w:rStyle w:val="af0"/>
            <w:rFonts w:ascii="Times New Roman" w:hAnsi="Times New Roman" w:cs="Times New Roman"/>
            <w:noProof/>
            <w:sz w:val="24"/>
            <w:szCs w:val="24"/>
          </w:rPr>
          <w:t>4.2. Балансы производительности очистных сооружений и притока сточных вод</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17</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7" w:history="1">
        <w:r w:rsidR="0055353E" w:rsidRPr="0055353E">
          <w:rPr>
            <w:rStyle w:val="af0"/>
            <w:rFonts w:ascii="Times New Roman" w:hAnsi="Times New Roman" w:cs="Times New Roman"/>
            <w:noProof/>
            <w:sz w:val="24"/>
            <w:szCs w:val="24"/>
          </w:rPr>
          <w:t>4.3. Перспективные показатели потребления услуг водоотведения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18</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8" w:history="1">
        <w:r w:rsidR="0055353E" w:rsidRPr="0055353E">
          <w:rPr>
            <w:rStyle w:val="af0"/>
            <w:rFonts w:ascii="Times New Roman" w:hAnsi="Times New Roman" w:cs="Times New Roman"/>
            <w:noProof/>
            <w:sz w:val="24"/>
            <w:szCs w:val="24"/>
          </w:rPr>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_Toc371441778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18</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79" w:history="1">
        <w:r w:rsidR="0055353E" w:rsidRPr="0055353E">
          <w:rPr>
            <w:rStyle w:val="af0"/>
            <w:rFonts w:ascii="Times New Roman" w:hAnsi="Times New Roman" w:cs="Times New Roman"/>
            <w:noProof/>
            <w:sz w:val="24"/>
            <w:szCs w:val="24"/>
          </w:rPr>
          <w:t>4.5.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_Toc371441779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20</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11"/>
        <w:tabs>
          <w:tab w:val="right" w:leader="dot" w:pos="9345"/>
        </w:tabs>
        <w:rPr>
          <w:rFonts w:eastAsiaTheme="minorEastAsia"/>
          <w:noProof/>
          <w:color w:val="auto"/>
          <w:szCs w:val="24"/>
        </w:rPr>
      </w:pPr>
      <w:hyperlink w:anchor="_Toc371441780" w:history="1">
        <w:r w:rsidR="0055353E" w:rsidRPr="0055353E">
          <w:rPr>
            <w:rStyle w:val="af0"/>
            <w:noProof/>
            <w:szCs w:val="24"/>
          </w:rPr>
          <w:t>5. Перспективная схема газоснабжения муниципального образования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_Toc371441780 \h </w:instrText>
        </w:r>
        <w:r w:rsidR="0055353E" w:rsidRPr="0055353E">
          <w:rPr>
            <w:noProof/>
            <w:webHidden/>
            <w:szCs w:val="24"/>
          </w:rPr>
        </w:r>
        <w:r w:rsidR="0055353E" w:rsidRPr="0055353E">
          <w:rPr>
            <w:noProof/>
            <w:webHidden/>
            <w:szCs w:val="24"/>
          </w:rPr>
          <w:fldChar w:fldCharType="separate"/>
        </w:r>
        <w:r w:rsidR="004551E8">
          <w:rPr>
            <w:noProof/>
            <w:webHidden/>
            <w:szCs w:val="24"/>
          </w:rPr>
          <w:t>21</w:t>
        </w:r>
        <w:r w:rsidR="0055353E"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1" w:history="1">
        <w:r w:rsidR="0055353E" w:rsidRPr="0055353E">
          <w:rPr>
            <w:rStyle w:val="af0"/>
            <w:rFonts w:ascii="Times New Roman" w:hAnsi="Times New Roman" w:cs="Times New Roman"/>
            <w:noProof/>
            <w:sz w:val="24"/>
            <w:szCs w:val="24"/>
          </w:rPr>
          <w:t>5.1. Существующее положение в сфере газоснабжения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_Toc371441781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2" w:history="1">
        <w:r w:rsidR="0055353E" w:rsidRPr="0055353E">
          <w:rPr>
            <w:rStyle w:val="af0"/>
            <w:rFonts w:ascii="Times New Roman" w:hAnsi="Times New Roman" w:cs="Times New Roman"/>
            <w:noProof/>
            <w:sz w:val="24"/>
            <w:szCs w:val="24"/>
          </w:rPr>
          <w:t>5.2. Балансы производства и перспективного потребления газа</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_Toc371441782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3" w:history="1">
        <w:r w:rsidR="0055353E" w:rsidRPr="0055353E">
          <w:rPr>
            <w:rStyle w:val="af0"/>
            <w:rFonts w:ascii="Times New Roman" w:hAnsi="Times New Roman" w:cs="Times New Roman"/>
            <w:noProof/>
            <w:sz w:val="24"/>
            <w:szCs w:val="24"/>
          </w:rPr>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_Toc371441783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21</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11"/>
        <w:tabs>
          <w:tab w:val="right" w:leader="dot" w:pos="9345"/>
        </w:tabs>
        <w:rPr>
          <w:rFonts w:eastAsiaTheme="minorEastAsia"/>
          <w:noProof/>
          <w:color w:val="auto"/>
          <w:szCs w:val="24"/>
        </w:rPr>
      </w:pPr>
      <w:hyperlink w:anchor="_Toc371441784" w:history="1">
        <w:r w:rsidR="0055353E" w:rsidRPr="0055353E">
          <w:rPr>
            <w:rStyle w:val="af0"/>
            <w:noProof/>
            <w:szCs w:val="24"/>
          </w:rPr>
          <w:t>6. Перспективная схема сбора отходов производства и потребления</w:t>
        </w:r>
        <w:r w:rsidR="0055353E" w:rsidRPr="0055353E">
          <w:rPr>
            <w:noProof/>
            <w:webHidden/>
            <w:szCs w:val="24"/>
          </w:rPr>
          <w:tab/>
        </w:r>
        <w:r w:rsidR="0055353E" w:rsidRPr="0055353E">
          <w:rPr>
            <w:noProof/>
            <w:webHidden/>
            <w:szCs w:val="24"/>
          </w:rPr>
          <w:fldChar w:fldCharType="begin"/>
        </w:r>
        <w:r w:rsidR="0055353E" w:rsidRPr="0055353E">
          <w:rPr>
            <w:noProof/>
            <w:webHidden/>
            <w:szCs w:val="24"/>
          </w:rPr>
          <w:instrText xml:space="preserve"> PAGEREF _Toc371441784 \h </w:instrText>
        </w:r>
        <w:r w:rsidR="0055353E" w:rsidRPr="0055353E">
          <w:rPr>
            <w:noProof/>
            <w:webHidden/>
            <w:szCs w:val="24"/>
          </w:rPr>
        </w:r>
        <w:r w:rsidR="0055353E" w:rsidRPr="0055353E">
          <w:rPr>
            <w:noProof/>
            <w:webHidden/>
            <w:szCs w:val="24"/>
          </w:rPr>
          <w:fldChar w:fldCharType="separate"/>
        </w:r>
        <w:r w:rsidR="004551E8">
          <w:rPr>
            <w:noProof/>
            <w:webHidden/>
            <w:szCs w:val="24"/>
          </w:rPr>
          <w:t>24</w:t>
        </w:r>
        <w:r w:rsidR="0055353E" w:rsidRPr="0055353E">
          <w:rPr>
            <w:noProof/>
            <w:webHidden/>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5" w:history="1">
        <w:r w:rsidR="0055353E" w:rsidRPr="0055353E">
          <w:rPr>
            <w:rStyle w:val="af0"/>
            <w:rFonts w:ascii="Times New Roman" w:hAnsi="Times New Roman" w:cs="Times New Roman"/>
            <w:noProof/>
            <w:sz w:val="24"/>
            <w:szCs w:val="24"/>
          </w:rPr>
          <w:t>6.1. Существующее положение территориальных схем обращения с отходами стряпунинского сельского поселения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_Toc371441785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6" w:history="1">
        <w:r w:rsidR="0055353E" w:rsidRPr="0055353E">
          <w:rPr>
            <w:rStyle w:val="af0"/>
            <w:rFonts w:ascii="Times New Roman" w:hAnsi="Times New Roman" w:cs="Times New Roman"/>
            <w:noProof/>
            <w:sz w:val="24"/>
            <w:szCs w:val="24"/>
          </w:rPr>
          <w:t>6.2. Балансы производства и потребления</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_Toc371441786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Pr="0055353E" w:rsidRDefault="00163043">
      <w:pPr>
        <w:pStyle w:val="21"/>
        <w:tabs>
          <w:tab w:val="right" w:leader="dot" w:pos="9345"/>
        </w:tabs>
        <w:rPr>
          <w:rFonts w:ascii="Times New Roman" w:eastAsiaTheme="minorEastAsia" w:hAnsi="Times New Roman" w:cs="Times New Roman"/>
          <w:noProof/>
          <w:sz w:val="24"/>
          <w:szCs w:val="24"/>
          <w:lang w:eastAsia="ru-RU"/>
        </w:rPr>
      </w:pPr>
      <w:hyperlink w:anchor="_Toc371441787" w:history="1">
        <w:r w:rsidR="0055353E" w:rsidRPr="0055353E">
          <w:rPr>
            <w:rStyle w:val="af0"/>
            <w:rFonts w:ascii="Times New Roman" w:hAnsi="Times New Roman" w:cs="Times New Roman"/>
            <w:noProof/>
            <w:sz w:val="24"/>
            <w:szCs w:val="24"/>
          </w:rPr>
          <w:t>6.3.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_Toc371441787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24</w:t>
        </w:r>
        <w:r w:rsidR="0055353E" w:rsidRPr="0055353E">
          <w:rPr>
            <w:rFonts w:ascii="Times New Roman" w:hAnsi="Times New Roman" w:cs="Times New Roman"/>
            <w:noProof/>
            <w:webHidden/>
            <w:sz w:val="24"/>
            <w:szCs w:val="24"/>
          </w:rPr>
          <w:fldChar w:fldCharType="end"/>
        </w:r>
      </w:hyperlink>
    </w:p>
    <w:p w:rsidR="0055353E" w:rsidRDefault="00163043">
      <w:pPr>
        <w:pStyle w:val="21"/>
        <w:tabs>
          <w:tab w:val="right" w:leader="dot" w:pos="9345"/>
        </w:tabs>
        <w:rPr>
          <w:rFonts w:eastAsiaTheme="minorEastAsia"/>
          <w:noProof/>
          <w:lang w:eastAsia="ru-RU"/>
        </w:rPr>
      </w:pPr>
      <w:hyperlink w:anchor="_Toc371441788" w:history="1">
        <w:r w:rsidR="0055353E" w:rsidRPr="0055353E">
          <w:rPr>
            <w:rStyle w:val="af0"/>
            <w:rFonts w:ascii="Times New Roman" w:hAnsi="Times New Roman" w:cs="Times New Roman"/>
            <w:noProof/>
            <w:sz w:val="24"/>
            <w:szCs w:val="24"/>
          </w:rPr>
          <w:t>6.4. Экологические аспекты мероприятий по строительству и реконструкции объектов инженерной инфраструктуры</w:t>
        </w:r>
        <w:r w:rsidR="0055353E" w:rsidRPr="0055353E">
          <w:rPr>
            <w:rFonts w:ascii="Times New Roman" w:hAnsi="Times New Roman" w:cs="Times New Roman"/>
            <w:noProof/>
            <w:webHidden/>
            <w:sz w:val="24"/>
            <w:szCs w:val="24"/>
          </w:rPr>
          <w:tab/>
        </w:r>
        <w:r w:rsidR="0055353E" w:rsidRPr="0055353E">
          <w:rPr>
            <w:rFonts w:ascii="Times New Roman" w:hAnsi="Times New Roman" w:cs="Times New Roman"/>
            <w:noProof/>
            <w:webHidden/>
            <w:sz w:val="24"/>
            <w:szCs w:val="24"/>
          </w:rPr>
          <w:fldChar w:fldCharType="begin"/>
        </w:r>
        <w:r w:rsidR="0055353E" w:rsidRPr="0055353E">
          <w:rPr>
            <w:rFonts w:ascii="Times New Roman" w:hAnsi="Times New Roman" w:cs="Times New Roman"/>
            <w:noProof/>
            <w:webHidden/>
            <w:sz w:val="24"/>
            <w:szCs w:val="24"/>
          </w:rPr>
          <w:instrText xml:space="preserve"> PAGEREF _Toc371441788 \h </w:instrText>
        </w:r>
        <w:r w:rsidR="0055353E" w:rsidRPr="0055353E">
          <w:rPr>
            <w:rFonts w:ascii="Times New Roman" w:hAnsi="Times New Roman" w:cs="Times New Roman"/>
            <w:noProof/>
            <w:webHidden/>
            <w:sz w:val="24"/>
            <w:szCs w:val="24"/>
          </w:rPr>
        </w:r>
        <w:r w:rsidR="0055353E" w:rsidRPr="0055353E">
          <w:rPr>
            <w:rFonts w:ascii="Times New Roman" w:hAnsi="Times New Roman" w:cs="Times New Roman"/>
            <w:noProof/>
            <w:webHidden/>
            <w:sz w:val="24"/>
            <w:szCs w:val="24"/>
          </w:rPr>
          <w:fldChar w:fldCharType="separate"/>
        </w:r>
        <w:r w:rsidR="004551E8">
          <w:rPr>
            <w:rFonts w:ascii="Times New Roman" w:hAnsi="Times New Roman" w:cs="Times New Roman"/>
            <w:noProof/>
            <w:webHidden/>
            <w:sz w:val="24"/>
            <w:szCs w:val="24"/>
          </w:rPr>
          <w:t>28</w:t>
        </w:r>
        <w:r w:rsidR="0055353E" w:rsidRPr="0055353E">
          <w:rPr>
            <w:rFonts w:ascii="Times New Roman" w:hAnsi="Times New Roman" w:cs="Times New Roman"/>
            <w:noProof/>
            <w:webHidden/>
            <w:sz w:val="24"/>
            <w:szCs w:val="24"/>
          </w:rPr>
          <w:fldChar w:fldCharType="end"/>
        </w:r>
      </w:hyperlink>
    </w:p>
    <w:p w:rsidR="003770B6" w:rsidRPr="009F2F3B" w:rsidRDefault="0055353E" w:rsidP="003D6AE7">
      <w:pPr>
        <w:pStyle w:val="2"/>
      </w:pPr>
      <w:r>
        <w:fldChar w:fldCharType="end"/>
      </w:r>
    </w:p>
    <w:p w:rsidR="003770B6" w:rsidRPr="009F2F3B" w:rsidRDefault="003770B6" w:rsidP="003770B6">
      <w:pPr>
        <w:rPr>
          <w:rFonts w:ascii="Times New Roman" w:eastAsia="Times New Roman" w:hAnsi="Times New Roman" w:cs="Times New Roman"/>
          <w:b/>
          <w:bCs/>
          <w:sz w:val="32"/>
          <w:szCs w:val="32"/>
          <w:lang w:eastAsia="ru-RU"/>
        </w:rPr>
      </w:pPr>
      <w:r w:rsidRPr="009F2F3B">
        <w:rPr>
          <w:rFonts w:ascii="Times New Roman" w:hAnsi="Times New Roman" w:cs="Times New Roman"/>
        </w:rPr>
        <w:br w:type="page"/>
      </w:r>
    </w:p>
    <w:p w:rsidR="003770B6" w:rsidRPr="009F2F3B" w:rsidRDefault="003770B6" w:rsidP="003770B6">
      <w:pPr>
        <w:pStyle w:val="af1"/>
      </w:pPr>
      <w:bookmarkStart w:id="2" w:name="_Toc371441759"/>
      <w:r w:rsidRPr="009F2F3B">
        <w:lastRenderedPageBreak/>
        <w:t>1. ПЕРСПЕКТИВНАЯ СХЕМА ЭЛЕКТРОСНАБЖЕНИЯ МУНИЦИПАЛЬНОГО ОБРАЗОВАНИЯ</w:t>
      </w:r>
      <w:bookmarkEnd w:id="0"/>
      <w:bookmarkEnd w:id="2"/>
    </w:p>
    <w:p w:rsidR="003770B6" w:rsidRPr="009F2F3B" w:rsidRDefault="003770B6" w:rsidP="003770B6">
      <w:pPr>
        <w:rPr>
          <w:rFonts w:ascii="Times New Roman" w:hAnsi="Times New Roman" w:cs="Times New Roman"/>
        </w:rPr>
      </w:pPr>
      <w:bookmarkStart w:id="3" w:name="_Toc349584425"/>
    </w:p>
    <w:p w:rsidR="003770B6" w:rsidRPr="009F2F3B" w:rsidRDefault="003770B6" w:rsidP="003D6AE7">
      <w:pPr>
        <w:pStyle w:val="af3"/>
      </w:pPr>
      <w:bookmarkStart w:id="4" w:name="_Toc371441760"/>
      <w:r w:rsidRPr="009F2F3B">
        <w:t xml:space="preserve">1.1. СУЩЕСТВУЮЩЕЕ ПОЛОЖЕНИЕ В СФЕРЕ ЭЛЕКТРОСНАБЖЕНИЯ </w:t>
      </w:r>
      <w:r w:rsidR="006315E9" w:rsidRPr="009F2F3B">
        <w:t xml:space="preserve">СТРЯПУНИНСКОГО </w:t>
      </w:r>
      <w:r w:rsidRPr="009F2F3B">
        <w:t>СЕЛЬСКОГО ПОСЕЛЕНИЯ</w:t>
      </w:r>
      <w:bookmarkEnd w:id="4"/>
    </w:p>
    <w:p w:rsidR="00172EDD" w:rsidRPr="009F2F3B" w:rsidRDefault="00172EDD" w:rsidP="009F2F3B">
      <w:pPr>
        <w:tabs>
          <w:tab w:val="left" w:pos="709"/>
        </w:tabs>
        <w:spacing w:after="0" w:line="360" w:lineRule="auto"/>
        <w:ind w:firstLine="709"/>
        <w:jc w:val="both"/>
        <w:rPr>
          <w:rFonts w:ascii="Times New Roman" w:hAnsi="Times New Roman" w:cs="Times New Roman"/>
          <w:sz w:val="24"/>
          <w:szCs w:val="24"/>
        </w:rPr>
      </w:pPr>
      <w:r w:rsidRPr="009F2F3B">
        <w:rPr>
          <w:rFonts w:ascii="Times New Roman" w:hAnsi="Times New Roman" w:cs="Times New Roman"/>
          <w:bCs/>
          <w:sz w:val="24"/>
          <w:szCs w:val="24"/>
        </w:rPr>
        <w:t xml:space="preserve">К услугам системы электроснабжения имеют доступ потребители всех населенных пунктов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w:t>
      </w:r>
      <w:r w:rsidRPr="009F2F3B">
        <w:rPr>
          <w:rFonts w:ascii="Times New Roman" w:hAnsi="Times New Roman" w:cs="Times New Roman"/>
          <w:sz w:val="24"/>
          <w:szCs w:val="24"/>
        </w:rPr>
        <w:t xml:space="preserve">Электроснабжение в поселении осуществляется от </w:t>
      </w:r>
      <w:proofErr w:type="spellStart"/>
      <w:r w:rsidRPr="009F2F3B">
        <w:rPr>
          <w:rFonts w:ascii="Times New Roman" w:hAnsi="Times New Roman" w:cs="Times New Roman"/>
          <w:sz w:val="24"/>
          <w:szCs w:val="24"/>
        </w:rPr>
        <w:t>Краснокамской</w:t>
      </w:r>
      <w:proofErr w:type="spellEnd"/>
      <w:r w:rsidRPr="009F2F3B">
        <w:rPr>
          <w:rFonts w:ascii="Times New Roman" w:hAnsi="Times New Roman" w:cs="Times New Roman"/>
          <w:sz w:val="24"/>
          <w:szCs w:val="24"/>
        </w:rPr>
        <w:t xml:space="preserve"> подстанции ТЭЦ-5 к  подстанции ПС-04 </w:t>
      </w:r>
      <w:proofErr w:type="spellStart"/>
      <w:r w:rsidRPr="009F2F3B">
        <w:rPr>
          <w:rFonts w:ascii="Times New Roman" w:hAnsi="Times New Roman" w:cs="Times New Roman"/>
          <w:sz w:val="24"/>
          <w:szCs w:val="24"/>
        </w:rPr>
        <w:t>кВ</w:t>
      </w:r>
      <w:proofErr w:type="spellEnd"/>
      <w:r w:rsidRPr="009F2F3B">
        <w:rPr>
          <w:rFonts w:ascii="Times New Roman" w:hAnsi="Times New Roman" w:cs="Times New Roman"/>
          <w:sz w:val="24"/>
          <w:szCs w:val="24"/>
        </w:rPr>
        <w:t xml:space="preserve"> «</w:t>
      </w:r>
      <w:proofErr w:type="spellStart"/>
      <w:r w:rsidRPr="009F2F3B">
        <w:rPr>
          <w:rFonts w:ascii="Times New Roman" w:hAnsi="Times New Roman" w:cs="Times New Roman"/>
          <w:sz w:val="24"/>
          <w:szCs w:val="24"/>
        </w:rPr>
        <w:t>Северокамская</w:t>
      </w:r>
      <w:proofErr w:type="spellEnd"/>
      <w:r w:rsidRPr="009F2F3B">
        <w:rPr>
          <w:rFonts w:ascii="Times New Roman" w:hAnsi="Times New Roman" w:cs="Times New Roman"/>
          <w:sz w:val="24"/>
          <w:szCs w:val="24"/>
        </w:rPr>
        <w:t xml:space="preserve">» по вводу 6кВ с </w:t>
      </w:r>
      <w:proofErr w:type="spellStart"/>
      <w:r w:rsidRPr="009F2F3B">
        <w:rPr>
          <w:rFonts w:ascii="Times New Roman" w:hAnsi="Times New Roman" w:cs="Times New Roman"/>
          <w:sz w:val="24"/>
          <w:szCs w:val="24"/>
        </w:rPr>
        <w:t>закольцовкой</w:t>
      </w:r>
      <w:proofErr w:type="spellEnd"/>
      <w:r w:rsidRPr="009F2F3B">
        <w:rPr>
          <w:rFonts w:ascii="Times New Roman" w:hAnsi="Times New Roman" w:cs="Times New Roman"/>
          <w:sz w:val="24"/>
          <w:szCs w:val="24"/>
        </w:rPr>
        <w:t xml:space="preserve"> по резервному вводу от </w:t>
      </w:r>
      <w:proofErr w:type="spellStart"/>
      <w:r w:rsidRPr="009F2F3B">
        <w:rPr>
          <w:rFonts w:ascii="Times New Roman" w:hAnsi="Times New Roman" w:cs="Times New Roman"/>
          <w:sz w:val="24"/>
          <w:szCs w:val="24"/>
        </w:rPr>
        <w:t>Оверятской</w:t>
      </w:r>
      <w:proofErr w:type="spellEnd"/>
      <w:r w:rsidRPr="009F2F3B">
        <w:rPr>
          <w:rFonts w:ascii="Times New Roman" w:hAnsi="Times New Roman" w:cs="Times New Roman"/>
          <w:sz w:val="24"/>
          <w:szCs w:val="24"/>
        </w:rPr>
        <w:t xml:space="preserve"> ПС – 10кВ.</w:t>
      </w:r>
    </w:p>
    <w:p w:rsidR="00172EDD" w:rsidRPr="009F2F3B" w:rsidRDefault="00172EDD" w:rsidP="003D6AE7">
      <w:pPr>
        <w:pStyle w:val="af3"/>
      </w:pPr>
    </w:p>
    <w:p w:rsidR="003770B6" w:rsidRPr="009F2F3B" w:rsidRDefault="003770B6" w:rsidP="003D6AE7">
      <w:pPr>
        <w:pStyle w:val="af3"/>
      </w:pPr>
      <w:bookmarkStart w:id="5" w:name="_Toc371441761"/>
      <w:r w:rsidRPr="009F2F3B">
        <w:t>1.2</w:t>
      </w:r>
      <w:r w:rsidR="0055353E">
        <w:t>.</w:t>
      </w:r>
      <w:r w:rsidRPr="009F2F3B">
        <w:t xml:space="preserve"> ПРЕДЛОЖЕНИЯ ПО СТРОИТЕЛЬСТВУ, РЕКОНСТРУКЦИИ И МОДЕРНИЗАЦИИ ОБЪЕКТОВ И СЕТЕЙ ЭЛЕКТРОСНАБЖЕНИЯ (+ОЦЕНКА КАПИТАЛЬНЫХ ВЛОЖЕНИЙ В НОВОЕ СТРОИТЕЛЬСТВО, РЕКОНСТРУКЦИЮ И МОДЕРНИЗАЦИЮ ОБЪЕКТОВ И СЕТЕЙ СИСТЕМЫ ЭЛЕКТРОСНАБЖЕНИЯ)</w:t>
      </w:r>
      <w:bookmarkEnd w:id="5"/>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Нижеуказанные мероприятия предусматриваются при реализации так называемого целевого сценария развития территории, описываемого в Генплане</w:t>
      </w:r>
      <w:r w:rsidRPr="009F2F3B">
        <w:rPr>
          <w:rFonts w:ascii="Times New Roman" w:hAnsi="Times New Roman" w:cs="Times New Roman"/>
          <w:bCs/>
          <w:sz w:val="24"/>
          <w:szCs w:val="24"/>
        </w:rPr>
        <w:footnoteReference w:id="1"/>
      </w:r>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Данный сценарий предполагает постепенный выход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из инфраструктурного кризиса, увеличение бюджетного и частного финансирования в приоритетных направлениях, расширения спектра предприятий малого и среднего бизнеса развивается. Инженерная инфраструктура при этом развивается за счет преимущественно индивидуальных решений в водоочистке, энергоснабжении. Хозяйственно-питьевое водоснабжение и централизованное электроснабжение обеспечиваются для всех жителей поселения.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Сведения об инвестиционных проектах и мероприятиях, проводимых и запланированных к реализации 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содержатся в документе «Программа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0666AF" w:rsidRDefault="000666AF" w:rsidP="00172EDD">
      <w:pPr>
        <w:pStyle w:val="a7"/>
        <w:tabs>
          <w:tab w:val="left" w:pos="1134"/>
        </w:tabs>
        <w:ind w:left="0"/>
        <w:jc w:val="right"/>
        <w:rPr>
          <w:rFonts w:cs="Times New Roman"/>
          <w:szCs w:val="24"/>
        </w:rPr>
      </w:pPr>
    </w:p>
    <w:p w:rsidR="0055353E" w:rsidRDefault="0055353E" w:rsidP="00172EDD">
      <w:pPr>
        <w:pStyle w:val="a7"/>
        <w:tabs>
          <w:tab w:val="left" w:pos="1134"/>
        </w:tabs>
        <w:ind w:left="0"/>
        <w:jc w:val="right"/>
        <w:rPr>
          <w:rFonts w:cs="Times New Roman"/>
          <w:szCs w:val="24"/>
        </w:rPr>
      </w:pPr>
    </w:p>
    <w:p w:rsidR="00172EDD" w:rsidRPr="009F2F3B" w:rsidRDefault="00172EDD" w:rsidP="00172EDD">
      <w:pPr>
        <w:pStyle w:val="a7"/>
        <w:tabs>
          <w:tab w:val="left" w:pos="1134"/>
        </w:tabs>
        <w:ind w:left="0"/>
        <w:jc w:val="right"/>
        <w:rPr>
          <w:rFonts w:cs="Times New Roman"/>
          <w:szCs w:val="24"/>
        </w:rPr>
      </w:pPr>
      <w:r w:rsidRPr="009F2F3B">
        <w:rPr>
          <w:rFonts w:cs="Times New Roman"/>
          <w:szCs w:val="24"/>
        </w:rPr>
        <w:t xml:space="preserve">Таблица </w:t>
      </w:r>
      <w:r w:rsidR="000666AF">
        <w:rPr>
          <w:rFonts w:cs="Times New Roman"/>
          <w:szCs w:val="24"/>
        </w:rPr>
        <w:t>1</w:t>
      </w:r>
    </w:p>
    <w:p w:rsidR="00172EDD" w:rsidRPr="009F2F3B" w:rsidRDefault="00172EDD" w:rsidP="00172EDD">
      <w:pPr>
        <w:pStyle w:val="a7"/>
        <w:tabs>
          <w:tab w:val="left" w:pos="1134"/>
        </w:tabs>
        <w:ind w:left="0"/>
        <w:jc w:val="center"/>
        <w:rPr>
          <w:rFonts w:cs="Times New Roman"/>
          <w:szCs w:val="24"/>
        </w:rPr>
      </w:pPr>
      <w:r w:rsidRPr="009F2F3B">
        <w:rPr>
          <w:rFonts w:cs="Times New Roman"/>
          <w:szCs w:val="24"/>
        </w:rPr>
        <w:t>Перечень запланированных мероприятий по замене и поддержанию объектов инженерной инфраструктуры в области электроснабжения</w:t>
      </w:r>
      <w:r w:rsidRPr="009F2F3B">
        <w:rPr>
          <w:rStyle w:val="ab"/>
          <w:rFonts w:cs="Times New Roman"/>
          <w:szCs w:val="24"/>
        </w:rPr>
        <w:footnoteReference w:id="2"/>
      </w:r>
    </w:p>
    <w:tbl>
      <w:tblPr>
        <w:tblW w:w="4718" w:type="pct"/>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1"/>
        <w:gridCol w:w="2388"/>
        <w:gridCol w:w="2269"/>
        <w:gridCol w:w="1700"/>
        <w:gridCol w:w="1963"/>
      </w:tblGrid>
      <w:tr w:rsidR="00172EDD" w:rsidRPr="009F2F3B" w:rsidTr="00172EDD">
        <w:trPr>
          <w:tblHeader/>
          <w:jc w:val="center"/>
        </w:trPr>
        <w:tc>
          <w:tcPr>
            <w:tcW w:w="394" w:type="pct"/>
            <w:noWrap/>
            <w:vAlign w:val="center"/>
          </w:tcPr>
          <w:p w:rsidR="00172EDD" w:rsidRPr="009F2F3B" w:rsidRDefault="00172EDD" w:rsidP="00172EDD">
            <w:pPr>
              <w:spacing w:line="240" w:lineRule="auto"/>
              <w:rPr>
                <w:rFonts w:ascii="Times New Roman" w:hAnsi="Times New Roman" w:cs="Times New Roman"/>
                <w:bCs/>
              </w:rPr>
            </w:pPr>
            <w:r w:rsidRPr="009F2F3B">
              <w:rPr>
                <w:rFonts w:ascii="Times New Roman" w:hAnsi="Times New Roman" w:cs="Times New Roman"/>
                <w:bCs/>
              </w:rPr>
              <w:t>п.</w:t>
            </w:r>
          </w:p>
        </w:tc>
        <w:tc>
          <w:tcPr>
            <w:tcW w:w="1322"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256"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(Суммарные затраты), тыс. руб.</w:t>
            </w:r>
          </w:p>
        </w:tc>
        <w:tc>
          <w:tcPr>
            <w:tcW w:w="941"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1087"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color w:val="000000"/>
              </w:rPr>
              <w:t>Реконструкция электросетей в населенных пунктах и на межселенных территориях</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172EDD" w:rsidRPr="009F2F3B" w:rsidRDefault="00172EDD" w:rsidP="00172EDD">
            <w:pPr>
              <w:spacing w:line="240" w:lineRule="auto"/>
              <w:jc w:val="center"/>
              <w:rPr>
                <w:rFonts w:ascii="Times New Roman" w:hAnsi="Times New Roman" w:cs="Times New Roman"/>
              </w:rPr>
            </w:pP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2019</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color w:val="000000"/>
              </w:rPr>
              <w:t>Обустройство сети уличного освещения:</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rPr>
              <w:t xml:space="preserve">Монтаж уличного освещения </w:t>
            </w:r>
            <w:proofErr w:type="spellStart"/>
            <w:r w:rsidRPr="009F2F3B">
              <w:rPr>
                <w:rFonts w:ascii="Times New Roman" w:hAnsi="Times New Roman" w:cs="Times New Roman"/>
              </w:rPr>
              <w:t>с</w:t>
            </w:r>
            <w:proofErr w:type="gramStart"/>
            <w:r w:rsidRPr="009F2F3B">
              <w:rPr>
                <w:rFonts w:ascii="Times New Roman" w:hAnsi="Times New Roman" w:cs="Times New Roman"/>
              </w:rPr>
              <w:t>.С</w:t>
            </w:r>
            <w:proofErr w:type="gramEnd"/>
            <w:r w:rsidRPr="009F2F3B">
              <w:rPr>
                <w:rFonts w:ascii="Times New Roman" w:hAnsi="Times New Roman" w:cs="Times New Roman"/>
              </w:rPr>
              <w:t>тряпунята</w:t>
            </w:r>
            <w:proofErr w:type="spellEnd"/>
            <w:r w:rsidRPr="009F2F3B">
              <w:rPr>
                <w:rFonts w:ascii="Times New Roman" w:hAnsi="Times New Roman" w:cs="Times New Roman"/>
              </w:rPr>
              <w:t xml:space="preserve"> (за </w:t>
            </w:r>
            <w:proofErr w:type="spellStart"/>
            <w:r w:rsidRPr="009F2F3B">
              <w:rPr>
                <w:rFonts w:ascii="Times New Roman" w:hAnsi="Times New Roman" w:cs="Times New Roman"/>
              </w:rPr>
              <w:t>р.Селиваниха</w:t>
            </w:r>
            <w:proofErr w:type="spellEnd"/>
            <w:r w:rsidRPr="009F2F3B">
              <w:rPr>
                <w:rFonts w:ascii="Times New Roman" w:hAnsi="Times New Roman" w:cs="Times New Roman"/>
              </w:rPr>
              <w:t>)</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rPr>
              <w:t xml:space="preserve">Монтаж уличного освещения </w:t>
            </w:r>
            <w:proofErr w:type="spellStart"/>
            <w:r w:rsidRPr="009F2F3B">
              <w:rPr>
                <w:rFonts w:ascii="Times New Roman" w:hAnsi="Times New Roman" w:cs="Times New Roman"/>
              </w:rPr>
              <w:t>д</w:t>
            </w:r>
            <w:proofErr w:type="gramStart"/>
            <w:r w:rsidRPr="009F2F3B">
              <w:rPr>
                <w:rFonts w:ascii="Times New Roman" w:hAnsi="Times New Roman" w:cs="Times New Roman"/>
              </w:rPr>
              <w:t>.А</w:t>
            </w:r>
            <w:proofErr w:type="gramEnd"/>
            <w:r w:rsidRPr="009F2F3B">
              <w:rPr>
                <w:rFonts w:ascii="Times New Roman" w:hAnsi="Times New Roman" w:cs="Times New Roman"/>
              </w:rPr>
              <w:t>наничи</w:t>
            </w:r>
            <w:proofErr w:type="spellEnd"/>
            <w:r w:rsidRPr="009F2F3B">
              <w:rPr>
                <w:rFonts w:ascii="Times New Roman" w:hAnsi="Times New Roman" w:cs="Times New Roman"/>
              </w:rPr>
              <w:t xml:space="preserve"> (нижняя часть улицы)</w:t>
            </w:r>
          </w:p>
          <w:p w:rsidR="00172EDD" w:rsidRPr="009F2F3B" w:rsidRDefault="00172EDD" w:rsidP="00172EDD">
            <w:pPr>
              <w:tabs>
                <w:tab w:val="left" w:pos="298"/>
              </w:tabs>
              <w:spacing w:line="240" w:lineRule="auto"/>
              <w:rPr>
                <w:rFonts w:ascii="Times New Roman" w:hAnsi="Times New Roman" w:cs="Times New Roman"/>
                <w:color w:val="000000"/>
              </w:rPr>
            </w:pPr>
            <w:r w:rsidRPr="009F2F3B">
              <w:rPr>
                <w:rFonts w:ascii="Times New Roman" w:hAnsi="Times New Roman" w:cs="Times New Roman"/>
                <w:color w:val="000000"/>
              </w:rPr>
              <w:t xml:space="preserve">Исполнитель: Администрация </w:t>
            </w:r>
            <w:proofErr w:type="spellStart"/>
            <w:r w:rsidRPr="009F2F3B">
              <w:rPr>
                <w:rFonts w:ascii="Times New Roman" w:hAnsi="Times New Roman" w:cs="Times New Roman"/>
                <w:color w:val="000000"/>
              </w:rPr>
              <w:t>Стряпунинского</w:t>
            </w:r>
            <w:proofErr w:type="spellEnd"/>
            <w:r w:rsidRPr="009F2F3B">
              <w:rPr>
                <w:rFonts w:ascii="Times New Roman" w:hAnsi="Times New Roman" w:cs="Times New Roman"/>
                <w:color w:val="000000"/>
              </w:rPr>
              <w:t xml:space="preserve"> СП</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1 500</w:t>
            </w: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95</w:t>
            </w:r>
          </w:p>
        </w:tc>
        <w:tc>
          <w:tcPr>
            <w:tcW w:w="941" w:type="pct"/>
            <w:vAlign w:val="center"/>
          </w:tcPr>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w:t>
            </w: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w:t>
            </w:r>
          </w:p>
          <w:p w:rsidR="00172EDD" w:rsidRPr="009F2F3B" w:rsidRDefault="00172EDD" w:rsidP="00172EDD">
            <w:pPr>
              <w:spacing w:line="240" w:lineRule="auto"/>
              <w:jc w:val="center"/>
              <w:rPr>
                <w:rFonts w:ascii="Times New Roman" w:hAnsi="Times New Roman" w:cs="Times New Roman"/>
              </w:rPr>
            </w:pP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(1125), бюджет поселения (375)</w:t>
            </w: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(71,3), бюджет поселения (23,7)</w:t>
            </w:r>
          </w:p>
        </w:tc>
      </w:tr>
      <w:tr w:rsidR="00172EDD" w:rsidRPr="009F2F3B" w:rsidTr="00172EDD">
        <w:trPr>
          <w:trHeight w:val="1765"/>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3.</w:t>
            </w:r>
          </w:p>
        </w:tc>
        <w:tc>
          <w:tcPr>
            <w:tcW w:w="1322" w:type="pct"/>
          </w:tcPr>
          <w:p w:rsidR="00172EDD" w:rsidRPr="009F2F3B" w:rsidRDefault="00172EDD" w:rsidP="00172EDD">
            <w:pPr>
              <w:spacing w:line="240" w:lineRule="auto"/>
              <w:ind w:firstLine="14"/>
              <w:rPr>
                <w:rFonts w:ascii="Times New Roman" w:hAnsi="Times New Roman" w:cs="Times New Roman"/>
                <w:color w:val="000000"/>
              </w:rPr>
            </w:pPr>
            <w:r w:rsidRPr="009F2F3B">
              <w:rPr>
                <w:rFonts w:ascii="Times New Roman" w:hAnsi="Times New Roman" w:cs="Times New Roman"/>
              </w:rPr>
              <w:t>Установка систем автоматического управления</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500</w:t>
            </w: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2015</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(375),</w:t>
            </w:r>
          </w:p>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(125)</w:t>
            </w:r>
          </w:p>
        </w:tc>
      </w:tr>
      <w:tr w:rsidR="00172EDD" w:rsidRPr="009F2F3B" w:rsidTr="00172EDD">
        <w:trPr>
          <w:jc w:val="center"/>
        </w:trPr>
        <w:tc>
          <w:tcPr>
            <w:tcW w:w="394"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4.</w:t>
            </w:r>
          </w:p>
        </w:tc>
        <w:tc>
          <w:tcPr>
            <w:tcW w:w="1322" w:type="pct"/>
          </w:tcPr>
          <w:p w:rsidR="00172EDD" w:rsidRPr="009F2F3B" w:rsidRDefault="00172EDD" w:rsidP="00172EDD">
            <w:pPr>
              <w:spacing w:line="240" w:lineRule="auto"/>
              <w:ind w:firstLine="33"/>
              <w:rPr>
                <w:rFonts w:ascii="Times New Roman" w:hAnsi="Times New Roman" w:cs="Times New Roman"/>
                <w:color w:val="000000"/>
              </w:rPr>
            </w:pPr>
            <w:r w:rsidRPr="009F2F3B">
              <w:rPr>
                <w:rFonts w:ascii="Times New Roman" w:hAnsi="Times New Roman" w:cs="Times New Roman"/>
              </w:rPr>
              <w:t>Реконструкция ТП с заменой трансформаторов на   трансформаторы большей мощности</w:t>
            </w:r>
          </w:p>
        </w:tc>
        <w:tc>
          <w:tcPr>
            <w:tcW w:w="1256"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172EDD" w:rsidRPr="009F2F3B" w:rsidRDefault="00172EDD" w:rsidP="00172EDD">
            <w:pPr>
              <w:spacing w:line="240" w:lineRule="auto"/>
              <w:jc w:val="center"/>
              <w:rPr>
                <w:rFonts w:ascii="Times New Roman" w:hAnsi="Times New Roman" w:cs="Times New Roman"/>
              </w:rPr>
            </w:pPr>
          </w:p>
        </w:tc>
        <w:tc>
          <w:tcPr>
            <w:tcW w:w="941"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2019</w:t>
            </w:r>
          </w:p>
        </w:tc>
        <w:tc>
          <w:tcPr>
            <w:tcW w:w="108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bl>
    <w:p w:rsidR="00172EDD" w:rsidRPr="009F2F3B" w:rsidRDefault="00172EDD" w:rsidP="00172EDD">
      <w:pPr>
        <w:rPr>
          <w:rFonts w:ascii="Times New Roman" w:hAnsi="Times New Roman" w:cs="Times New Roman"/>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lastRenderedPageBreak/>
        <w:t>Электрические нагрузки жилищно-коммунального сектора определены по срокам проектирования на основе численности населения, принятой настоящим генеральным планом, и инструкцией по проектированию городских электрических сетей «РД 34.20.185-94».</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Покрытие электрических нагрузок потребителей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предусматривается от Пермской энергосистемы.</w:t>
      </w:r>
    </w:p>
    <w:p w:rsidR="00172EDD" w:rsidRPr="009F2F3B" w:rsidRDefault="00172EDD" w:rsidP="00172EDD">
      <w:pPr>
        <w:jc w:val="right"/>
        <w:rPr>
          <w:rFonts w:ascii="Times New Roman" w:hAnsi="Times New Roman" w:cs="Times New Roman"/>
          <w:color w:val="000000"/>
          <w:sz w:val="24"/>
          <w:szCs w:val="24"/>
        </w:rPr>
      </w:pPr>
      <w:r w:rsidRPr="009F2F3B">
        <w:rPr>
          <w:rFonts w:ascii="Times New Roman" w:hAnsi="Times New Roman" w:cs="Times New Roman"/>
          <w:color w:val="000000"/>
          <w:sz w:val="24"/>
          <w:szCs w:val="24"/>
        </w:rPr>
        <w:t xml:space="preserve">Таблица </w:t>
      </w:r>
      <w:r w:rsidR="000666AF">
        <w:rPr>
          <w:rFonts w:ascii="Times New Roman" w:hAnsi="Times New Roman" w:cs="Times New Roman"/>
          <w:color w:val="000000"/>
          <w:sz w:val="24"/>
          <w:szCs w:val="24"/>
        </w:rPr>
        <w:t>2</w:t>
      </w:r>
    </w:p>
    <w:p w:rsidR="00172EDD" w:rsidRPr="009F2F3B" w:rsidRDefault="00172EDD" w:rsidP="00172EDD">
      <w:pPr>
        <w:jc w:val="center"/>
        <w:rPr>
          <w:rFonts w:ascii="Times New Roman" w:hAnsi="Times New Roman" w:cs="Times New Roman"/>
          <w:color w:val="000000"/>
          <w:sz w:val="24"/>
          <w:szCs w:val="24"/>
        </w:rPr>
      </w:pPr>
      <w:r w:rsidRPr="009F2F3B">
        <w:rPr>
          <w:rFonts w:ascii="Times New Roman" w:hAnsi="Times New Roman" w:cs="Times New Roman"/>
          <w:color w:val="000000"/>
          <w:sz w:val="24"/>
          <w:szCs w:val="24"/>
        </w:rPr>
        <w:t>Суммарные электрические нагрузки по сельскому поселению</w:t>
      </w:r>
      <w:r w:rsidRPr="009F2F3B">
        <w:rPr>
          <w:rStyle w:val="ab"/>
          <w:rFonts w:ascii="Times New Roman" w:hAnsi="Times New Roman" w:cs="Times New Roman"/>
          <w:color w:val="000000"/>
          <w:sz w:val="24"/>
          <w:szCs w:val="24"/>
        </w:rPr>
        <w:footnoteReference w:id="3"/>
      </w:r>
    </w:p>
    <w:tbl>
      <w:tblPr>
        <w:tblW w:w="8931"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3899"/>
        <w:gridCol w:w="2552"/>
        <w:gridCol w:w="2480"/>
      </w:tblGrid>
      <w:tr w:rsidR="00172EDD" w:rsidRPr="009F2F3B" w:rsidTr="00172EDD">
        <w:trPr>
          <w:jc w:val="center"/>
        </w:trPr>
        <w:tc>
          <w:tcPr>
            <w:tcW w:w="3899"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Наименование</w:t>
            </w:r>
          </w:p>
        </w:tc>
        <w:tc>
          <w:tcPr>
            <w:tcW w:w="2552"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Мощность электропотребления, МВт/год (2019)</w:t>
            </w:r>
          </w:p>
        </w:tc>
        <w:tc>
          <w:tcPr>
            <w:tcW w:w="2480" w:type="dxa"/>
            <w:vAlign w:val="center"/>
          </w:tcPr>
          <w:p w:rsidR="00172EDD" w:rsidRPr="009F2F3B" w:rsidRDefault="00172EDD" w:rsidP="00172EDD">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Мощность электропотребления, МВт/год (2029)</w:t>
            </w:r>
          </w:p>
        </w:tc>
      </w:tr>
      <w:tr w:rsidR="00172EDD" w:rsidRPr="009F2F3B" w:rsidTr="00172EDD">
        <w:trPr>
          <w:jc w:val="center"/>
        </w:trPr>
        <w:tc>
          <w:tcPr>
            <w:tcW w:w="3899" w:type="dxa"/>
          </w:tcPr>
          <w:p w:rsidR="00172EDD" w:rsidRPr="009F2F3B" w:rsidRDefault="00172EDD" w:rsidP="00172EDD">
            <w:pPr>
              <w:spacing w:line="240" w:lineRule="auto"/>
              <w:rPr>
                <w:rFonts w:ascii="Times New Roman" w:hAnsi="Times New Roman" w:cs="Times New Roman"/>
                <w:bCs/>
                <w:color w:val="000000"/>
              </w:rPr>
            </w:pPr>
            <w:r w:rsidRPr="009F2F3B">
              <w:rPr>
                <w:rFonts w:ascii="Times New Roman" w:hAnsi="Times New Roman" w:cs="Times New Roman"/>
              </w:rPr>
              <w:t>Коммунально-бытовые потребители (</w:t>
            </w:r>
            <w:proofErr w:type="spellStart"/>
            <w:r w:rsidRPr="009F2F3B">
              <w:rPr>
                <w:rFonts w:ascii="Times New Roman" w:hAnsi="Times New Roman" w:cs="Times New Roman"/>
              </w:rPr>
              <w:t>Стряпунинское</w:t>
            </w:r>
            <w:proofErr w:type="spellEnd"/>
            <w:r w:rsidRPr="009F2F3B">
              <w:rPr>
                <w:rFonts w:ascii="Times New Roman" w:hAnsi="Times New Roman" w:cs="Times New Roman"/>
              </w:rPr>
              <w:t xml:space="preserve"> сельское поселение)</w:t>
            </w:r>
          </w:p>
        </w:tc>
        <w:tc>
          <w:tcPr>
            <w:tcW w:w="2552" w:type="dxa"/>
            <w:vAlign w:val="center"/>
          </w:tcPr>
          <w:p w:rsidR="00172EDD" w:rsidRPr="009F2F3B" w:rsidRDefault="00172EDD" w:rsidP="00172EDD">
            <w:pPr>
              <w:spacing w:line="240" w:lineRule="auto"/>
              <w:jc w:val="center"/>
              <w:rPr>
                <w:rFonts w:ascii="Times New Roman" w:hAnsi="Times New Roman" w:cs="Times New Roman"/>
                <w:color w:val="000000"/>
              </w:rPr>
            </w:pPr>
            <w:r w:rsidRPr="009F2F3B">
              <w:rPr>
                <w:rFonts w:ascii="Times New Roman" w:hAnsi="Times New Roman" w:cs="Times New Roman"/>
                <w:color w:val="000000"/>
              </w:rPr>
              <w:t>1,7</w:t>
            </w:r>
          </w:p>
        </w:tc>
        <w:tc>
          <w:tcPr>
            <w:tcW w:w="2480" w:type="dxa"/>
            <w:vAlign w:val="center"/>
          </w:tcPr>
          <w:p w:rsidR="00172EDD" w:rsidRPr="009F2F3B" w:rsidRDefault="00172EDD" w:rsidP="00172EDD">
            <w:pPr>
              <w:spacing w:line="240" w:lineRule="auto"/>
              <w:jc w:val="center"/>
              <w:rPr>
                <w:rFonts w:ascii="Times New Roman" w:hAnsi="Times New Roman" w:cs="Times New Roman"/>
                <w:color w:val="000000"/>
              </w:rPr>
            </w:pPr>
            <w:r w:rsidRPr="009F2F3B">
              <w:rPr>
                <w:rFonts w:ascii="Times New Roman" w:hAnsi="Times New Roman" w:cs="Times New Roman"/>
                <w:color w:val="000000"/>
              </w:rPr>
              <w:t>1,66</w:t>
            </w:r>
          </w:p>
        </w:tc>
      </w:tr>
    </w:tbl>
    <w:p w:rsidR="00172EDD" w:rsidRPr="009F2F3B" w:rsidRDefault="00172EDD" w:rsidP="00172EDD">
      <w:pPr>
        <w:rPr>
          <w:rFonts w:ascii="Times New Roman" w:hAnsi="Times New Roman" w:cs="Times New Roman"/>
          <w:color w:val="000000"/>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Сведения о степени износа элементов системы электроснабжения отсутствуют, однако сроки реализации мероприятий – 2011-2015 гг., в отдельных случаях – 2011-2019 гг., говорят о необходимости срочности выполнения работ.</w:t>
      </w:r>
    </w:p>
    <w:p w:rsidR="00172EDD" w:rsidRPr="009F2F3B" w:rsidRDefault="00172EDD" w:rsidP="00172EDD">
      <w:pPr>
        <w:rPr>
          <w:rFonts w:ascii="Times New Roman" w:hAnsi="Times New Roman" w:cs="Times New Roman"/>
        </w:rPr>
      </w:pPr>
    </w:p>
    <w:p w:rsidR="006315E9" w:rsidRPr="009F2F3B" w:rsidRDefault="003770B6" w:rsidP="003770B6">
      <w:pPr>
        <w:pStyle w:val="af1"/>
      </w:pPr>
      <w:r w:rsidRPr="009F2F3B">
        <w:tab/>
      </w:r>
    </w:p>
    <w:p w:rsidR="006315E9" w:rsidRPr="009F2F3B" w:rsidRDefault="006315E9">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3770B6">
      <w:pPr>
        <w:pStyle w:val="af1"/>
      </w:pPr>
      <w:bookmarkStart w:id="6" w:name="_Toc371441762"/>
      <w:r w:rsidRPr="009F2F3B">
        <w:lastRenderedPageBreak/>
        <w:t>2. ПЕРСПЕКТИВНАЯ СХЕМА ТЕПЛОСНАБЖЕНИЯ МУНИЦИПАЛЬНОГО ОБРАЗОВАНИЯ</w:t>
      </w:r>
      <w:bookmarkEnd w:id="3"/>
      <w:bookmarkEnd w:id="6"/>
    </w:p>
    <w:p w:rsidR="003770B6" w:rsidRPr="009F2F3B" w:rsidRDefault="003770B6" w:rsidP="003770B6">
      <w:pPr>
        <w:spacing w:after="0" w:line="360" w:lineRule="auto"/>
        <w:ind w:firstLine="709"/>
        <w:jc w:val="both"/>
        <w:rPr>
          <w:rFonts w:ascii="Times New Roman" w:hAnsi="Times New Roman" w:cs="Times New Roman"/>
          <w:i/>
          <w:sz w:val="24"/>
          <w:szCs w:val="24"/>
        </w:rPr>
      </w:pPr>
    </w:p>
    <w:p w:rsidR="003770B6" w:rsidRPr="009F2F3B" w:rsidRDefault="003770B6" w:rsidP="003D6AE7">
      <w:pPr>
        <w:pStyle w:val="af3"/>
      </w:pPr>
      <w:bookmarkStart w:id="7" w:name="_Toc371441763"/>
      <w:r w:rsidRPr="009F2F3B">
        <w:t>2.1. СУЩЕСТВУЮЩЕЕ ПОЛОЖЕНИЕ В СФЕРЕ ПРОИЗВОДСТВА, ПОДАЧИ И ПОТРЕБЛЕНИЯ ТЕПЛОВОЙ ЭНЕРГИИ</w:t>
      </w:r>
      <w:bookmarkEnd w:id="7"/>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функционирует три вида теплоснабжения: централизованное – для обслуживания МКД и бюджетных учреждений, автономное газовое и печное, используемое жителями частного сектора.  </w:t>
      </w:r>
      <w:r w:rsidRPr="009F2F3B">
        <w:rPr>
          <w:rFonts w:ascii="Times New Roman" w:hAnsi="Times New Roman" w:cs="Times New Roman"/>
          <w:bCs/>
          <w:sz w:val="24"/>
          <w:szCs w:val="24"/>
        </w:rPr>
        <w:tab/>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 объектом системы теплоснабжения выступает Котельная №2. На ней установлено два котла КВ-Г-2,5-115. Для передачи ресурса используются </w:t>
      </w:r>
      <w:proofErr w:type="spellStart"/>
      <w:r w:rsidRPr="009F2F3B">
        <w:rPr>
          <w:rFonts w:ascii="Times New Roman" w:hAnsi="Times New Roman" w:cs="Times New Roman"/>
          <w:bCs/>
          <w:sz w:val="24"/>
          <w:szCs w:val="24"/>
        </w:rPr>
        <w:t>подземно</w:t>
      </w:r>
      <w:proofErr w:type="spellEnd"/>
      <w:r w:rsidRPr="009F2F3B">
        <w:rPr>
          <w:rFonts w:ascii="Times New Roman" w:hAnsi="Times New Roman" w:cs="Times New Roman"/>
          <w:bCs/>
          <w:sz w:val="24"/>
          <w:szCs w:val="24"/>
        </w:rPr>
        <w:t>-наземные сети. Вид используемого топлива – природный газ. Тепловая мощность – 2,5 Гкал/час. Номинальная производительность котельной – 2,5 (2,15) МВт (Гкал/час) с присоединенной тепловой нагрузкой 1,2 Ккал/час. При этом установленная производительность котельной равна 6,45 Гкал/час. Физический износ котельного оборудования составляет 70%.</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сетей теплоснабжения составляет </w:t>
      </w:r>
      <w:smartTag w:uri="urn:schemas-microsoft-com:office:smarttags" w:element="metricconverter">
        <w:smartTagPr>
          <w:attr w:name="ProductID" w:val="2,85 км"/>
        </w:smartTagPr>
        <w:r w:rsidRPr="009F2F3B">
          <w:rPr>
            <w:rFonts w:ascii="Times New Roman" w:hAnsi="Times New Roman" w:cs="Times New Roman"/>
            <w:bCs/>
            <w:sz w:val="24"/>
            <w:szCs w:val="24"/>
          </w:rPr>
          <w:t>2,85 км</w:t>
        </w:r>
      </w:smartTag>
      <w:proofErr w:type="gramStart"/>
      <w:r w:rsidRPr="009F2F3B">
        <w:rPr>
          <w:rFonts w:ascii="Times New Roman" w:hAnsi="Times New Roman" w:cs="Times New Roman"/>
          <w:bCs/>
          <w:sz w:val="24"/>
          <w:szCs w:val="24"/>
        </w:rPr>
        <w:t>.</w:t>
      </w:r>
      <w:proofErr w:type="gramEnd"/>
      <w:r w:rsidRPr="009F2F3B">
        <w:rPr>
          <w:rFonts w:ascii="Times New Roman" w:hAnsi="Times New Roman" w:cs="Times New Roman"/>
          <w:bCs/>
          <w:sz w:val="24"/>
          <w:szCs w:val="24"/>
        </w:rPr>
        <w:t xml:space="preserve"> </w:t>
      </w:r>
      <w:proofErr w:type="gramStart"/>
      <w:r w:rsidRPr="009F2F3B">
        <w:rPr>
          <w:rFonts w:ascii="Times New Roman" w:hAnsi="Times New Roman" w:cs="Times New Roman"/>
          <w:bCs/>
          <w:sz w:val="24"/>
          <w:szCs w:val="24"/>
        </w:rPr>
        <w:t>с</w:t>
      </w:r>
      <w:proofErr w:type="gramEnd"/>
      <w:r w:rsidRPr="009F2F3B">
        <w:rPr>
          <w:rFonts w:ascii="Times New Roman" w:hAnsi="Times New Roman" w:cs="Times New Roman"/>
          <w:bCs/>
          <w:sz w:val="24"/>
          <w:szCs w:val="24"/>
        </w:rPr>
        <w:t xml:space="preserve"> диаметром труб магистральной сети </w:t>
      </w:r>
      <w:smartTag w:uri="urn:schemas-microsoft-com:office:smarttags" w:element="metricconverter">
        <w:smartTagPr>
          <w:attr w:name="ProductID" w:val="150 мм"/>
        </w:smartTagPr>
        <w:r w:rsidRPr="009F2F3B">
          <w:rPr>
            <w:rFonts w:ascii="Times New Roman" w:hAnsi="Times New Roman" w:cs="Times New Roman"/>
            <w:bCs/>
            <w:sz w:val="24"/>
            <w:szCs w:val="24"/>
          </w:rPr>
          <w:t>150 мм</w:t>
        </w:r>
      </w:smartTag>
      <w:r w:rsidRPr="009F2F3B">
        <w:rPr>
          <w:rFonts w:ascii="Times New Roman" w:hAnsi="Times New Roman" w:cs="Times New Roman"/>
          <w:bCs/>
          <w:sz w:val="24"/>
          <w:szCs w:val="24"/>
        </w:rPr>
        <w:t xml:space="preserve">.  Порядка 80% сетей теплоснабжения находятся в  изношенном состоянии. Протяженность ветхих тепловых сетей равна </w:t>
      </w:r>
      <w:smartTag w:uri="urn:schemas-microsoft-com:office:smarttags" w:element="metricconverter">
        <w:smartTagPr>
          <w:attr w:name="ProductID" w:val="2,85 км"/>
        </w:smartTagPr>
        <w:r w:rsidRPr="009F2F3B">
          <w:rPr>
            <w:rFonts w:ascii="Times New Roman" w:hAnsi="Times New Roman" w:cs="Times New Roman"/>
            <w:bCs/>
            <w:sz w:val="24"/>
            <w:szCs w:val="24"/>
          </w:rPr>
          <w:t>2,85 км</w:t>
        </w:r>
      </w:smartTag>
      <w:r w:rsidRPr="009F2F3B">
        <w:rPr>
          <w:rFonts w:ascii="Times New Roman" w:hAnsi="Times New Roman" w:cs="Times New Roman"/>
          <w:bCs/>
          <w:sz w:val="24"/>
          <w:szCs w:val="24"/>
        </w:rPr>
        <w:t>.</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Ключевой проблемой функционирования данной ресурсной системы выделяется неэффективная работа котельной по причине удаленного местонахождения котлов от отапливаемых жилых помещений, кроме того, существенные затраты котельной направлены на снабжение тепловыми ресурсами небольшого числа потребителей, вследствие чего можно говорить о неполном использовании имеющихся мощностей. Данное положение дел приводит к повышенной тарифной ставки на </w:t>
      </w:r>
      <w:proofErr w:type="spellStart"/>
      <w:r w:rsidRPr="009F2F3B">
        <w:rPr>
          <w:rFonts w:ascii="Times New Roman" w:hAnsi="Times New Roman" w:cs="Times New Roman"/>
          <w:bCs/>
          <w:sz w:val="24"/>
          <w:szCs w:val="24"/>
        </w:rPr>
        <w:t>теплоэнергию</w:t>
      </w:r>
      <w:proofErr w:type="spellEnd"/>
      <w:r w:rsidRPr="009F2F3B">
        <w:rPr>
          <w:rFonts w:ascii="Times New Roman" w:hAnsi="Times New Roman" w:cs="Times New Roman"/>
          <w:bCs/>
          <w:sz w:val="24"/>
          <w:szCs w:val="24"/>
        </w:rPr>
        <w:t xml:space="preserve">.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Помимо этого, сети теплоснабжения в поселении характеризуются высокой степенью износа (80%), что в значительной мере влияет на показатели надежности и качества поставляемого ресурса.</w:t>
      </w:r>
    </w:p>
    <w:p w:rsidR="003770B6" w:rsidRPr="009F2F3B" w:rsidRDefault="003770B6" w:rsidP="006315E9">
      <w:pPr>
        <w:spacing w:after="0" w:line="360" w:lineRule="auto"/>
        <w:jc w:val="both"/>
        <w:rPr>
          <w:rFonts w:ascii="Times New Roman" w:hAnsi="Times New Roman" w:cs="Times New Roman"/>
          <w:sz w:val="24"/>
          <w:szCs w:val="24"/>
        </w:rPr>
      </w:pPr>
    </w:p>
    <w:p w:rsidR="003770B6" w:rsidRPr="009F2F3B" w:rsidRDefault="003770B6" w:rsidP="003D6AE7">
      <w:pPr>
        <w:pStyle w:val="af3"/>
      </w:pPr>
      <w:bookmarkStart w:id="8" w:name="_Toc371441764"/>
      <w:r w:rsidRPr="009F2F3B">
        <w:t>2.2. БАЛАНСЫ ПРОИЗВОДСТВА И ПОТРЕБЛЕНИЯ ТЕПЛОВОЙ ЭНЕРГИИ</w:t>
      </w:r>
      <w:bookmarkEnd w:id="8"/>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Основными категориями потребителей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в поселении являются: население, муниципальные учреждения и субъекты реального сектора экономики. Основную долю потребления имеет население. Данная категория пользователей потребляет 85,2% от общего объема поставляемых услуг. Муниципальными </w:t>
      </w:r>
      <w:r w:rsidRPr="009F2F3B">
        <w:rPr>
          <w:rFonts w:ascii="Times New Roman" w:hAnsi="Times New Roman" w:cs="Times New Roman"/>
          <w:bCs/>
          <w:sz w:val="24"/>
          <w:szCs w:val="24"/>
        </w:rPr>
        <w:lastRenderedPageBreak/>
        <w:t>учреждениями потребляется 10,5% и остальная доля (4,3%) приходится потребление коммерческими предприятиями.</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текущий период времени населением потребляется 4506,8 Гкал в год, на потребление бюджетными учреждениями приходится 553 Гкал и 228,1 Гкал в год расходуется субъектами реального сектора экономики поселения. </w:t>
      </w:r>
    </w:p>
    <w:p w:rsidR="003770B6" w:rsidRPr="009F2F3B" w:rsidRDefault="003770B6" w:rsidP="003D6AE7">
      <w:pPr>
        <w:pStyle w:val="af3"/>
      </w:pPr>
      <w:bookmarkStart w:id="9" w:name="_Toc371441765"/>
      <w:r w:rsidRPr="009F2F3B">
        <w:t>2.3. ПЕРСПЕКТИВНЫЕ ПОКАЗАТЕЛИ ПОТРЕБЛЕНИЯ ТЕПЛОВОЙ ЭНЕРГИИ</w:t>
      </w:r>
      <w:bookmarkEnd w:id="9"/>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основе темпов изменения текущих показателей потребления, а также планируемой численности населения, составлен прогноз объемов фактической поставки ресурса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потребителям в перспективе до 2025 года. Таким образом, поставка ресурса к концу прогнозируемого периода ожидается на уровне 6175,8 Гкал, что демонстрирует прирост 17% к показателям 2012 года.</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качестве перспективных показателей спроса на коммунальные ресурсы рассматриваются:</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Фактический объем поставки всем потребителям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 xml:space="preserve"> (потребление);</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Долю каждого потребителя в общей структуре потребления </w:t>
      </w:r>
      <w:proofErr w:type="spellStart"/>
      <w:r w:rsidRPr="009F2F3B">
        <w:rPr>
          <w:rFonts w:ascii="Times New Roman" w:hAnsi="Times New Roman" w:cs="Times New Roman"/>
          <w:bCs/>
          <w:sz w:val="24"/>
          <w:szCs w:val="24"/>
        </w:rPr>
        <w:t>теплоэнергии</w:t>
      </w:r>
      <w:proofErr w:type="spellEnd"/>
      <w:r w:rsidRPr="009F2F3B">
        <w:rPr>
          <w:rFonts w:ascii="Times New Roman" w:hAnsi="Times New Roman" w:cs="Times New Roman"/>
          <w:bCs/>
          <w:sz w:val="24"/>
          <w:szCs w:val="24"/>
        </w:rPr>
        <w:t>.</w:t>
      </w:r>
    </w:p>
    <w:p w:rsidR="003770B6" w:rsidRPr="009F2F3B" w:rsidRDefault="003770B6" w:rsidP="003770B6">
      <w:pPr>
        <w:spacing w:after="0" w:line="360" w:lineRule="auto"/>
        <w:ind w:firstLine="709"/>
        <w:contextualSpacing/>
        <w:jc w:val="both"/>
        <w:rPr>
          <w:rFonts w:ascii="Times New Roman" w:hAnsi="Times New Roman" w:cs="Times New Roman"/>
          <w:sz w:val="24"/>
          <w:szCs w:val="24"/>
        </w:rPr>
      </w:pPr>
    </w:p>
    <w:p w:rsidR="003770B6" w:rsidRPr="009F2F3B" w:rsidRDefault="003770B6" w:rsidP="003D6AE7">
      <w:pPr>
        <w:pStyle w:val="af3"/>
      </w:pPr>
      <w:bookmarkStart w:id="10" w:name="_Toc371441766"/>
      <w:r w:rsidRPr="009F2F3B">
        <w:t>2.4.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ТЕПЛОСНАБЖЕНИЯ)</w:t>
      </w:r>
      <w:bookmarkEnd w:id="10"/>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Инвестиционные проекты или сметы, составленные к указанному в таблице 7.23 мероприятию по п. 1, отсутствуют. По остальным пунктам 2, 3 имеются указания на суммы, сроки исполнения и источники финансирования в документе «Программа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0666AF" w:rsidRDefault="000666AF" w:rsidP="00770688">
      <w:pPr>
        <w:pStyle w:val="a7"/>
        <w:tabs>
          <w:tab w:val="left" w:pos="1134"/>
        </w:tabs>
        <w:ind w:left="0"/>
        <w:jc w:val="right"/>
        <w:rPr>
          <w:rFonts w:cs="Times New Roman"/>
          <w:szCs w:val="24"/>
        </w:rPr>
      </w:pPr>
    </w:p>
    <w:p w:rsidR="00770688" w:rsidRPr="009F2F3B" w:rsidRDefault="00770688" w:rsidP="00770688">
      <w:pPr>
        <w:pStyle w:val="a7"/>
        <w:tabs>
          <w:tab w:val="left" w:pos="1134"/>
        </w:tabs>
        <w:ind w:left="0"/>
        <w:jc w:val="right"/>
        <w:rPr>
          <w:rFonts w:cs="Times New Roman"/>
          <w:szCs w:val="24"/>
        </w:rPr>
      </w:pPr>
      <w:r w:rsidRPr="009F2F3B">
        <w:rPr>
          <w:rFonts w:cs="Times New Roman"/>
          <w:szCs w:val="24"/>
        </w:rPr>
        <w:lastRenderedPageBreak/>
        <w:t xml:space="preserve">Таблица </w:t>
      </w:r>
      <w:r w:rsidR="000666AF">
        <w:rPr>
          <w:rFonts w:cs="Times New Roman"/>
          <w:szCs w:val="24"/>
        </w:rPr>
        <w:t>3</w:t>
      </w:r>
    </w:p>
    <w:p w:rsidR="00770688" w:rsidRPr="009F2F3B" w:rsidRDefault="00770688" w:rsidP="00770688">
      <w:pPr>
        <w:pStyle w:val="a7"/>
        <w:tabs>
          <w:tab w:val="left" w:pos="1134"/>
        </w:tabs>
        <w:ind w:left="0"/>
        <w:jc w:val="center"/>
        <w:rPr>
          <w:rFonts w:cs="Times New Roman"/>
          <w:szCs w:val="24"/>
        </w:rPr>
      </w:pPr>
      <w:r w:rsidRPr="009F2F3B">
        <w:rPr>
          <w:rFonts w:cs="Times New Roman"/>
          <w:szCs w:val="24"/>
        </w:rPr>
        <w:t>Перечень запланированных мероприятий по замене и поддержанию объектов инженерной инфраструктуры в области теплоснабжения</w:t>
      </w:r>
      <w:r w:rsidRPr="009F2F3B">
        <w:rPr>
          <w:rStyle w:val="ab"/>
          <w:rFonts w:cs="Times New Roman"/>
          <w:szCs w:val="24"/>
        </w:rPr>
        <w:footnoteReference w:id="4"/>
      </w:r>
    </w:p>
    <w:tbl>
      <w:tblPr>
        <w:tblW w:w="4666" w:type="pct"/>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08"/>
        <w:gridCol w:w="2839"/>
        <w:gridCol w:w="1844"/>
        <w:gridCol w:w="1842"/>
        <w:gridCol w:w="1699"/>
      </w:tblGrid>
      <w:tr w:rsidR="00770688" w:rsidRPr="009F2F3B" w:rsidTr="00770688">
        <w:trPr>
          <w:tblHeader/>
          <w:jc w:val="center"/>
        </w:trPr>
        <w:tc>
          <w:tcPr>
            <w:tcW w:w="396" w:type="pct"/>
            <w:noWrap/>
            <w:vAlign w:val="center"/>
          </w:tcPr>
          <w:p w:rsidR="00770688" w:rsidRPr="009F2F3B" w:rsidRDefault="00770688" w:rsidP="00770688">
            <w:pPr>
              <w:spacing w:line="240" w:lineRule="auto"/>
              <w:ind w:right="34"/>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89" w:type="pct"/>
            <w:vAlign w:val="center"/>
          </w:tcPr>
          <w:p w:rsidR="00770688" w:rsidRPr="009F2F3B" w:rsidRDefault="00770688" w:rsidP="00770688">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32" w:type="pct"/>
            <w:vAlign w:val="center"/>
          </w:tcPr>
          <w:p w:rsidR="00770688" w:rsidRPr="009F2F3B" w:rsidRDefault="00770688" w:rsidP="00770688">
            <w:pPr>
              <w:spacing w:line="240" w:lineRule="auto"/>
              <w:ind w:left="35"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031" w:type="pct"/>
            <w:vAlign w:val="center"/>
          </w:tcPr>
          <w:p w:rsidR="00770688" w:rsidRPr="009F2F3B" w:rsidRDefault="00770688" w:rsidP="00770688">
            <w:pPr>
              <w:spacing w:line="240" w:lineRule="auto"/>
              <w:ind w:left="35"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951" w:type="pct"/>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1.</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Разработка проекта организации теплоснабжения сельского поселения</w:t>
            </w:r>
          </w:p>
        </w:tc>
        <w:tc>
          <w:tcPr>
            <w:tcW w:w="1032"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2013</w:t>
            </w:r>
          </w:p>
        </w:tc>
        <w:tc>
          <w:tcPr>
            <w:tcW w:w="95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н/д</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2.</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 xml:space="preserve">Строительство двух </w:t>
            </w:r>
            <w:proofErr w:type="spellStart"/>
            <w:r w:rsidRPr="009F2F3B">
              <w:rPr>
                <w:rFonts w:ascii="Times New Roman" w:hAnsi="Times New Roman" w:cs="Times New Roman"/>
              </w:rPr>
              <w:t>миникотельных</w:t>
            </w:r>
            <w:proofErr w:type="spellEnd"/>
            <w:r w:rsidRPr="009F2F3B">
              <w:rPr>
                <w:rFonts w:ascii="Times New Roman" w:hAnsi="Times New Roman" w:cs="Times New Roman"/>
              </w:rPr>
              <w:t>.</w:t>
            </w:r>
          </w:p>
        </w:tc>
        <w:tc>
          <w:tcPr>
            <w:tcW w:w="1032"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10 000</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2013</w:t>
            </w:r>
          </w:p>
        </w:tc>
        <w:tc>
          <w:tcPr>
            <w:tcW w:w="951"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770688">
        <w:trPr>
          <w:jc w:val="center"/>
        </w:trPr>
        <w:tc>
          <w:tcPr>
            <w:tcW w:w="396" w:type="pct"/>
            <w:noWrap/>
          </w:tcPr>
          <w:p w:rsidR="00770688" w:rsidRPr="009F2F3B" w:rsidRDefault="00770688" w:rsidP="00770688">
            <w:pPr>
              <w:spacing w:line="240" w:lineRule="auto"/>
              <w:ind w:right="34"/>
              <w:jc w:val="center"/>
              <w:rPr>
                <w:rFonts w:ascii="Times New Roman" w:hAnsi="Times New Roman" w:cs="Times New Roman"/>
              </w:rPr>
            </w:pPr>
            <w:r w:rsidRPr="009F2F3B">
              <w:rPr>
                <w:rFonts w:ascii="Times New Roman" w:hAnsi="Times New Roman" w:cs="Times New Roman"/>
              </w:rPr>
              <w:t>3.</w:t>
            </w:r>
          </w:p>
        </w:tc>
        <w:tc>
          <w:tcPr>
            <w:tcW w:w="1589" w:type="pct"/>
          </w:tcPr>
          <w:p w:rsidR="00770688" w:rsidRPr="009F2F3B" w:rsidRDefault="00770688" w:rsidP="00770688">
            <w:pPr>
              <w:spacing w:line="240" w:lineRule="auto"/>
              <w:ind w:firstLine="34"/>
              <w:rPr>
                <w:rFonts w:ascii="Times New Roman" w:hAnsi="Times New Roman" w:cs="Times New Roman"/>
              </w:rPr>
            </w:pPr>
            <w:r w:rsidRPr="009F2F3B">
              <w:rPr>
                <w:rFonts w:ascii="Times New Roman" w:hAnsi="Times New Roman" w:cs="Times New Roman"/>
              </w:rPr>
              <w:t xml:space="preserve">Переход на автономное потребление пользователей </w:t>
            </w:r>
            <w:proofErr w:type="spellStart"/>
            <w:r w:rsidRPr="009F2F3B">
              <w:rPr>
                <w:rFonts w:ascii="Times New Roman" w:hAnsi="Times New Roman" w:cs="Times New Roman"/>
              </w:rPr>
              <w:t>теплоэнергии</w:t>
            </w:r>
            <w:proofErr w:type="spellEnd"/>
          </w:p>
        </w:tc>
        <w:tc>
          <w:tcPr>
            <w:tcW w:w="1032"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1" w:type="pct"/>
            <w:vAlign w:val="center"/>
          </w:tcPr>
          <w:p w:rsidR="00770688" w:rsidRPr="009F2F3B" w:rsidRDefault="00770688" w:rsidP="00770688">
            <w:pPr>
              <w:spacing w:line="240" w:lineRule="auto"/>
              <w:ind w:firstLine="34"/>
              <w:jc w:val="center"/>
              <w:rPr>
                <w:rFonts w:ascii="Times New Roman" w:hAnsi="Times New Roman" w:cs="Times New Roman"/>
              </w:rPr>
            </w:pPr>
            <w:r w:rsidRPr="009F2F3B">
              <w:rPr>
                <w:rFonts w:ascii="Times New Roman" w:hAnsi="Times New Roman" w:cs="Times New Roman"/>
              </w:rPr>
              <w:t>2020</w:t>
            </w:r>
          </w:p>
        </w:tc>
        <w:tc>
          <w:tcPr>
            <w:tcW w:w="951" w:type="pct"/>
            <w:vAlign w:val="center"/>
          </w:tcPr>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краевой бюджет,</w:t>
            </w:r>
          </w:p>
          <w:p w:rsidR="00770688" w:rsidRPr="009F2F3B" w:rsidRDefault="00770688" w:rsidP="00770688">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770688" w:rsidRPr="009F2F3B" w:rsidRDefault="00770688" w:rsidP="00770688">
      <w:pPr>
        <w:rPr>
          <w:rFonts w:ascii="Times New Roman" w:hAnsi="Times New Roman" w:cs="Times New Roman"/>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Как видно из Таблицы 7.23, в </w:t>
      </w:r>
      <w:smartTag w:uri="urn:schemas-microsoft-com:office:smarttags" w:element="metricconverter">
        <w:smartTagPr>
          <w:attr w:name="ProductID" w:val="2012 г"/>
        </w:smartTagPr>
        <w:r w:rsidRPr="009F2F3B">
          <w:rPr>
            <w:rFonts w:ascii="Times New Roman" w:hAnsi="Times New Roman" w:cs="Times New Roman"/>
            <w:bCs/>
            <w:sz w:val="24"/>
            <w:szCs w:val="24"/>
          </w:rPr>
          <w:t>2012 г</w:t>
        </w:r>
      </w:smartTag>
      <w:r w:rsidRPr="009F2F3B">
        <w:rPr>
          <w:rFonts w:ascii="Times New Roman" w:hAnsi="Times New Roman" w:cs="Times New Roman"/>
          <w:bCs/>
          <w:sz w:val="24"/>
          <w:szCs w:val="24"/>
        </w:rPr>
        <w:t xml:space="preserve">. должен был быть разработан проект организации системы теплоснабжения поселения. Это означает, что работы должны начаться не ранее </w:t>
      </w:r>
      <w:smartTag w:uri="urn:schemas-microsoft-com:office:smarttags" w:element="metricconverter">
        <w:smartTagPr>
          <w:attr w:name="ProductID" w:val="2013 г"/>
        </w:smartTagPr>
        <w:r w:rsidRPr="009F2F3B">
          <w:rPr>
            <w:rFonts w:ascii="Times New Roman" w:hAnsi="Times New Roman" w:cs="Times New Roman"/>
            <w:bCs/>
            <w:sz w:val="24"/>
            <w:szCs w:val="24"/>
          </w:rPr>
          <w:t>2013 г</w:t>
        </w:r>
      </w:smartTag>
      <w:r w:rsidRPr="009F2F3B">
        <w:rPr>
          <w:rFonts w:ascii="Times New Roman" w:hAnsi="Times New Roman" w:cs="Times New Roman"/>
          <w:bCs/>
          <w:sz w:val="24"/>
          <w:szCs w:val="24"/>
        </w:rPr>
        <w:t>. Учитывая, что система теплоснабжения имеет наибольшую степень износа (80% – см. раздел 1.1), мероприятия по восстановлению ее объектов должны стать приоритетными. Для реализации данных мероприятий их целесообразно планировать и разрабатывать как инвестиционные проекты и обеспечивать бюджетным финансированием.</w:t>
      </w:r>
    </w:p>
    <w:p w:rsidR="003770B6" w:rsidRPr="009F2F3B" w:rsidRDefault="003770B6" w:rsidP="003770B6">
      <w:pPr>
        <w:jc w:val="both"/>
        <w:rPr>
          <w:rFonts w:ascii="Times New Roman" w:hAnsi="Times New Roman" w:cs="Times New Roman"/>
          <w:b/>
          <w:szCs w:val="24"/>
        </w:rPr>
      </w:pPr>
    </w:p>
    <w:p w:rsidR="003770B6" w:rsidRPr="009F2F3B" w:rsidRDefault="003770B6" w:rsidP="003D6AE7">
      <w:pPr>
        <w:pStyle w:val="af3"/>
      </w:pPr>
      <w:bookmarkStart w:id="11" w:name="_Toc371441767"/>
      <w:r w:rsidRPr="009F2F3B">
        <w:t>2.5</w:t>
      </w:r>
      <w:r w:rsidR="0055353E">
        <w:t>.</w:t>
      </w:r>
      <w:r w:rsidRPr="009F2F3B">
        <w:t xml:space="preserve"> ЭКОЛОГИЧЕСКИЕ АСПЕКТЫ МЕРОПРИЯТИЙ ПО СТРОИТЕЛЬСТВУ И РЕКОНСТРУКЦИИ ОБЪЕКТОВ ИНЖЕНЕРНОЙ ИНФРАСТРУКТУРЫ В СИСТЕМЕ ТЕПЛОСНАБЖЕНИЯ</w:t>
      </w:r>
      <w:bookmarkEnd w:id="11"/>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bookmarkStart w:id="12" w:name="_Toc349584426"/>
      <w:r w:rsidRPr="009F2F3B">
        <w:rPr>
          <w:rFonts w:ascii="Times New Roman" w:hAnsi="Times New Roman" w:cs="Times New Roman"/>
          <w:bCs/>
          <w:sz w:val="24"/>
          <w:szCs w:val="24"/>
        </w:rPr>
        <w:t xml:space="preserve">Среди мероприятий, запланированных в целях модернизации системы теплоснабжения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отсутствуют такие, которые могут в значительной мере оказать негативное воздействие на экологическое состояние территории.</w:t>
      </w:r>
    </w:p>
    <w:p w:rsidR="003770B6" w:rsidRPr="009F2F3B" w:rsidRDefault="003770B6" w:rsidP="003770B6">
      <w:pPr>
        <w:rPr>
          <w:rFonts w:ascii="Times New Roman" w:hAnsi="Times New Roman" w:cs="Times New Roman"/>
          <w:sz w:val="24"/>
          <w:szCs w:val="24"/>
        </w:rPr>
      </w:pPr>
    </w:p>
    <w:p w:rsidR="00172EDD" w:rsidRPr="009F2F3B" w:rsidRDefault="00172EDD">
      <w:pPr>
        <w:rPr>
          <w:rFonts w:ascii="Times New Roman" w:eastAsiaTheme="majorEastAsia" w:hAnsi="Times New Roman" w:cs="Times New Roman"/>
          <w:bCs/>
          <w:sz w:val="28"/>
          <w:szCs w:val="28"/>
        </w:rPr>
      </w:pPr>
      <w:r w:rsidRPr="009F2F3B">
        <w:rPr>
          <w:rFonts w:ascii="Times New Roman" w:hAnsi="Times New Roman" w:cs="Times New Roman"/>
        </w:rPr>
        <w:lastRenderedPageBreak/>
        <w:br w:type="page"/>
      </w:r>
    </w:p>
    <w:p w:rsidR="003770B6" w:rsidRPr="009F2F3B" w:rsidRDefault="003770B6" w:rsidP="003770B6">
      <w:pPr>
        <w:pStyle w:val="af1"/>
      </w:pPr>
      <w:bookmarkStart w:id="13" w:name="_Toc371441768"/>
      <w:r w:rsidRPr="009F2F3B">
        <w:lastRenderedPageBreak/>
        <w:t>3. ПЕРСПЕКТИВНАЯ СХЕМА ВОДОСНАБЖЕНИЯ МУНИЦИПАЛЬНОГО ОБРАЗОВАНИЯ</w:t>
      </w:r>
      <w:bookmarkEnd w:id="12"/>
      <w:bookmarkEnd w:id="13"/>
    </w:p>
    <w:p w:rsidR="003770B6" w:rsidRPr="009F2F3B" w:rsidRDefault="003770B6" w:rsidP="003D6AE7">
      <w:pPr>
        <w:pStyle w:val="af3"/>
      </w:pPr>
      <w:bookmarkStart w:id="14" w:name="_Toc371441769"/>
      <w:r w:rsidRPr="009F2F3B">
        <w:t>3.1. СУЩЕСТВУЮЩЕЕ ПОЛОЖЕНИЕ В СФЕРЕ ПРОИЗВОДСТВА, ПОДАЧИ И ПОТРЕБЛЕНИЯ ВОДЫ</w:t>
      </w:r>
      <w:bookmarkEnd w:id="14"/>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На территории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жители всех населенных пунктов имеют доступ к услугам системы водоснабжения. Источниками централизованной системы хозяйственного водоснабжения выступают три артезианские скважины (с производительностью 720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расположенные на территории центрального населенного пункта поселения –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Жителями остальных населенных пунктов используются колодцы.</w:t>
      </w:r>
    </w:p>
    <w:p w:rsidR="006315E9" w:rsidRPr="009F2F3B" w:rsidRDefault="006315E9" w:rsidP="006315E9">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сетей водоснабжения 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составляет </w:t>
      </w:r>
      <w:smartTag w:uri="urn:schemas-microsoft-com:office:smarttags" w:element="metricconverter">
        <w:smartTagPr>
          <w:attr w:name="ProductID" w:val="8,8 км"/>
        </w:smartTagPr>
        <w:r w:rsidRPr="009F2F3B">
          <w:rPr>
            <w:rFonts w:ascii="Times New Roman" w:hAnsi="Times New Roman" w:cs="Times New Roman"/>
            <w:bCs/>
            <w:sz w:val="24"/>
            <w:szCs w:val="24"/>
          </w:rPr>
          <w:t>8,8 км</w:t>
        </w:r>
      </w:smartTag>
      <w:r w:rsidRPr="009F2F3B">
        <w:rPr>
          <w:rFonts w:ascii="Times New Roman" w:hAnsi="Times New Roman" w:cs="Times New Roman"/>
          <w:bCs/>
          <w:sz w:val="24"/>
          <w:szCs w:val="24"/>
        </w:rPr>
        <w:t xml:space="preserve"> с диаметром труб магистральной сети </w:t>
      </w:r>
      <w:smartTag w:uri="urn:schemas-microsoft-com:office:smarttags" w:element="metricconverter">
        <w:smartTagPr>
          <w:attr w:name="ProductID" w:val="100 мм"/>
        </w:smartTagPr>
        <w:r w:rsidRPr="009F2F3B">
          <w:rPr>
            <w:rFonts w:ascii="Times New Roman" w:hAnsi="Times New Roman" w:cs="Times New Roman"/>
            <w:bCs/>
            <w:sz w:val="24"/>
            <w:szCs w:val="24"/>
          </w:rPr>
          <w:t>100 мм</w:t>
        </w:r>
      </w:smartTag>
      <w:r w:rsidRPr="009F2F3B">
        <w:rPr>
          <w:rFonts w:ascii="Times New Roman" w:hAnsi="Times New Roman" w:cs="Times New Roman"/>
          <w:bCs/>
          <w:sz w:val="24"/>
          <w:szCs w:val="24"/>
        </w:rPr>
        <w:t xml:space="preserve">. </w:t>
      </w:r>
    </w:p>
    <w:p w:rsidR="006315E9" w:rsidRPr="009F2F3B" w:rsidRDefault="006315E9" w:rsidP="006315E9">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апреле 2012 года проведен анализ качества воды в поселении. Согласно требованиям СанПиН 2.1.4.1074-01 «Питьевая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 вода в поселении не соответствует необходимым нормам – показатель «жесткость общая» завышен.</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Проблемами функционирования системы водоснабжения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являются:</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Высокая степень износа сети – 65%,</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Несоответствие поставляемой воды требованиям СанПиН.</w:t>
      </w:r>
    </w:p>
    <w:p w:rsidR="006315E9" w:rsidRPr="009F2F3B" w:rsidRDefault="006315E9"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Кроме того, уровень технологических потерь при передаче ресурса в 2011 году составил 77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данный объем является существенным.</w:t>
      </w:r>
    </w:p>
    <w:p w:rsidR="003770B6" w:rsidRPr="009F2F3B" w:rsidRDefault="003770B6" w:rsidP="003770B6">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15" w:name="_Toc371441770"/>
      <w:r w:rsidRPr="009F2F3B">
        <w:t>3.2. БАЛАНСЫ ПРОИЗВОДСТВА И ПОТРЕБЛЕНИЯ ВОДЫ</w:t>
      </w:r>
      <w:bookmarkEnd w:id="15"/>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Категориями пользователей услугами системы водоснабжения определены: население, бюджетные учреждения и прочие организации (субъекты реального сектора экономики). Структура расхода воды потребителями в натуральном выражении выглядит следующим образом: население – </w:t>
      </w:r>
      <w:smartTag w:uri="urn:schemas-microsoft-com:office:smarttags" w:element="metricconverter">
        <w:smartTagPr>
          <w:attr w:name="ProductID" w:val="300 куб. м"/>
        </w:smartTagPr>
        <w:r w:rsidRPr="009F2F3B">
          <w:rPr>
            <w:rFonts w:ascii="Times New Roman" w:hAnsi="Times New Roman" w:cs="Times New Roman"/>
            <w:bCs/>
            <w:sz w:val="24"/>
            <w:szCs w:val="24"/>
          </w:rPr>
          <w:t>300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муниципальные учреждения – </w:t>
      </w:r>
      <w:smartTag w:uri="urn:schemas-microsoft-com:office:smarttags" w:element="metricconverter">
        <w:smartTagPr>
          <w:attr w:name="ProductID" w:val="25 куб. м"/>
        </w:smartTagPr>
        <w:r w:rsidRPr="009F2F3B">
          <w:rPr>
            <w:rFonts w:ascii="Times New Roman" w:hAnsi="Times New Roman" w:cs="Times New Roman"/>
            <w:bCs/>
            <w:sz w:val="24"/>
            <w:szCs w:val="24"/>
          </w:rPr>
          <w:t>25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субъекты реального сектора экономики – </w:t>
      </w:r>
      <w:smartTag w:uri="urn:schemas-microsoft-com:office:smarttags" w:element="metricconverter">
        <w:smartTagPr>
          <w:attr w:name="ProductID" w:val="65 куб. м"/>
        </w:smartTagPr>
        <w:r w:rsidRPr="009F2F3B">
          <w:rPr>
            <w:rFonts w:ascii="Times New Roman" w:hAnsi="Times New Roman" w:cs="Times New Roman"/>
            <w:bCs/>
            <w:sz w:val="24"/>
            <w:szCs w:val="24"/>
          </w:rPr>
          <w:t>65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По итогам 2012 года 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всеми категориями пользователей системы было потреблено 388 </w:t>
      </w:r>
      <w:proofErr w:type="spellStart"/>
      <w:r w:rsidRPr="009F2F3B">
        <w:rPr>
          <w:rFonts w:ascii="Times New Roman" w:hAnsi="Times New Roman" w:cs="Times New Roman"/>
          <w:bCs/>
          <w:sz w:val="24"/>
          <w:szCs w:val="24"/>
        </w:rPr>
        <w:t>куб.м</w:t>
      </w:r>
      <w:proofErr w:type="spellEnd"/>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при этом потребление населением составило 300 </w:t>
      </w:r>
      <w:proofErr w:type="spellStart"/>
      <w:r w:rsidRPr="009F2F3B">
        <w:rPr>
          <w:rFonts w:ascii="Times New Roman" w:hAnsi="Times New Roman" w:cs="Times New Roman"/>
          <w:bCs/>
          <w:sz w:val="24"/>
          <w:szCs w:val="24"/>
        </w:rPr>
        <w:t>куб.м</w:t>
      </w:r>
      <w:proofErr w:type="spellEnd"/>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(77,3%). </w:t>
      </w:r>
    </w:p>
    <w:p w:rsidR="00770688" w:rsidRPr="009F2F3B" w:rsidRDefault="00770688" w:rsidP="00770688">
      <w:pPr>
        <w:rPr>
          <w:rFonts w:ascii="Times New Roman" w:hAnsi="Times New Roman" w:cs="Times New Roman"/>
          <w:b/>
        </w:rPr>
      </w:pPr>
    </w:p>
    <w:p w:rsidR="003770B6" w:rsidRPr="009F2F3B" w:rsidRDefault="003770B6" w:rsidP="003770B6">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16" w:name="_Toc371441771"/>
      <w:r w:rsidRPr="009F2F3B">
        <w:t>3.3. ПЕРСПЕКТИВНЫЕ ПОКАЗАТЕЛИ ПОТРЕБЛЕНИЯ ВОДЫ</w:t>
      </w:r>
      <w:bookmarkEnd w:id="16"/>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Вследствие текущего демографического состояния в поселении, а также темпов ввода жилья, к 2025 году предполагается увеличение объемов потребления услуг системы водоснабжения до 453,2 куб. м/</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(17%). </w:t>
      </w:r>
    </w:p>
    <w:p w:rsidR="003770B6" w:rsidRPr="009F2F3B" w:rsidRDefault="003770B6" w:rsidP="003770B6">
      <w:pPr>
        <w:rPr>
          <w:rFonts w:ascii="Times New Roman" w:hAnsi="Times New Roman" w:cs="Times New Roman"/>
          <w:b/>
          <w:szCs w:val="24"/>
        </w:rPr>
      </w:pPr>
    </w:p>
    <w:p w:rsidR="003770B6" w:rsidRPr="009F2F3B" w:rsidRDefault="003770B6" w:rsidP="003D6AE7">
      <w:pPr>
        <w:pStyle w:val="af3"/>
      </w:pPr>
      <w:bookmarkStart w:id="17" w:name="_Toc371441772"/>
      <w:r w:rsidRPr="009F2F3B">
        <w:t>3.4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17"/>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Генеральным планом предусматривается 100% обеспечение жилой застройки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д. Ананичи, существующей и проектируемой, водоснабжением, однако инвестиционные проекты или смет, составленных мероприятиям согласно </w:t>
      </w:r>
      <w:proofErr w:type="spellStart"/>
      <w:r w:rsidRPr="009F2F3B">
        <w:rPr>
          <w:rFonts w:ascii="Times New Roman" w:hAnsi="Times New Roman" w:cs="Times New Roman"/>
          <w:bCs/>
          <w:sz w:val="24"/>
          <w:szCs w:val="24"/>
        </w:rPr>
        <w:t>пп</w:t>
      </w:r>
      <w:proofErr w:type="spellEnd"/>
      <w:r w:rsidRPr="009F2F3B">
        <w:rPr>
          <w:rFonts w:ascii="Times New Roman" w:hAnsi="Times New Roman" w:cs="Times New Roman"/>
          <w:bCs/>
          <w:sz w:val="24"/>
          <w:szCs w:val="24"/>
        </w:rPr>
        <w:t xml:space="preserve">. 1 - 3, 6, 7, отсутствуют. По остальным работам суммы, источники финансирования и сроки исполнения указаны в «Программе комплексного социально-экономического развития </w:t>
      </w:r>
      <w:proofErr w:type="spellStart"/>
      <w:r w:rsidRPr="009F2F3B">
        <w:rPr>
          <w:rFonts w:ascii="Times New Roman" w:hAnsi="Times New Roman" w:cs="Times New Roman"/>
          <w:bCs/>
          <w:sz w:val="24"/>
          <w:szCs w:val="24"/>
        </w:rPr>
        <w:t>Краснокамского</w:t>
      </w:r>
      <w:proofErr w:type="spellEnd"/>
      <w:r w:rsidRPr="009F2F3B">
        <w:rPr>
          <w:rFonts w:ascii="Times New Roman" w:hAnsi="Times New Roman" w:cs="Times New Roman"/>
          <w:bCs/>
          <w:sz w:val="24"/>
          <w:szCs w:val="24"/>
        </w:rPr>
        <w:t xml:space="preserve"> муниципального района на 2011-2015 годы».</w:t>
      </w:r>
    </w:p>
    <w:p w:rsidR="00770688" w:rsidRPr="009F2F3B" w:rsidRDefault="00770688" w:rsidP="0055353E">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Проектируется хозяйственно-питьевая система водоснабжения. Источники водоснабжения – подземные. Для уточнения запасов подземных вод необходимо проведение разведки водоносного горизонта. На всех водозаборных сооружениях необходима организация сплошных ограждений и зон строгого режима.</w:t>
      </w:r>
    </w:p>
    <w:p w:rsidR="00770688" w:rsidRPr="009F2F3B" w:rsidRDefault="00770688" w:rsidP="0055353E">
      <w:pPr>
        <w:spacing w:after="0" w:line="360" w:lineRule="auto"/>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0666AF">
        <w:rPr>
          <w:rFonts w:ascii="Times New Roman" w:hAnsi="Times New Roman" w:cs="Times New Roman"/>
          <w:sz w:val="24"/>
          <w:szCs w:val="24"/>
        </w:rPr>
        <w:t>4</w:t>
      </w:r>
    </w:p>
    <w:p w:rsidR="00770688" w:rsidRPr="009F2F3B" w:rsidRDefault="00770688" w:rsidP="0055353E">
      <w:pPr>
        <w:spacing w:after="0" w:line="360" w:lineRule="auto"/>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водоснабжения</w:t>
      </w:r>
      <w:r w:rsidRPr="009F2F3B">
        <w:rPr>
          <w:rFonts w:ascii="Times New Roman" w:hAnsi="Times New Roman" w:cs="Times New Roman"/>
          <w:sz w:val="24"/>
          <w:szCs w:val="24"/>
        </w:rPr>
        <w:footnoteReference w:id="5"/>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0"/>
        <w:gridCol w:w="3120"/>
        <w:gridCol w:w="1839"/>
        <w:gridCol w:w="1701"/>
        <w:gridCol w:w="1845"/>
      </w:tblGrid>
      <w:tr w:rsidR="00770688" w:rsidRPr="009F2F3B" w:rsidTr="00770688">
        <w:tc>
          <w:tcPr>
            <w:tcW w:w="385" w:type="pct"/>
            <w:noWrap/>
            <w:vAlign w:val="center"/>
          </w:tcPr>
          <w:p w:rsidR="00770688" w:rsidRPr="009F2F3B" w:rsidRDefault="00770688" w:rsidP="000666AF">
            <w:pPr>
              <w:spacing w:after="0"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693" w:type="pct"/>
            <w:vAlign w:val="center"/>
          </w:tcPr>
          <w:p w:rsidR="00770688" w:rsidRPr="009F2F3B" w:rsidRDefault="00770688" w:rsidP="000666AF">
            <w:pPr>
              <w:spacing w:after="0"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998"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923"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r w:rsidR="0055353E">
              <w:rPr>
                <w:rFonts w:ascii="Times New Roman" w:hAnsi="Times New Roman" w:cs="Times New Roman"/>
                <w:bCs/>
              </w:rPr>
              <w:t>, г</w:t>
            </w:r>
          </w:p>
        </w:tc>
        <w:tc>
          <w:tcPr>
            <w:tcW w:w="1001" w:type="pct"/>
            <w:vAlign w:val="center"/>
          </w:tcPr>
          <w:p w:rsidR="00770688" w:rsidRPr="009F2F3B" w:rsidRDefault="00770688" w:rsidP="000666AF">
            <w:pPr>
              <w:spacing w:after="0"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1.</w:t>
            </w:r>
          </w:p>
        </w:tc>
        <w:tc>
          <w:tcPr>
            <w:tcW w:w="1693" w:type="pct"/>
          </w:tcPr>
          <w:p w:rsidR="00770688" w:rsidRPr="009F2F3B" w:rsidRDefault="00770688" w:rsidP="000666AF">
            <w:pPr>
              <w:spacing w:after="0" w:line="240" w:lineRule="auto"/>
              <w:ind w:firstLine="32"/>
              <w:rPr>
                <w:rFonts w:ascii="Times New Roman" w:hAnsi="Times New Roman" w:cs="Times New Roman"/>
                <w:color w:val="000000"/>
              </w:rPr>
            </w:pPr>
            <w:r w:rsidRPr="009F2F3B">
              <w:rPr>
                <w:rFonts w:ascii="Times New Roman" w:hAnsi="Times New Roman" w:cs="Times New Roman"/>
                <w:color w:val="000000"/>
              </w:rPr>
              <w:t>Разведка водоносного горизонта</w:t>
            </w:r>
          </w:p>
        </w:tc>
        <w:tc>
          <w:tcPr>
            <w:tcW w:w="998"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5 000</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2015</w:t>
            </w:r>
          </w:p>
        </w:tc>
        <w:tc>
          <w:tcPr>
            <w:tcW w:w="1001" w:type="pct"/>
            <w:vAlign w:val="center"/>
          </w:tcPr>
          <w:p w:rsidR="00770688" w:rsidRPr="009F2F3B" w:rsidRDefault="00770688" w:rsidP="000666AF">
            <w:pPr>
              <w:spacing w:after="0" w:line="240" w:lineRule="auto"/>
              <w:rPr>
                <w:rFonts w:ascii="Times New Roman" w:hAnsi="Times New Roman" w:cs="Times New Roman"/>
              </w:rPr>
            </w:pPr>
            <w:r w:rsidRPr="009F2F3B">
              <w:rPr>
                <w:rFonts w:ascii="Times New Roman" w:hAnsi="Times New Roman" w:cs="Times New Roman"/>
              </w:rPr>
              <w:t>Федеральный бюджет. бюджет поселения.</w:t>
            </w:r>
          </w:p>
        </w:tc>
      </w:tr>
    </w:tbl>
    <w:p w:rsidR="000666AF" w:rsidRDefault="000666AF"/>
    <w:p w:rsidR="000666AF" w:rsidRDefault="000666AF"/>
    <w:p w:rsidR="000666AF" w:rsidRDefault="000666AF" w:rsidP="000666AF">
      <w:pPr>
        <w:jc w:val="right"/>
        <w:rPr>
          <w:rFonts w:ascii="Times New Roman" w:hAnsi="Times New Roman" w:cs="Times New Roman"/>
          <w:sz w:val="24"/>
          <w:szCs w:val="24"/>
        </w:rPr>
      </w:pPr>
    </w:p>
    <w:p w:rsidR="000666AF" w:rsidRPr="000666AF" w:rsidRDefault="000666AF" w:rsidP="000666AF">
      <w:pPr>
        <w:jc w:val="right"/>
        <w:rPr>
          <w:rFonts w:ascii="Times New Roman" w:hAnsi="Times New Roman" w:cs="Times New Roman"/>
          <w:sz w:val="24"/>
          <w:szCs w:val="24"/>
        </w:rPr>
      </w:pPr>
      <w:r w:rsidRPr="000666AF">
        <w:rPr>
          <w:rFonts w:ascii="Times New Roman" w:hAnsi="Times New Roman" w:cs="Times New Roman"/>
          <w:sz w:val="24"/>
          <w:szCs w:val="24"/>
        </w:rPr>
        <w:lastRenderedPageBreak/>
        <w:t xml:space="preserve">Продолжение таблицы </w:t>
      </w:r>
      <w:r>
        <w:rPr>
          <w:rFonts w:ascii="Times New Roman" w:hAnsi="Times New Roman" w:cs="Times New Roman"/>
          <w:sz w:val="24"/>
          <w:szCs w:val="24"/>
        </w:rPr>
        <w:t>4</w:t>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10"/>
        <w:gridCol w:w="3684"/>
        <w:gridCol w:w="1701"/>
        <w:gridCol w:w="1419"/>
        <w:gridCol w:w="1701"/>
      </w:tblGrid>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w:t>
            </w:r>
          </w:p>
        </w:tc>
        <w:tc>
          <w:tcPr>
            <w:tcW w:w="1999" w:type="pct"/>
          </w:tcPr>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Разработка проектов организации хозяйственно-питьевого водоснабжения всех населенных пунктов с учетом необходимости оборудования новых артезианских скважин, </w:t>
            </w:r>
            <w:proofErr w:type="spellStart"/>
            <w:r w:rsidRPr="009F2F3B">
              <w:rPr>
                <w:rFonts w:ascii="Times New Roman" w:hAnsi="Times New Roman" w:cs="Times New Roman"/>
              </w:rPr>
              <w:t>закольцовки</w:t>
            </w:r>
            <w:proofErr w:type="spellEnd"/>
            <w:r w:rsidRPr="009F2F3B">
              <w:rPr>
                <w:rFonts w:ascii="Times New Roman" w:hAnsi="Times New Roman" w:cs="Times New Roman"/>
              </w:rPr>
              <w:t xml:space="preserve"> сетей водоснабжения</w:t>
            </w:r>
          </w:p>
        </w:tc>
        <w:tc>
          <w:tcPr>
            <w:tcW w:w="923"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2012 – 2014</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3.</w:t>
            </w:r>
          </w:p>
        </w:tc>
        <w:tc>
          <w:tcPr>
            <w:tcW w:w="1999" w:type="pct"/>
          </w:tcPr>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color w:val="000000"/>
              </w:rPr>
              <w:t xml:space="preserve">Организация сплошного ограждения и зоны строгого режима на всех водозаборных сооружениях </w:t>
            </w:r>
          </w:p>
        </w:tc>
        <w:tc>
          <w:tcPr>
            <w:tcW w:w="923"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2011 – 2019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4.</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Реконструкция существующих сетей водоснабжения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color w:val="000000"/>
              </w:rPr>
              <w:t xml:space="preserve"> – </w:t>
            </w:r>
            <w:r w:rsidRPr="009F2F3B">
              <w:rPr>
                <w:rFonts w:ascii="Times New Roman" w:hAnsi="Times New Roman" w:cs="Times New Roman"/>
              </w:rPr>
              <w:t xml:space="preserve">реконструкция сетей водопровода от ул. Советской до ул. Набережной, 1746,2 </w:t>
            </w:r>
            <w:proofErr w:type="spellStart"/>
            <w:r w:rsidRPr="009F2F3B">
              <w:rPr>
                <w:rFonts w:ascii="Times New Roman" w:hAnsi="Times New Roman" w:cs="Times New Roman"/>
              </w:rPr>
              <w:t>п.м</w:t>
            </w:r>
            <w:proofErr w:type="spellEnd"/>
            <w:r w:rsidRPr="009F2F3B">
              <w:rPr>
                <w:rFonts w:ascii="Times New Roman" w:hAnsi="Times New Roman" w:cs="Times New Roman"/>
              </w:rPr>
              <w:t>. (1 очередь);</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 от водозаборных скважин до водонапорной башни, 1110 </w:t>
            </w:r>
            <w:proofErr w:type="spellStart"/>
            <w:r w:rsidRPr="009F2F3B">
              <w:rPr>
                <w:rFonts w:ascii="Times New Roman" w:hAnsi="Times New Roman" w:cs="Times New Roman"/>
              </w:rPr>
              <w:t>п.м</w:t>
            </w:r>
            <w:proofErr w:type="spellEnd"/>
            <w:r w:rsidRPr="009F2F3B">
              <w:rPr>
                <w:rFonts w:ascii="Times New Roman" w:hAnsi="Times New Roman" w:cs="Times New Roman"/>
              </w:rPr>
              <w:t>.;</w:t>
            </w:r>
          </w:p>
          <w:p w:rsidR="00770688" w:rsidRPr="009F2F3B" w:rsidRDefault="00770688" w:rsidP="000666AF">
            <w:pPr>
              <w:spacing w:after="0" w:line="240" w:lineRule="auto"/>
              <w:ind w:firstLine="34"/>
              <w:rPr>
                <w:rFonts w:ascii="Times New Roman" w:hAnsi="Times New Roman" w:cs="Times New Roman"/>
              </w:rPr>
            </w:pPr>
            <w:r w:rsidRPr="009F2F3B">
              <w:rPr>
                <w:rFonts w:ascii="Times New Roman" w:hAnsi="Times New Roman" w:cs="Times New Roman"/>
              </w:rPr>
              <w:t xml:space="preserve">- ул. Советская, 600 </w:t>
            </w:r>
            <w:proofErr w:type="spellStart"/>
            <w:r w:rsidRPr="009F2F3B">
              <w:rPr>
                <w:rFonts w:ascii="Times New Roman" w:hAnsi="Times New Roman" w:cs="Times New Roman"/>
              </w:rPr>
              <w:t>п.м</w:t>
            </w:r>
            <w:proofErr w:type="spellEnd"/>
            <w:r w:rsidRPr="009F2F3B">
              <w:rPr>
                <w:rFonts w:ascii="Times New Roman" w:hAnsi="Times New Roman" w:cs="Times New Roman"/>
              </w:rPr>
              <w:t>. (2 очередь);</w:t>
            </w:r>
          </w:p>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rPr>
              <w:t xml:space="preserve">- ул. Турбина, 260 </w:t>
            </w:r>
            <w:proofErr w:type="spellStart"/>
            <w:r w:rsidRPr="009F2F3B">
              <w:rPr>
                <w:rFonts w:ascii="Times New Roman" w:hAnsi="Times New Roman" w:cs="Times New Roman"/>
              </w:rPr>
              <w:t>п.м</w:t>
            </w:r>
            <w:proofErr w:type="spellEnd"/>
            <w:r w:rsidRPr="009F2F3B">
              <w:rPr>
                <w:rFonts w:ascii="Times New Roman" w:hAnsi="Times New Roman" w:cs="Times New Roman"/>
              </w:rPr>
              <w:t xml:space="preserve">., </w:t>
            </w:r>
            <w:r w:rsidRPr="009F2F3B">
              <w:rPr>
                <w:rFonts w:ascii="Times New Roman" w:hAnsi="Times New Roman" w:cs="Times New Roman"/>
                <w:lang w:val="en-US"/>
              </w:rPr>
              <w:t>d</w:t>
            </w:r>
            <w:r w:rsidRPr="009F2F3B">
              <w:rPr>
                <w:rFonts w:ascii="Times New Roman" w:hAnsi="Times New Roman" w:cs="Times New Roman"/>
              </w:rPr>
              <w:t>=100*6,3, полиэтилен</w:t>
            </w:r>
            <w:r w:rsidRPr="009F2F3B">
              <w:rPr>
                <w:rStyle w:val="ab"/>
                <w:rFonts w:ascii="Times New Roman" w:hAnsi="Times New Roman" w:cs="Times New Roman"/>
              </w:rPr>
              <w:footnoteReference w:id="6"/>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7 810,543 </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2015 – 2019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5.</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spacing w:val="-3"/>
              </w:rPr>
              <w:t xml:space="preserve">Реконструкция сетей водопровода в д. Ананичи (протяженность 570 </w:t>
            </w:r>
            <w:proofErr w:type="spellStart"/>
            <w:r w:rsidRPr="009F2F3B">
              <w:rPr>
                <w:rFonts w:ascii="Times New Roman" w:hAnsi="Times New Roman" w:cs="Times New Roman"/>
                <w:color w:val="000000"/>
                <w:spacing w:val="-3"/>
              </w:rPr>
              <w:t>п.м</w:t>
            </w:r>
            <w:proofErr w:type="spellEnd"/>
            <w:r w:rsidRPr="009F2F3B">
              <w:rPr>
                <w:rFonts w:ascii="Times New Roman" w:hAnsi="Times New Roman" w:cs="Times New Roman"/>
                <w:color w:val="000000"/>
                <w:spacing w:val="-3"/>
              </w:rPr>
              <w:t>.)</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1 300 </w:t>
            </w:r>
          </w:p>
        </w:tc>
        <w:tc>
          <w:tcPr>
            <w:tcW w:w="770"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2013</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6.</w:t>
            </w:r>
          </w:p>
        </w:tc>
        <w:tc>
          <w:tcPr>
            <w:tcW w:w="1999" w:type="pct"/>
          </w:tcPr>
          <w:p w:rsidR="00770688" w:rsidRPr="009F2F3B" w:rsidRDefault="00770688" w:rsidP="000666AF">
            <w:pPr>
              <w:spacing w:after="0" w:line="240" w:lineRule="auto"/>
              <w:ind w:firstLine="34"/>
              <w:rPr>
                <w:rFonts w:ascii="Times New Roman" w:hAnsi="Times New Roman" w:cs="Times New Roman"/>
                <w:color w:val="000000"/>
              </w:rPr>
            </w:pPr>
            <w:r w:rsidRPr="009F2F3B">
              <w:rPr>
                <w:rFonts w:ascii="Times New Roman" w:hAnsi="Times New Roman" w:cs="Times New Roman"/>
                <w:color w:val="000000"/>
              </w:rPr>
              <w:t>Постройка новых сетей водоснабжения в соответствии с разработанными проектами</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2019 – 2029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7.</w:t>
            </w:r>
          </w:p>
        </w:tc>
        <w:tc>
          <w:tcPr>
            <w:tcW w:w="1999" w:type="pct"/>
          </w:tcPr>
          <w:p w:rsidR="00770688" w:rsidRPr="009F2F3B" w:rsidRDefault="00770688" w:rsidP="000666AF">
            <w:pPr>
              <w:spacing w:after="0" w:line="240" w:lineRule="auto"/>
              <w:rPr>
                <w:rFonts w:ascii="Times New Roman" w:hAnsi="Times New Roman" w:cs="Times New Roman"/>
              </w:rPr>
            </w:pPr>
            <w:r w:rsidRPr="009F2F3B">
              <w:rPr>
                <w:rFonts w:ascii="Times New Roman" w:hAnsi="Times New Roman" w:cs="Times New Roman"/>
              </w:rPr>
              <w:t xml:space="preserve">Внедрение системы учета водопотребления в коммунальном секторе, обеспечение принципов рационального водопользования экономическими механизмами (оплата фактически потребляемого объема воды на основании данных </w:t>
            </w:r>
            <w:proofErr w:type="spellStart"/>
            <w:r w:rsidRPr="009F2F3B">
              <w:rPr>
                <w:rFonts w:ascii="Times New Roman" w:hAnsi="Times New Roman" w:cs="Times New Roman"/>
              </w:rPr>
              <w:t>водосчетчиков</w:t>
            </w:r>
            <w:proofErr w:type="spellEnd"/>
            <w:r w:rsidRPr="009F2F3B">
              <w:rPr>
                <w:rFonts w:ascii="Times New Roman" w:hAnsi="Times New Roman" w:cs="Times New Roman"/>
              </w:rPr>
              <w:t>)</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2019 – 2029</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770688" w:rsidRPr="009F2F3B" w:rsidTr="000666AF">
        <w:tc>
          <w:tcPr>
            <w:tcW w:w="385" w:type="pct"/>
            <w:noWrap/>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8.</w:t>
            </w:r>
          </w:p>
        </w:tc>
        <w:tc>
          <w:tcPr>
            <w:tcW w:w="1999" w:type="pct"/>
          </w:tcPr>
          <w:p w:rsidR="00770688" w:rsidRPr="009F2F3B" w:rsidRDefault="00770688" w:rsidP="000666AF">
            <w:pPr>
              <w:spacing w:after="0" w:line="240" w:lineRule="auto"/>
              <w:ind w:firstLine="11"/>
              <w:rPr>
                <w:rFonts w:ascii="Times New Roman" w:hAnsi="Times New Roman" w:cs="Times New Roman"/>
                <w:color w:val="000000"/>
                <w:spacing w:val="-3"/>
              </w:rPr>
            </w:pPr>
            <w:r w:rsidRPr="009F2F3B">
              <w:rPr>
                <w:rFonts w:ascii="Times New Roman" w:hAnsi="Times New Roman" w:cs="Times New Roman"/>
                <w:color w:val="000000"/>
                <w:spacing w:val="-3"/>
              </w:rPr>
              <w:t>Реконструкция водонапорной башни (замена емкости для воды)</w:t>
            </w:r>
          </w:p>
          <w:p w:rsidR="00770688" w:rsidRPr="000666AF" w:rsidRDefault="00770688" w:rsidP="000666AF">
            <w:pPr>
              <w:spacing w:after="0" w:line="240" w:lineRule="auto"/>
              <w:ind w:firstLine="11"/>
              <w:rPr>
                <w:rFonts w:ascii="Times New Roman" w:hAnsi="Times New Roman" w:cs="Times New Roman"/>
                <w:color w:val="000000"/>
                <w:spacing w:val="-3"/>
              </w:rPr>
            </w:pPr>
            <w:r w:rsidRPr="009F2F3B">
              <w:rPr>
                <w:rFonts w:ascii="Times New Roman" w:hAnsi="Times New Roman" w:cs="Times New Roman"/>
                <w:color w:val="000000"/>
                <w:spacing w:val="-3"/>
              </w:rPr>
              <w:t xml:space="preserve">д. Ананичи. </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1 500</w:t>
            </w:r>
            <w:r w:rsidRPr="009F2F3B">
              <w:rPr>
                <w:rFonts w:ascii="Times New Roman" w:hAnsi="Times New Roman" w:cs="Times New Roman"/>
              </w:rPr>
              <w:br/>
            </w:r>
          </w:p>
        </w:tc>
        <w:tc>
          <w:tcPr>
            <w:tcW w:w="770" w:type="pct"/>
            <w:vAlign w:val="center"/>
          </w:tcPr>
          <w:p w:rsidR="00770688" w:rsidRPr="009F2F3B" w:rsidRDefault="00770688" w:rsidP="000666AF">
            <w:pPr>
              <w:spacing w:after="0" w:line="240" w:lineRule="auto"/>
              <w:ind w:firstLine="34"/>
              <w:jc w:val="center"/>
              <w:rPr>
                <w:rFonts w:ascii="Times New Roman" w:hAnsi="Times New Roman" w:cs="Times New Roman"/>
              </w:rPr>
            </w:pPr>
            <w:r w:rsidRPr="009F2F3B">
              <w:rPr>
                <w:rFonts w:ascii="Times New Roman" w:hAnsi="Times New Roman" w:cs="Times New Roman"/>
              </w:rPr>
              <w:t>2012</w:t>
            </w:r>
          </w:p>
        </w:tc>
        <w:tc>
          <w:tcPr>
            <w:tcW w:w="923" w:type="pct"/>
            <w:vAlign w:val="center"/>
          </w:tcPr>
          <w:p w:rsidR="00770688" w:rsidRPr="009F2F3B" w:rsidRDefault="00770688" w:rsidP="000666AF">
            <w:pPr>
              <w:spacing w:after="0" w:line="240" w:lineRule="auto"/>
              <w:jc w:val="center"/>
              <w:rPr>
                <w:rFonts w:ascii="Times New Roman" w:hAnsi="Times New Roman" w:cs="Times New Roman"/>
              </w:rPr>
            </w:pPr>
            <w:r w:rsidRPr="009F2F3B">
              <w:rPr>
                <w:rFonts w:ascii="Times New Roman" w:hAnsi="Times New Roman" w:cs="Times New Roman"/>
              </w:rPr>
              <w:t xml:space="preserve">бюджет поселения, </w:t>
            </w:r>
          </w:p>
        </w:tc>
      </w:tr>
    </w:tbl>
    <w:p w:rsidR="00770688" w:rsidRPr="009F2F3B" w:rsidRDefault="00770688" w:rsidP="00770688">
      <w:pPr>
        <w:rPr>
          <w:rFonts w:ascii="Times New Roman" w:hAnsi="Times New Roman" w:cs="Times New Roman"/>
          <w:color w:val="000000"/>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Дополнительно для эффективного функционирования системы водоснабжения в поселении необходимо проведение следующих мероприятий, представленных в таблице </w:t>
      </w:r>
      <w:r w:rsidR="000666AF">
        <w:rPr>
          <w:rFonts w:ascii="Times New Roman" w:hAnsi="Times New Roman" w:cs="Times New Roman"/>
          <w:bCs/>
          <w:sz w:val="24"/>
          <w:szCs w:val="24"/>
        </w:rPr>
        <w:t>5</w:t>
      </w:r>
      <w:r w:rsidRPr="009F2F3B">
        <w:rPr>
          <w:rFonts w:ascii="Times New Roman" w:hAnsi="Times New Roman" w:cs="Times New Roman"/>
          <w:bCs/>
          <w:sz w:val="24"/>
          <w:szCs w:val="24"/>
        </w:rPr>
        <w:t>.</w:t>
      </w:r>
    </w:p>
    <w:p w:rsidR="000666AF" w:rsidRDefault="000666AF" w:rsidP="00770688">
      <w:pPr>
        <w:jc w:val="right"/>
        <w:rPr>
          <w:rFonts w:ascii="Times New Roman" w:hAnsi="Times New Roman" w:cs="Times New Roman"/>
          <w:color w:val="000000"/>
        </w:rPr>
      </w:pPr>
    </w:p>
    <w:p w:rsidR="000666AF" w:rsidRDefault="000666AF" w:rsidP="00770688">
      <w:pPr>
        <w:jc w:val="right"/>
        <w:rPr>
          <w:rFonts w:ascii="Times New Roman" w:hAnsi="Times New Roman" w:cs="Times New Roman"/>
          <w:color w:val="000000"/>
        </w:rPr>
      </w:pPr>
    </w:p>
    <w:p w:rsidR="00770688" w:rsidRPr="000666AF" w:rsidRDefault="00770688" w:rsidP="0055353E">
      <w:pPr>
        <w:spacing w:after="0" w:line="360" w:lineRule="auto"/>
        <w:jc w:val="right"/>
        <w:rPr>
          <w:rFonts w:ascii="Times New Roman" w:hAnsi="Times New Roman" w:cs="Times New Roman"/>
          <w:color w:val="000000"/>
          <w:sz w:val="24"/>
          <w:szCs w:val="24"/>
        </w:rPr>
      </w:pPr>
      <w:r w:rsidRPr="000666AF">
        <w:rPr>
          <w:rFonts w:ascii="Times New Roman" w:hAnsi="Times New Roman" w:cs="Times New Roman"/>
          <w:color w:val="000000"/>
          <w:sz w:val="24"/>
          <w:szCs w:val="24"/>
        </w:rPr>
        <w:lastRenderedPageBreak/>
        <w:t xml:space="preserve">Таблица </w:t>
      </w:r>
      <w:r w:rsidR="000666AF">
        <w:rPr>
          <w:rFonts w:ascii="Times New Roman" w:hAnsi="Times New Roman" w:cs="Times New Roman"/>
          <w:color w:val="000000"/>
          <w:sz w:val="24"/>
          <w:szCs w:val="24"/>
        </w:rPr>
        <w:t>5</w:t>
      </w:r>
    </w:p>
    <w:p w:rsidR="00770688" w:rsidRPr="000666AF" w:rsidRDefault="00770688" w:rsidP="0055353E">
      <w:pPr>
        <w:spacing w:after="0" w:line="360" w:lineRule="auto"/>
        <w:jc w:val="center"/>
        <w:rPr>
          <w:rFonts w:ascii="Times New Roman" w:hAnsi="Times New Roman" w:cs="Times New Roman"/>
          <w:color w:val="000000"/>
          <w:sz w:val="24"/>
          <w:szCs w:val="24"/>
        </w:rPr>
      </w:pPr>
      <w:r w:rsidRPr="000666AF">
        <w:rPr>
          <w:rFonts w:ascii="Times New Roman" w:hAnsi="Times New Roman" w:cs="Times New Roman"/>
          <w:color w:val="000000"/>
          <w:sz w:val="24"/>
          <w:szCs w:val="24"/>
        </w:rPr>
        <w:t>Дополнительные мероприятия в системе водоснабжения</w:t>
      </w:r>
    </w:p>
    <w:tbl>
      <w:tblPr>
        <w:tblW w:w="0" w:type="auto"/>
        <w:jc w:val="center"/>
        <w:tblInd w:w="4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7"/>
        <w:gridCol w:w="2835"/>
        <w:gridCol w:w="1682"/>
        <w:gridCol w:w="1546"/>
        <w:gridCol w:w="2072"/>
      </w:tblGrid>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2835" w:type="dxa"/>
            <w:vAlign w:val="center"/>
          </w:tcPr>
          <w:p w:rsidR="00770688" w:rsidRPr="009F2F3B" w:rsidRDefault="00770688" w:rsidP="00770688">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682"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546"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2072" w:type="dxa"/>
            <w:vAlign w:val="center"/>
          </w:tcPr>
          <w:p w:rsidR="00770688" w:rsidRPr="009F2F3B" w:rsidRDefault="00770688" w:rsidP="00770688">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1</w:t>
            </w:r>
          </w:p>
        </w:tc>
        <w:tc>
          <w:tcPr>
            <w:tcW w:w="2835" w:type="dxa"/>
            <w:vAlign w:val="center"/>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Очистка скважин от песка</w:t>
            </w:r>
          </w:p>
        </w:tc>
        <w:tc>
          <w:tcPr>
            <w:tcW w:w="1682"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30</w:t>
            </w:r>
          </w:p>
        </w:tc>
        <w:tc>
          <w:tcPr>
            <w:tcW w:w="1546"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2014 год</w:t>
            </w:r>
          </w:p>
        </w:tc>
        <w:tc>
          <w:tcPr>
            <w:tcW w:w="207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rPr>
              <w:t>Бюджет поселения</w:t>
            </w:r>
          </w:p>
        </w:tc>
      </w:tr>
      <w:tr w:rsidR="00770688" w:rsidRPr="009F2F3B" w:rsidTr="00770688">
        <w:trPr>
          <w:jc w:val="center"/>
        </w:trPr>
        <w:tc>
          <w:tcPr>
            <w:tcW w:w="567"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sz w:val="20"/>
                <w:szCs w:val="20"/>
              </w:rPr>
              <w:t>2</w:t>
            </w:r>
          </w:p>
        </w:tc>
        <w:tc>
          <w:tcPr>
            <w:tcW w:w="2835" w:type="dxa"/>
            <w:vAlign w:val="center"/>
          </w:tcPr>
          <w:p w:rsidR="00770688" w:rsidRPr="009F2F3B" w:rsidRDefault="00770688" w:rsidP="00770688">
            <w:pPr>
              <w:spacing w:line="240" w:lineRule="auto"/>
              <w:rPr>
                <w:rFonts w:ascii="Times New Roman" w:hAnsi="Times New Roman" w:cs="Times New Roman"/>
                <w:color w:val="000000"/>
                <w:spacing w:val="-3"/>
                <w:sz w:val="20"/>
                <w:szCs w:val="20"/>
              </w:rPr>
            </w:pPr>
            <w:r w:rsidRPr="009F2F3B">
              <w:rPr>
                <w:rFonts w:ascii="Times New Roman" w:hAnsi="Times New Roman" w:cs="Times New Roman"/>
                <w:color w:val="000000"/>
              </w:rPr>
              <w:t>Анализ существующих ключей и разработка системы подходов и водозабора с ключей</w:t>
            </w:r>
          </w:p>
        </w:tc>
        <w:tc>
          <w:tcPr>
            <w:tcW w:w="168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sz w:val="20"/>
                <w:szCs w:val="20"/>
              </w:rPr>
              <w:t>500</w:t>
            </w:r>
          </w:p>
        </w:tc>
        <w:tc>
          <w:tcPr>
            <w:tcW w:w="1546" w:type="dxa"/>
            <w:vAlign w:val="center"/>
          </w:tcPr>
          <w:p w:rsidR="00770688" w:rsidRPr="009F2F3B" w:rsidRDefault="00770688" w:rsidP="00770688">
            <w:pPr>
              <w:spacing w:line="240" w:lineRule="auto"/>
              <w:ind w:firstLine="34"/>
              <w:jc w:val="center"/>
              <w:rPr>
                <w:rFonts w:ascii="Times New Roman" w:hAnsi="Times New Roman" w:cs="Times New Roman"/>
                <w:sz w:val="20"/>
                <w:szCs w:val="20"/>
              </w:rPr>
            </w:pPr>
            <w:r w:rsidRPr="009F2F3B">
              <w:rPr>
                <w:rFonts w:ascii="Times New Roman" w:hAnsi="Times New Roman" w:cs="Times New Roman"/>
                <w:sz w:val="20"/>
                <w:szCs w:val="20"/>
              </w:rPr>
              <w:t>2014-2016</w:t>
            </w:r>
          </w:p>
        </w:tc>
        <w:tc>
          <w:tcPr>
            <w:tcW w:w="2072" w:type="dxa"/>
            <w:vAlign w:val="center"/>
          </w:tcPr>
          <w:p w:rsidR="00770688" w:rsidRPr="009F2F3B" w:rsidRDefault="00770688" w:rsidP="00770688">
            <w:pPr>
              <w:spacing w:line="240" w:lineRule="auto"/>
              <w:jc w:val="center"/>
              <w:rPr>
                <w:rFonts w:ascii="Times New Roman" w:hAnsi="Times New Roman" w:cs="Times New Roman"/>
                <w:sz w:val="20"/>
                <w:szCs w:val="20"/>
              </w:rPr>
            </w:pPr>
            <w:r w:rsidRPr="009F2F3B">
              <w:rPr>
                <w:rFonts w:ascii="Times New Roman" w:hAnsi="Times New Roman" w:cs="Times New Roman"/>
              </w:rPr>
              <w:t>Бюджет поселения</w:t>
            </w:r>
          </w:p>
        </w:tc>
      </w:tr>
    </w:tbl>
    <w:p w:rsidR="00770688" w:rsidRPr="009F2F3B" w:rsidRDefault="00770688" w:rsidP="00770688">
      <w:pPr>
        <w:rPr>
          <w:rFonts w:ascii="Times New Roman" w:hAnsi="Times New Roman" w:cs="Times New Roman"/>
          <w:color w:val="000000"/>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Расход воды в жилом секторе принят в соответствии с удельными среднесуточными нормами водопотребления по СНиП 2.04.02-84* «Водоснабжение. Наружные сети». Удельная норма хозяйственно-питьевого водопотребления 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принимается 270 л/</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w:t>
      </w:r>
    </w:p>
    <w:p w:rsidR="00770688" w:rsidRPr="000666AF" w:rsidRDefault="00770688" w:rsidP="00412F8B">
      <w:pPr>
        <w:jc w:val="right"/>
        <w:rPr>
          <w:rFonts w:ascii="Times New Roman" w:hAnsi="Times New Roman" w:cs="Times New Roman"/>
          <w:sz w:val="24"/>
          <w:szCs w:val="24"/>
        </w:rPr>
      </w:pPr>
      <w:r w:rsidRPr="000666AF">
        <w:rPr>
          <w:rFonts w:ascii="Times New Roman" w:hAnsi="Times New Roman" w:cs="Times New Roman"/>
          <w:sz w:val="24"/>
          <w:szCs w:val="24"/>
        </w:rPr>
        <w:t xml:space="preserve">Таблица </w:t>
      </w:r>
      <w:r w:rsidR="000666AF">
        <w:rPr>
          <w:rFonts w:ascii="Times New Roman" w:hAnsi="Times New Roman" w:cs="Times New Roman"/>
          <w:sz w:val="24"/>
          <w:szCs w:val="24"/>
        </w:rPr>
        <w:t>6</w:t>
      </w:r>
      <w:r w:rsidRPr="000666AF">
        <w:rPr>
          <w:rFonts w:ascii="Times New Roman" w:hAnsi="Times New Roman" w:cs="Times New Roman"/>
          <w:sz w:val="24"/>
          <w:szCs w:val="24"/>
        </w:rPr>
        <w:t xml:space="preserve"> </w:t>
      </w:r>
    </w:p>
    <w:p w:rsidR="00770688" w:rsidRPr="009F2F3B" w:rsidRDefault="00770688" w:rsidP="00412F8B">
      <w:pPr>
        <w:jc w:val="center"/>
        <w:rPr>
          <w:rFonts w:ascii="Times New Roman" w:hAnsi="Times New Roman" w:cs="Times New Roman"/>
          <w:sz w:val="24"/>
          <w:szCs w:val="24"/>
        </w:rPr>
      </w:pPr>
      <w:r w:rsidRPr="000666AF">
        <w:rPr>
          <w:rFonts w:ascii="Times New Roman" w:hAnsi="Times New Roman" w:cs="Times New Roman"/>
          <w:sz w:val="24"/>
          <w:szCs w:val="24"/>
        </w:rPr>
        <w:t xml:space="preserve">Расходы воды на хозяйственно-бытовые нужды населения </w:t>
      </w:r>
      <w:proofErr w:type="spellStart"/>
      <w:r w:rsidRPr="000666AF">
        <w:rPr>
          <w:rFonts w:ascii="Times New Roman" w:hAnsi="Times New Roman" w:cs="Times New Roman"/>
          <w:sz w:val="24"/>
          <w:szCs w:val="24"/>
        </w:rPr>
        <w:t>Стряпунинского</w:t>
      </w:r>
      <w:proofErr w:type="spellEnd"/>
      <w:r w:rsidRPr="009F2F3B">
        <w:rPr>
          <w:rFonts w:ascii="Times New Roman" w:hAnsi="Times New Roman" w:cs="Times New Roman"/>
          <w:sz w:val="24"/>
          <w:szCs w:val="24"/>
        </w:rPr>
        <w:t xml:space="preserve"> сельского поселения</w:t>
      </w:r>
      <w:r w:rsidRPr="009F2F3B">
        <w:rPr>
          <w:rFonts w:ascii="Times New Roman" w:hAnsi="Times New Roman" w:cs="Times New Roman"/>
        </w:rPr>
        <w:footnoteReference w:id="7"/>
      </w:r>
    </w:p>
    <w:tbl>
      <w:tblPr>
        <w:tblW w:w="0" w:type="auto"/>
        <w:tblInd w:w="2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2126"/>
        <w:gridCol w:w="1418"/>
        <w:gridCol w:w="1843"/>
        <w:gridCol w:w="1875"/>
        <w:gridCol w:w="1810"/>
      </w:tblGrid>
      <w:tr w:rsidR="00770688" w:rsidRPr="009F2F3B" w:rsidTr="00770688">
        <w:tc>
          <w:tcPr>
            <w:tcW w:w="2126"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Расходы</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Кол-во населения, тыс. чел.</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Среднесуточный расход воды, м</w:t>
            </w:r>
            <w:r w:rsidRPr="009F2F3B">
              <w:rPr>
                <w:rFonts w:ascii="Times New Roman" w:hAnsi="Times New Roman" w:cs="Times New Roman"/>
                <w:bCs/>
                <w:color w:val="000000"/>
                <w:vertAlign w:val="superscript"/>
              </w:rPr>
              <w:t>3</w:t>
            </w:r>
            <w:r w:rsidRPr="009F2F3B">
              <w:rPr>
                <w:rFonts w:ascii="Times New Roman" w:hAnsi="Times New Roman" w:cs="Times New Roman"/>
                <w:bCs/>
                <w:color w:val="000000"/>
              </w:rPr>
              <w:t>/</w:t>
            </w:r>
            <w:proofErr w:type="spellStart"/>
            <w:r w:rsidRPr="009F2F3B">
              <w:rPr>
                <w:rFonts w:ascii="Times New Roman" w:hAnsi="Times New Roman" w:cs="Times New Roman"/>
                <w:bCs/>
                <w:color w:val="000000"/>
              </w:rPr>
              <w:t>сут</w:t>
            </w:r>
            <w:proofErr w:type="spellEnd"/>
            <w:r w:rsidRPr="009F2F3B">
              <w:rPr>
                <w:rFonts w:ascii="Times New Roman" w:hAnsi="Times New Roman" w:cs="Times New Roman"/>
                <w:bCs/>
                <w:color w:val="000000"/>
              </w:rPr>
              <w:t>.</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Максимальный расход воды, м</w:t>
            </w:r>
            <w:r w:rsidRPr="009F2F3B">
              <w:rPr>
                <w:rFonts w:ascii="Times New Roman" w:hAnsi="Times New Roman" w:cs="Times New Roman"/>
                <w:bCs/>
                <w:color w:val="000000"/>
                <w:vertAlign w:val="superscript"/>
              </w:rPr>
              <w:t>3</w:t>
            </w:r>
            <w:r w:rsidRPr="009F2F3B">
              <w:rPr>
                <w:rFonts w:ascii="Times New Roman" w:hAnsi="Times New Roman" w:cs="Times New Roman"/>
                <w:bCs/>
                <w:color w:val="000000"/>
              </w:rPr>
              <w:t>/</w:t>
            </w:r>
            <w:proofErr w:type="spellStart"/>
            <w:r w:rsidRPr="009F2F3B">
              <w:rPr>
                <w:rFonts w:ascii="Times New Roman" w:hAnsi="Times New Roman" w:cs="Times New Roman"/>
                <w:bCs/>
                <w:color w:val="000000"/>
              </w:rPr>
              <w:t>сут</w:t>
            </w:r>
            <w:proofErr w:type="spellEnd"/>
            <w:r w:rsidRPr="009F2F3B">
              <w:rPr>
                <w:rFonts w:ascii="Times New Roman" w:hAnsi="Times New Roman" w:cs="Times New Roman"/>
                <w:bCs/>
                <w:color w:val="000000"/>
              </w:rPr>
              <w:t>.</w:t>
            </w:r>
          </w:p>
        </w:tc>
        <w:tc>
          <w:tcPr>
            <w:tcW w:w="1810" w:type="dxa"/>
            <w:vAlign w:val="center"/>
          </w:tcPr>
          <w:p w:rsidR="00770688" w:rsidRPr="009F2F3B" w:rsidRDefault="00770688" w:rsidP="00770688">
            <w:pPr>
              <w:spacing w:line="240" w:lineRule="auto"/>
              <w:jc w:val="center"/>
              <w:rPr>
                <w:rFonts w:ascii="Times New Roman" w:hAnsi="Times New Roman" w:cs="Times New Roman"/>
                <w:bCs/>
              </w:rPr>
            </w:pPr>
            <w:r w:rsidRPr="009F2F3B">
              <w:rPr>
                <w:rFonts w:ascii="Times New Roman" w:hAnsi="Times New Roman" w:cs="Times New Roman"/>
                <w:bCs/>
              </w:rPr>
              <w:t>Максимальный часовой расход м</w:t>
            </w:r>
            <w:r w:rsidRPr="009F2F3B">
              <w:rPr>
                <w:rFonts w:ascii="Times New Roman" w:hAnsi="Times New Roman" w:cs="Times New Roman"/>
                <w:bCs/>
                <w:vertAlign w:val="superscript"/>
              </w:rPr>
              <w:t>3</w:t>
            </w:r>
            <w:r w:rsidRPr="009F2F3B">
              <w:rPr>
                <w:rFonts w:ascii="Times New Roman" w:hAnsi="Times New Roman" w:cs="Times New Roman"/>
                <w:bCs/>
              </w:rPr>
              <w:t>/час</w:t>
            </w:r>
          </w:p>
        </w:tc>
      </w:tr>
      <w:tr w:rsidR="00770688" w:rsidRPr="009F2F3B" w:rsidTr="00770688">
        <w:tc>
          <w:tcPr>
            <w:tcW w:w="9072" w:type="dxa"/>
            <w:gridSpan w:val="5"/>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 xml:space="preserve">с. </w:t>
            </w:r>
            <w:proofErr w:type="spellStart"/>
            <w:r w:rsidRPr="009F2F3B">
              <w:rPr>
                <w:rFonts w:ascii="Times New Roman" w:hAnsi="Times New Roman" w:cs="Times New Roman"/>
                <w:bCs/>
                <w:color w:val="000000"/>
              </w:rPr>
              <w:t>Стряпунята</w:t>
            </w:r>
            <w:proofErr w:type="spellEnd"/>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 xml:space="preserve">Водопотребление </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1,5</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567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Непредвиденный расход воды</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Итого</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1,5</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519,2</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624</w:t>
            </w:r>
          </w:p>
        </w:tc>
        <w:tc>
          <w:tcPr>
            <w:tcW w:w="1810"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40,7</w:t>
            </w:r>
          </w:p>
        </w:tc>
      </w:tr>
      <w:tr w:rsidR="00770688" w:rsidRPr="009F2F3B" w:rsidTr="00770688">
        <w:tc>
          <w:tcPr>
            <w:tcW w:w="9072" w:type="dxa"/>
            <w:gridSpan w:val="5"/>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д. Ананичи</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Водопотребление</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0,05</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567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color w:val="000000"/>
              </w:rPr>
            </w:pPr>
            <w:r w:rsidRPr="009F2F3B">
              <w:rPr>
                <w:rFonts w:ascii="Times New Roman" w:hAnsi="Times New Roman" w:cs="Times New Roman"/>
                <w:color w:val="000000"/>
              </w:rPr>
              <w:t>Непредвиденный расход воды</w:t>
            </w:r>
          </w:p>
        </w:tc>
        <w:tc>
          <w:tcPr>
            <w:tcW w:w="1418"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w:t>
            </w:r>
          </w:p>
        </w:tc>
        <w:tc>
          <w:tcPr>
            <w:tcW w:w="1843"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47,2</w:t>
            </w:r>
          </w:p>
        </w:tc>
        <w:tc>
          <w:tcPr>
            <w:tcW w:w="1875"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57</w:t>
            </w:r>
          </w:p>
        </w:tc>
        <w:tc>
          <w:tcPr>
            <w:tcW w:w="1810" w:type="dxa"/>
            <w:vAlign w:val="center"/>
          </w:tcPr>
          <w:p w:rsidR="00770688" w:rsidRPr="009F2F3B" w:rsidRDefault="00770688" w:rsidP="00770688">
            <w:pPr>
              <w:spacing w:line="240" w:lineRule="auto"/>
              <w:jc w:val="center"/>
              <w:rPr>
                <w:rFonts w:ascii="Times New Roman" w:hAnsi="Times New Roman" w:cs="Times New Roman"/>
                <w:color w:val="000000"/>
              </w:rPr>
            </w:pPr>
            <w:r w:rsidRPr="009F2F3B">
              <w:rPr>
                <w:rFonts w:ascii="Times New Roman" w:hAnsi="Times New Roman" w:cs="Times New Roman"/>
                <w:color w:val="000000"/>
              </w:rPr>
              <w:t>3,7</w:t>
            </w:r>
          </w:p>
        </w:tc>
      </w:tr>
      <w:tr w:rsidR="00770688" w:rsidRPr="009F2F3B" w:rsidTr="00770688">
        <w:tc>
          <w:tcPr>
            <w:tcW w:w="2126" w:type="dxa"/>
          </w:tcPr>
          <w:p w:rsidR="00770688" w:rsidRPr="009F2F3B" w:rsidRDefault="00770688" w:rsidP="00770688">
            <w:pPr>
              <w:spacing w:line="240" w:lineRule="auto"/>
              <w:rPr>
                <w:rFonts w:ascii="Times New Roman" w:hAnsi="Times New Roman" w:cs="Times New Roman"/>
                <w:bCs/>
                <w:color w:val="000000"/>
              </w:rPr>
            </w:pPr>
            <w:r w:rsidRPr="009F2F3B">
              <w:rPr>
                <w:rFonts w:ascii="Times New Roman" w:hAnsi="Times New Roman" w:cs="Times New Roman"/>
                <w:bCs/>
                <w:color w:val="000000"/>
              </w:rPr>
              <w:t>Итого</w:t>
            </w:r>
          </w:p>
        </w:tc>
        <w:tc>
          <w:tcPr>
            <w:tcW w:w="1418"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0,05</w:t>
            </w:r>
          </w:p>
        </w:tc>
        <w:tc>
          <w:tcPr>
            <w:tcW w:w="1843"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519,2</w:t>
            </w:r>
          </w:p>
        </w:tc>
        <w:tc>
          <w:tcPr>
            <w:tcW w:w="1875"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624</w:t>
            </w:r>
          </w:p>
        </w:tc>
        <w:tc>
          <w:tcPr>
            <w:tcW w:w="1810" w:type="dxa"/>
            <w:vAlign w:val="center"/>
          </w:tcPr>
          <w:p w:rsidR="00770688" w:rsidRPr="009F2F3B" w:rsidRDefault="00770688" w:rsidP="00770688">
            <w:pPr>
              <w:spacing w:line="240" w:lineRule="auto"/>
              <w:jc w:val="center"/>
              <w:rPr>
                <w:rFonts w:ascii="Times New Roman" w:hAnsi="Times New Roman" w:cs="Times New Roman"/>
                <w:bCs/>
                <w:color w:val="000000"/>
              </w:rPr>
            </w:pPr>
            <w:r w:rsidRPr="009F2F3B">
              <w:rPr>
                <w:rFonts w:ascii="Times New Roman" w:hAnsi="Times New Roman" w:cs="Times New Roman"/>
                <w:bCs/>
                <w:color w:val="000000"/>
              </w:rPr>
              <w:t>40,7</w:t>
            </w:r>
          </w:p>
        </w:tc>
      </w:tr>
    </w:tbl>
    <w:p w:rsidR="000666AF" w:rsidRDefault="000666AF" w:rsidP="009F2F3B">
      <w:pPr>
        <w:tabs>
          <w:tab w:val="left" w:pos="709"/>
        </w:tabs>
        <w:spacing w:after="0" w:line="360" w:lineRule="auto"/>
        <w:ind w:firstLine="709"/>
        <w:jc w:val="both"/>
        <w:rPr>
          <w:rFonts w:ascii="Times New Roman" w:hAnsi="Times New Roman" w:cs="Times New Roman"/>
          <w:bCs/>
          <w:sz w:val="24"/>
          <w:szCs w:val="24"/>
        </w:rPr>
      </w:pP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нужд сельскохозяйственного производства рекомендован поверхностный водозабор. Забор воды на поливку улиц и зеленых насаждений также рекомендуется </w:t>
      </w:r>
      <w:r w:rsidRPr="009F2F3B">
        <w:rPr>
          <w:rFonts w:ascii="Times New Roman" w:hAnsi="Times New Roman" w:cs="Times New Roman"/>
          <w:bCs/>
          <w:sz w:val="24"/>
          <w:szCs w:val="24"/>
        </w:rPr>
        <w:lastRenderedPageBreak/>
        <w:t>производить из естественных источников воды, расположенных на территории населенных пунктов.</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Система водоснабжения сельского поселения принимается хозяйственно-питьевая, противопожарная система – низкого давления с тушением пожаров с помощью автонасосов. В соответствии со СНиП 2.04.02-84* и СНиП 2.04.01-85* на расчетный срок принимаются максимальное количество одновременных наружных пожаров в сельском поселении – 1, расход воды на один наружный пожар – 10 л/с. </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Планируется обеспечение хранения трехчасового пожарного запаса воды в подземных резервуарах чистой воды, запасы воды на пожаротушение проектируются рядом с объектами социальной сферы.</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В целях предохранения источников водоснабжения от возможного загрязнения в соответствии с требованиями СанПиН 2.1.4.1110-02 предусматривается организация зон санитарной охраны из трех поясов.</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1-й пояс – радиус зоны санитарной охраны у каждой скважины принимается равным </w:t>
      </w:r>
      <w:smartTag w:uri="urn:schemas-microsoft-com:office:smarttags" w:element="metricconverter">
        <w:smartTagPr>
          <w:attr w:name="ProductID" w:val="50 м"/>
        </w:smartTagPr>
        <w:r w:rsidRPr="009F2F3B">
          <w:rPr>
            <w:rFonts w:ascii="Times New Roman" w:hAnsi="Times New Roman" w:cs="Times New Roman"/>
            <w:bCs/>
            <w:sz w:val="24"/>
            <w:szCs w:val="24"/>
          </w:rPr>
          <w:t>50 м</w:t>
        </w:r>
      </w:smartTag>
      <w:r w:rsidRPr="009F2F3B">
        <w:rPr>
          <w:rFonts w:ascii="Times New Roman" w:hAnsi="Times New Roman" w:cs="Times New Roman"/>
          <w:bCs/>
          <w:sz w:val="24"/>
          <w:szCs w:val="24"/>
        </w:rPr>
        <w:t>. Зона ограждается забором, в ней запрещается пребывание посторонних людей.</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2-й и 3-й пояса – положение расчетных границ зон санитарной охраны определяется расчетным путем, соответственно на 400 суток выживаемости бактерий в условиях подземного водозабора и срока амортизации, с учетом времени движения стойкого загрязнения от границы зон санитарной охраны.</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Границы зон определяются и обосновываются специальным проектом.</w:t>
      </w:r>
    </w:p>
    <w:p w:rsidR="00770688" w:rsidRPr="009F2F3B"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На водозаборах должны быть проведены все мероприятия в соответствии с требованиями СанПиН 2.1.4.1110-02 «Зоны санитарной охраны источников водоснабжения и водопроводов питьевого назначения».</w:t>
      </w:r>
    </w:p>
    <w:p w:rsidR="00770688" w:rsidRDefault="00770688"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Степень износа сетей водоснабжения составляет 65%, поэтому необходимо планировать замену их элементов в приоритетном порядке. </w:t>
      </w:r>
    </w:p>
    <w:p w:rsidR="000666AF" w:rsidRPr="009F2F3B" w:rsidRDefault="000666AF" w:rsidP="009F2F3B">
      <w:pPr>
        <w:tabs>
          <w:tab w:val="left" w:pos="709"/>
        </w:tabs>
        <w:spacing w:after="0" w:line="360" w:lineRule="auto"/>
        <w:ind w:firstLine="709"/>
        <w:jc w:val="both"/>
        <w:rPr>
          <w:rFonts w:ascii="Times New Roman" w:hAnsi="Times New Roman" w:cs="Times New Roman"/>
          <w:bCs/>
          <w:sz w:val="24"/>
          <w:szCs w:val="24"/>
        </w:rPr>
      </w:pPr>
    </w:p>
    <w:p w:rsidR="003770B6" w:rsidRPr="009F2F3B" w:rsidRDefault="003770B6" w:rsidP="003D6AE7">
      <w:pPr>
        <w:pStyle w:val="af3"/>
      </w:pPr>
      <w:bookmarkStart w:id="18" w:name="_Toc371441773"/>
      <w:r w:rsidRPr="009F2F3B">
        <w:t>3.5. ЭКОЛОГИЧЕСКИЕ АСПЕКТЫ МЕРОПРИЯТИЙ ПО СТРОИТЕЛЬСТВУ И РЕКОНСТРУКЦИИ ОБЪЕКТОВ ИНЖЕНЕРНОЙ ИНФРАСТРУКТУРЫ</w:t>
      </w:r>
      <w:bookmarkEnd w:id="18"/>
    </w:p>
    <w:p w:rsidR="00770688" w:rsidRPr="009F2F3B" w:rsidRDefault="00770688" w:rsidP="00770688">
      <w:pPr>
        <w:spacing w:after="0" w:line="360" w:lineRule="auto"/>
        <w:ind w:firstLine="709"/>
        <w:contextualSpacing/>
        <w:jc w:val="both"/>
        <w:rPr>
          <w:rFonts w:ascii="Times New Roman" w:hAnsi="Times New Roman" w:cs="Times New Roman"/>
          <w:sz w:val="24"/>
          <w:szCs w:val="24"/>
        </w:rPr>
      </w:pPr>
      <w:bookmarkStart w:id="19" w:name="_Toc349584427"/>
      <w:r w:rsidRPr="009F2F3B">
        <w:rPr>
          <w:rFonts w:ascii="Times New Roman" w:hAnsi="Times New Roman" w:cs="Times New Roman"/>
          <w:sz w:val="24"/>
          <w:szCs w:val="24"/>
        </w:rPr>
        <w:t xml:space="preserve">На территории </w:t>
      </w:r>
      <w:proofErr w:type="spellStart"/>
      <w:r w:rsidRPr="009F2F3B">
        <w:rPr>
          <w:rFonts w:ascii="Times New Roman" w:hAnsi="Times New Roman" w:cs="Times New Roman"/>
          <w:sz w:val="24"/>
          <w:szCs w:val="24"/>
        </w:rPr>
        <w:t>Стряпунинского</w:t>
      </w:r>
      <w:proofErr w:type="spellEnd"/>
      <w:r w:rsidRPr="009F2F3B">
        <w:rPr>
          <w:rFonts w:ascii="Times New Roman" w:hAnsi="Times New Roman" w:cs="Times New Roman"/>
          <w:sz w:val="24"/>
          <w:szCs w:val="24"/>
        </w:rPr>
        <w:t xml:space="preserve"> сельского поселения к программным мероприятиям, необходимым для развития системы водоснабжения, относятся: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t>- реконструкция существующих сетей водоснабжения,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lastRenderedPageBreak/>
        <w:t>- строительно-монтажные работы на наружных сетях водопровода на улицах в населенных пунктах поселения,</w:t>
      </w:r>
    </w:p>
    <w:p w:rsidR="00770688" w:rsidRPr="009F2F3B" w:rsidRDefault="00770688" w:rsidP="00770688">
      <w:pPr>
        <w:tabs>
          <w:tab w:val="left" w:pos="851"/>
        </w:tabs>
        <w:spacing w:after="0" w:line="360" w:lineRule="auto"/>
        <w:ind w:firstLine="709"/>
        <w:contextualSpacing/>
        <w:jc w:val="both"/>
        <w:rPr>
          <w:rFonts w:ascii="Times New Roman" w:hAnsi="Times New Roman" w:cs="Times New Roman"/>
          <w:sz w:val="24"/>
          <w:szCs w:val="24"/>
        </w:rPr>
      </w:pPr>
      <w:r w:rsidRPr="009F2F3B">
        <w:rPr>
          <w:rFonts w:ascii="Times New Roman" w:hAnsi="Times New Roman" w:cs="Times New Roman"/>
          <w:sz w:val="24"/>
          <w:szCs w:val="24"/>
        </w:rPr>
        <w:t xml:space="preserve">- </w:t>
      </w:r>
      <w:r w:rsidRPr="009F2F3B">
        <w:rPr>
          <w:rFonts w:ascii="Times New Roman" w:hAnsi="Times New Roman" w:cs="Times New Roman"/>
          <w:spacing w:val="-3"/>
          <w:sz w:val="24"/>
          <w:szCs w:val="24"/>
        </w:rPr>
        <w:t>реконструкция водонапорной башни</w:t>
      </w:r>
      <w:r w:rsidRPr="009F2F3B">
        <w:rPr>
          <w:rFonts w:ascii="Times New Roman" w:hAnsi="Times New Roman" w:cs="Times New Roman"/>
          <w:sz w:val="24"/>
          <w:szCs w:val="24"/>
        </w:rPr>
        <w:t>.</w:t>
      </w:r>
    </w:p>
    <w:p w:rsidR="00770688" w:rsidRPr="009F2F3B" w:rsidRDefault="00770688" w:rsidP="00770688">
      <w:pPr>
        <w:pStyle w:val="a4"/>
        <w:spacing w:after="0" w:line="360" w:lineRule="auto"/>
        <w:ind w:firstLine="709"/>
        <w:contextualSpacing/>
        <w:jc w:val="both"/>
        <w:rPr>
          <w:rFonts w:ascii="Times New Roman" w:hAnsi="Times New Roman"/>
          <w:b w:val="0"/>
          <w:color w:val="auto"/>
          <w:sz w:val="24"/>
          <w:szCs w:val="24"/>
        </w:rPr>
      </w:pPr>
      <w:r w:rsidRPr="009F2F3B">
        <w:rPr>
          <w:rFonts w:ascii="Times New Roman" w:hAnsi="Times New Roman"/>
          <w:b w:val="0"/>
          <w:color w:val="auto"/>
          <w:sz w:val="24"/>
          <w:szCs w:val="24"/>
        </w:rPr>
        <w:t>Строительство водопроводных сетей и водоводов влияет на состояние подземного грунта, почву, в которую производится прокладка трубопровода и где в дальнейшем осуществляется транспортировка воды. Непосредственно сама прокладка трубопровода не имеет значимых экологически последствий, а существующие ветхие участки старой сети  приводят к протечкам и, следовательно, к загрязнению и отравлению почв.</w:t>
      </w:r>
    </w:p>
    <w:p w:rsidR="00770688" w:rsidRPr="009F2F3B" w:rsidRDefault="00770688" w:rsidP="00770688">
      <w:pPr>
        <w:pStyle w:val="a4"/>
        <w:spacing w:after="0" w:line="360" w:lineRule="auto"/>
        <w:ind w:firstLine="709"/>
        <w:contextualSpacing/>
        <w:jc w:val="both"/>
        <w:rPr>
          <w:rFonts w:ascii="Times New Roman" w:hAnsi="Times New Roman"/>
          <w:b w:val="0"/>
          <w:color w:val="auto"/>
          <w:sz w:val="24"/>
          <w:szCs w:val="24"/>
        </w:rPr>
      </w:pPr>
      <w:r w:rsidRPr="009F2F3B">
        <w:rPr>
          <w:rFonts w:ascii="Times New Roman" w:hAnsi="Times New Roman"/>
          <w:b w:val="0"/>
          <w:color w:val="auto"/>
          <w:sz w:val="24"/>
          <w:szCs w:val="24"/>
        </w:rPr>
        <w:t>Залогом экологической безопасности, в первую очередь, служит качественная прокладка и установка самих трубопроводов. От уровня надежности и качества установки в дальнейшем будет зависеть экологическая ситуация прилегающих земель.</w:t>
      </w:r>
    </w:p>
    <w:p w:rsidR="00770688" w:rsidRPr="009F2F3B" w:rsidRDefault="00770688" w:rsidP="00770688">
      <w:pPr>
        <w:spacing w:after="0" w:line="360" w:lineRule="auto"/>
        <w:ind w:firstLine="709"/>
        <w:contextualSpacing/>
        <w:jc w:val="both"/>
        <w:rPr>
          <w:rFonts w:ascii="Times New Roman" w:hAnsi="Times New Roman" w:cs="Times New Roman"/>
          <w:bCs/>
          <w:sz w:val="24"/>
          <w:szCs w:val="24"/>
        </w:rPr>
      </w:pPr>
      <w:r w:rsidRPr="009F2F3B">
        <w:rPr>
          <w:rFonts w:ascii="Times New Roman" w:hAnsi="Times New Roman" w:cs="Times New Roman"/>
          <w:sz w:val="24"/>
          <w:szCs w:val="24"/>
        </w:rPr>
        <w:t>Строительство сетей водопровода должно происходить в соответствии с существующими нормами и стандартами (СНиП 2.04.02-84).</w:t>
      </w:r>
    </w:p>
    <w:p w:rsidR="003770B6" w:rsidRPr="009F2F3B" w:rsidRDefault="003770B6" w:rsidP="003770B6">
      <w:pPr>
        <w:rPr>
          <w:rFonts w:ascii="Times New Roman" w:eastAsia="Times New Roman" w:hAnsi="Times New Roman" w:cs="Times New Roman"/>
          <w:b/>
          <w:bCs/>
          <w:sz w:val="32"/>
          <w:szCs w:val="32"/>
          <w:lang w:eastAsia="ru-RU"/>
        </w:rPr>
      </w:pPr>
    </w:p>
    <w:p w:rsidR="00770688" w:rsidRPr="009F2F3B" w:rsidRDefault="00770688">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6315E9">
      <w:pPr>
        <w:pStyle w:val="af1"/>
        <w:spacing w:before="0" w:line="360" w:lineRule="auto"/>
      </w:pPr>
      <w:bookmarkStart w:id="20" w:name="_Toc371441774"/>
      <w:r w:rsidRPr="009F2F3B">
        <w:lastRenderedPageBreak/>
        <w:t>4. ПЕРСПЕКТИВНАЯ СХЕМА ВОДООТВЕДЕНИЯ МУНИЦИПАЛЬНОГО ОБРАЗОВАНИЯ</w:t>
      </w:r>
      <w:bookmarkEnd w:id="19"/>
      <w:bookmarkEnd w:id="20"/>
    </w:p>
    <w:p w:rsidR="003770B6" w:rsidRPr="009F2F3B" w:rsidRDefault="003770B6" w:rsidP="003D6AE7">
      <w:pPr>
        <w:pStyle w:val="af3"/>
      </w:pPr>
      <w:bookmarkStart w:id="21" w:name="_Toc371441775"/>
      <w:r w:rsidRPr="009F2F3B">
        <w:t xml:space="preserve">4.1. СУЩЕСТВУЮЩЕЕ ПОЛОЖЕНИЕ В СФЕРЕ ВОДООТВЕДЕНИЯ </w:t>
      </w:r>
      <w:r w:rsidR="006315E9" w:rsidRPr="009F2F3B">
        <w:t>СТРЯПУНИНСКОГО</w:t>
      </w:r>
      <w:r w:rsidRPr="009F2F3B">
        <w:t xml:space="preserve"> СЕЛЬСКОГО ПОСЕЛЕНИЯ</w:t>
      </w:r>
      <w:bookmarkEnd w:id="21"/>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Услугами централизованной системы водоотведения пользуются потребители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Система водоотведения является самотечной. В системе водоотведения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протяженностью </w:t>
      </w:r>
      <w:smartTag w:uri="urn:schemas-microsoft-com:office:smarttags" w:element="metricconverter">
        <w:smartTagPr>
          <w:attr w:name="ProductID" w:val="2,21 км"/>
        </w:smartTagPr>
        <w:r w:rsidRPr="009F2F3B">
          <w:rPr>
            <w:rFonts w:ascii="Times New Roman" w:hAnsi="Times New Roman" w:cs="Times New Roman"/>
            <w:bCs/>
            <w:sz w:val="24"/>
            <w:szCs w:val="24"/>
          </w:rPr>
          <w:t>2,21 км</w:t>
        </w:r>
      </w:smartTag>
      <w:r w:rsidRPr="009F2F3B">
        <w:rPr>
          <w:rFonts w:ascii="Times New Roman" w:hAnsi="Times New Roman" w:cs="Times New Roman"/>
          <w:bCs/>
          <w:sz w:val="24"/>
          <w:szCs w:val="24"/>
        </w:rPr>
        <w:t xml:space="preserve"> присутствуют полиэтиленовые трубы диаметром от </w:t>
      </w:r>
      <w:smartTag w:uri="urn:schemas-microsoft-com:office:smarttags" w:element="metricconverter">
        <w:smartTagPr>
          <w:attr w:name="ProductID" w:val="150 мм"/>
        </w:smartTagPr>
        <w:r w:rsidRPr="009F2F3B">
          <w:rPr>
            <w:rFonts w:ascii="Times New Roman" w:hAnsi="Times New Roman" w:cs="Times New Roman"/>
            <w:bCs/>
            <w:sz w:val="24"/>
            <w:szCs w:val="24"/>
          </w:rPr>
          <w:t>150 мм</w:t>
        </w:r>
      </w:smartTag>
      <w:r w:rsidRPr="009F2F3B">
        <w:rPr>
          <w:rFonts w:ascii="Times New Roman" w:hAnsi="Times New Roman" w:cs="Times New Roman"/>
          <w:bCs/>
          <w:sz w:val="24"/>
          <w:szCs w:val="24"/>
        </w:rPr>
        <w:t xml:space="preserve"> до </w:t>
      </w:r>
      <w:smartTag w:uri="urn:schemas-microsoft-com:office:smarttags" w:element="metricconverter">
        <w:smartTagPr>
          <w:attr w:name="ProductID" w:val="250 мм"/>
        </w:smartTagPr>
        <w:r w:rsidRPr="009F2F3B">
          <w:rPr>
            <w:rFonts w:ascii="Times New Roman" w:hAnsi="Times New Roman" w:cs="Times New Roman"/>
            <w:bCs/>
            <w:sz w:val="24"/>
            <w:szCs w:val="24"/>
          </w:rPr>
          <w:t>250 мм</w:t>
        </w:r>
      </w:smartTag>
      <w:r w:rsidRPr="009F2F3B">
        <w:rPr>
          <w:rFonts w:ascii="Times New Roman" w:hAnsi="Times New Roman" w:cs="Times New Roman"/>
          <w:bCs/>
          <w:sz w:val="24"/>
          <w:szCs w:val="24"/>
        </w:rPr>
        <w:t xml:space="preserve">. Глубина прокладки труб – 1,64 – </w:t>
      </w:r>
      <w:smartTag w:uri="urn:schemas-microsoft-com:office:smarttags" w:element="metricconverter">
        <w:smartTagPr>
          <w:attr w:name="ProductID" w:val="2,58 м"/>
        </w:smartTagPr>
        <w:r w:rsidRPr="009F2F3B">
          <w:rPr>
            <w:rFonts w:ascii="Times New Roman" w:hAnsi="Times New Roman" w:cs="Times New Roman"/>
            <w:bCs/>
            <w:sz w:val="24"/>
            <w:szCs w:val="24"/>
          </w:rPr>
          <w:t>2,58 м</w:t>
        </w:r>
      </w:smartTag>
      <w:r w:rsidRPr="009F2F3B">
        <w:rPr>
          <w:rFonts w:ascii="Times New Roman" w:hAnsi="Times New Roman" w:cs="Times New Roman"/>
          <w:bCs/>
          <w:sz w:val="24"/>
          <w:szCs w:val="24"/>
        </w:rPr>
        <w:t xml:space="preserve"> от поверхности земли.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Среди объектов инженерной системы присутствует Мини КНС, обслуживающая часть домов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Протяженность самотечных сетей Мини КНС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составляет 705 п. м., напорных сетей – 242 </w:t>
      </w:r>
      <w:proofErr w:type="spellStart"/>
      <w:r w:rsidRPr="009F2F3B">
        <w:rPr>
          <w:rFonts w:ascii="Times New Roman" w:hAnsi="Times New Roman" w:cs="Times New Roman"/>
          <w:bCs/>
          <w:sz w:val="24"/>
          <w:szCs w:val="24"/>
        </w:rPr>
        <w:t>п.м</w:t>
      </w:r>
      <w:proofErr w:type="spellEnd"/>
      <w:r w:rsidRPr="009F2F3B">
        <w:rPr>
          <w:rFonts w:ascii="Times New Roman" w:hAnsi="Times New Roman" w:cs="Times New Roman"/>
          <w:bCs/>
          <w:sz w:val="24"/>
          <w:szCs w:val="24"/>
        </w:rPr>
        <w:t xml:space="preserve">. Производительность самотечных сетей – 5,5 л/с </w:t>
      </w:r>
      <w:proofErr w:type="spellStart"/>
      <w:r w:rsidRPr="009F2F3B">
        <w:rPr>
          <w:rFonts w:ascii="Times New Roman" w:hAnsi="Times New Roman" w:cs="Times New Roman"/>
          <w:bCs/>
          <w:sz w:val="24"/>
          <w:szCs w:val="24"/>
        </w:rPr>
        <w:t>с</w:t>
      </w:r>
      <w:proofErr w:type="spellEnd"/>
      <w:r w:rsidRPr="009F2F3B">
        <w:rPr>
          <w:rFonts w:ascii="Times New Roman" w:hAnsi="Times New Roman" w:cs="Times New Roman"/>
          <w:bCs/>
          <w:sz w:val="24"/>
          <w:szCs w:val="24"/>
        </w:rPr>
        <w:t xml:space="preserve"> установленной мощностью – 2,0 кВт. Для данного объекта системы предусмотрен железобетонный колодец диаметром </w:t>
      </w:r>
      <w:smartTag w:uri="urn:schemas-microsoft-com:office:smarttags" w:element="metricconverter">
        <w:smartTagPr>
          <w:attr w:name="ProductID" w:val="2,0 м"/>
        </w:smartTagPr>
        <w:r w:rsidRPr="009F2F3B">
          <w:rPr>
            <w:rFonts w:ascii="Times New Roman" w:hAnsi="Times New Roman" w:cs="Times New Roman"/>
            <w:bCs/>
            <w:sz w:val="24"/>
            <w:szCs w:val="24"/>
          </w:rPr>
          <w:t>2,0 м</w:t>
        </w:r>
      </w:smartTag>
      <w:r w:rsidRPr="009F2F3B">
        <w:rPr>
          <w:rFonts w:ascii="Times New Roman" w:hAnsi="Times New Roman" w:cs="Times New Roman"/>
          <w:bCs/>
          <w:sz w:val="24"/>
          <w:szCs w:val="24"/>
        </w:rPr>
        <w:t xml:space="preserve"> и глубиной </w:t>
      </w:r>
      <w:smartTag w:uri="urn:schemas-microsoft-com:office:smarttags" w:element="metricconverter">
        <w:smartTagPr>
          <w:attr w:name="ProductID" w:val="4,0 м"/>
        </w:smartTagPr>
        <w:r w:rsidRPr="009F2F3B">
          <w:rPr>
            <w:rFonts w:ascii="Times New Roman" w:hAnsi="Times New Roman" w:cs="Times New Roman"/>
            <w:bCs/>
            <w:sz w:val="24"/>
            <w:szCs w:val="24"/>
          </w:rPr>
          <w:t>4,0 м</w:t>
        </w:r>
      </w:smartTag>
      <w:r w:rsidRPr="009F2F3B">
        <w:rPr>
          <w:rFonts w:ascii="Times New Roman" w:hAnsi="Times New Roman" w:cs="Times New Roman"/>
          <w:bCs/>
          <w:sz w:val="24"/>
          <w:szCs w:val="24"/>
        </w:rPr>
        <w:t xml:space="preserve">, объем колодца – </w:t>
      </w:r>
      <w:smartTag w:uri="urn:schemas-microsoft-com:office:smarttags" w:element="metricconverter">
        <w:smartTagPr>
          <w:attr w:name="ProductID" w:val="6 м3"/>
        </w:smartTagPr>
        <w:r w:rsidRPr="009F2F3B">
          <w:rPr>
            <w:rFonts w:ascii="Times New Roman" w:hAnsi="Times New Roman" w:cs="Times New Roman"/>
            <w:bCs/>
            <w:sz w:val="24"/>
            <w:szCs w:val="24"/>
          </w:rPr>
          <w:t>6 м3</w:t>
        </w:r>
      </w:smartTag>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Расход поступления стоков на Мини КНС равен 1,8 л/с (39,45 м3/</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производительность насоса за пять минут составляет </w:t>
      </w:r>
      <w:smartTag w:uri="urn:schemas-microsoft-com:office:smarttags" w:element="metricconverter">
        <w:smartTagPr>
          <w:attr w:name="ProductID" w:val="1,65 м3"/>
        </w:smartTagPr>
        <w:r w:rsidRPr="009F2F3B">
          <w:rPr>
            <w:rFonts w:ascii="Times New Roman" w:hAnsi="Times New Roman" w:cs="Times New Roman"/>
            <w:bCs/>
            <w:sz w:val="24"/>
            <w:szCs w:val="24"/>
          </w:rPr>
          <w:t>1,65 м3</w:t>
        </w:r>
      </w:smartTag>
      <w:r w:rsidRPr="009F2F3B">
        <w:rPr>
          <w:rFonts w:ascii="Times New Roman" w:hAnsi="Times New Roman" w:cs="Times New Roman"/>
          <w:bCs/>
          <w:sz w:val="24"/>
          <w:szCs w:val="24"/>
        </w:rPr>
        <w:t xml:space="preserve">, рабочий объем резервуара – </w:t>
      </w:r>
      <w:smartTag w:uri="urn:schemas-microsoft-com:office:smarttags" w:element="metricconverter">
        <w:smartTagPr>
          <w:attr w:name="ProductID" w:val="4 м3"/>
        </w:smartTagPr>
        <w:r w:rsidRPr="009F2F3B">
          <w:rPr>
            <w:rFonts w:ascii="Times New Roman" w:hAnsi="Times New Roman" w:cs="Times New Roman"/>
            <w:bCs/>
            <w:sz w:val="24"/>
            <w:szCs w:val="24"/>
          </w:rPr>
          <w:t>4 м3</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Расчетная мощность биологических очистных сооружений, используемых для очистки сточных вод, составляет </w:t>
      </w:r>
      <w:smartTag w:uri="urn:schemas-microsoft-com:office:smarttags" w:element="metricconverter">
        <w:smartTagPr>
          <w:attr w:name="ProductID" w:val="7,5 куб. м"/>
        </w:smartTagPr>
        <w:r w:rsidRPr="009F2F3B">
          <w:rPr>
            <w:rFonts w:ascii="Times New Roman" w:hAnsi="Times New Roman" w:cs="Times New Roman"/>
            <w:bCs/>
            <w:sz w:val="24"/>
            <w:szCs w:val="24"/>
          </w:rPr>
          <w:t>7,5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Проблемами функционирования системы водоотведения 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можно обозначить:</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износ существующей сети на уровне 25%,</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использование имеющееся мощности очистных сооружений не в полном объеме (на 24%), что приводит к увеличению затрат на эксплуатацию инженерной сети.</w:t>
      </w:r>
    </w:p>
    <w:p w:rsidR="006315E9" w:rsidRPr="009F2F3B" w:rsidRDefault="006315E9" w:rsidP="003D6AE7">
      <w:pPr>
        <w:pStyle w:val="af3"/>
      </w:pPr>
    </w:p>
    <w:p w:rsidR="003770B6" w:rsidRPr="009F2F3B" w:rsidRDefault="003770B6" w:rsidP="003D6AE7">
      <w:pPr>
        <w:pStyle w:val="af3"/>
      </w:pPr>
      <w:bookmarkStart w:id="22" w:name="_Toc371441776"/>
      <w:r w:rsidRPr="009F2F3B">
        <w:t>4.2. БАЛАНСЫ ПРОИЗВОДИТЕЛЬНОСТИ ОЧИСТНЫХ СООРУЖЕНИЙ И ПРИТОКА СТОЧНЫХ ВОД</w:t>
      </w:r>
      <w:bookmarkEnd w:id="22"/>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Основными категориями пользователей сети водоотведения являются население и муниципальные учреждения. Суточный объем водоотведения составляет </w:t>
      </w:r>
      <w:smartTag w:uri="urn:schemas-microsoft-com:office:smarttags" w:element="metricconverter">
        <w:smartTagPr>
          <w:attr w:name="ProductID" w:val="35,6 куб. м"/>
        </w:smartTagPr>
        <w:r w:rsidRPr="009F2F3B">
          <w:rPr>
            <w:rFonts w:ascii="Times New Roman" w:hAnsi="Times New Roman" w:cs="Times New Roman"/>
            <w:bCs/>
            <w:sz w:val="24"/>
            <w:szCs w:val="24"/>
          </w:rPr>
          <w:t>35,6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Из данного объема от населения поступает </w:t>
      </w:r>
      <w:smartTag w:uri="urn:schemas-microsoft-com:office:smarttags" w:element="metricconverter">
        <w:smartTagPr>
          <w:attr w:name="ProductID" w:val="30 куб. м"/>
        </w:smartTagPr>
        <w:r w:rsidRPr="009F2F3B">
          <w:rPr>
            <w:rFonts w:ascii="Times New Roman" w:hAnsi="Times New Roman" w:cs="Times New Roman"/>
            <w:bCs/>
            <w:sz w:val="24"/>
            <w:szCs w:val="24"/>
          </w:rPr>
          <w:t>30 куб.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(84,3%) и </w:t>
      </w:r>
      <w:smartTag w:uri="urn:schemas-microsoft-com:office:smarttags" w:element="metricconverter">
        <w:smartTagPr>
          <w:attr w:name="ProductID" w:val="5,6 м"/>
        </w:smartTagPr>
        <w:r w:rsidRPr="009F2F3B">
          <w:rPr>
            <w:rFonts w:ascii="Times New Roman" w:hAnsi="Times New Roman" w:cs="Times New Roman"/>
            <w:bCs/>
            <w:sz w:val="24"/>
            <w:szCs w:val="24"/>
          </w:rPr>
          <w:t>5,6 м</w:t>
        </w:r>
      </w:smartTag>
      <w:r w:rsidRPr="009F2F3B">
        <w:rPr>
          <w:rFonts w:ascii="Times New Roman" w:hAnsi="Times New Roman" w:cs="Times New Roman"/>
          <w:bCs/>
          <w:sz w:val="24"/>
          <w:szCs w:val="24"/>
        </w:rPr>
        <w:t>./</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 от муниципальных учреждений (15,7%).</w:t>
      </w:r>
    </w:p>
    <w:p w:rsidR="006315E9" w:rsidRPr="009F2F3B" w:rsidRDefault="006315E9" w:rsidP="003D6AE7">
      <w:pPr>
        <w:pStyle w:val="af3"/>
      </w:pPr>
    </w:p>
    <w:p w:rsidR="003770B6" w:rsidRPr="009F2F3B" w:rsidRDefault="003770B6" w:rsidP="003D6AE7">
      <w:pPr>
        <w:pStyle w:val="af3"/>
      </w:pPr>
      <w:r w:rsidRPr="009F2F3B">
        <w:rPr>
          <w:szCs w:val="24"/>
        </w:rPr>
        <w:tab/>
      </w:r>
      <w:bookmarkStart w:id="23" w:name="_Toc371441777"/>
      <w:r w:rsidRPr="009F2F3B">
        <w:t>4.3. ПЕРСПЕКТИВНЫЕ ПОКАЗАТЕЛИ ПОТРЕБЛЕНИЯ УСЛУГ ВОДООТВЕДЕНИЯ</w:t>
      </w:r>
      <w:bookmarkEnd w:id="23"/>
      <w:r w:rsidRPr="009F2F3B">
        <w:t xml:space="preserve"> </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На основе имеющихся показателей потребления услуг системы водоотведения, а также перспектив развития территории, предполагается, что до 2025 года данный показатель увеличится на 68,8% и к концу расчетного периода составит 60,1 м3/</w:t>
      </w:r>
      <w:proofErr w:type="spellStart"/>
      <w:r w:rsidRPr="009F2F3B">
        <w:rPr>
          <w:rFonts w:ascii="Times New Roman" w:hAnsi="Times New Roman" w:cs="Times New Roman"/>
          <w:bCs/>
          <w:sz w:val="24"/>
          <w:szCs w:val="24"/>
        </w:rPr>
        <w:t>сут</w:t>
      </w:r>
      <w:proofErr w:type="spellEnd"/>
      <w:r w:rsidRPr="009F2F3B">
        <w:rPr>
          <w:rFonts w:ascii="Times New Roman" w:hAnsi="Times New Roman" w:cs="Times New Roman"/>
          <w:bCs/>
          <w:sz w:val="24"/>
          <w:szCs w:val="24"/>
        </w:rPr>
        <w:t xml:space="preserve">. </w:t>
      </w:r>
    </w:p>
    <w:p w:rsidR="003770B6" w:rsidRPr="009F2F3B" w:rsidRDefault="003770B6" w:rsidP="006315E9">
      <w:pPr>
        <w:spacing w:after="0" w:line="360" w:lineRule="auto"/>
        <w:rPr>
          <w:rFonts w:ascii="Times New Roman" w:hAnsi="Times New Roman" w:cs="Times New Roman"/>
          <w:szCs w:val="24"/>
        </w:rPr>
      </w:pPr>
    </w:p>
    <w:p w:rsidR="003770B6" w:rsidRPr="009F2F3B" w:rsidRDefault="003770B6" w:rsidP="003D6AE7">
      <w:pPr>
        <w:pStyle w:val="af3"/>
      </w:pPr>
      <w:bookmarkStart w:id="24" w:name="_Toc371441778"/>
      <w:r w:rsidRPr="009F2F3B">
        <w:t>4.4. ПРЕДЛОЖЕНИЯ ПО СТРОИТЕЛЬСТВУ И РЕКОНСТРУКЦИИ И МОДЕРНИЗАЦИИ ОБЪЕКТОВ, В ТОМ ЧИСЛЕ СЕТЕВЫХ (+ОЦЕНКА КАПИТАЛЬНЫХ ВЛОЖЕНИЙ В НОВОЕ СТРОИТЕЛЬСТВО, РЕКОНСТРУКЦИЮ И МОДЕРНИЗАЦИЮ ОБЪЕКТОВ СИСТЕМ РЕСУРСОСБЕРЕЖЕНИЯ.)</w:t>
      </w:r>
      <w:bookmarkEnd w:id="24"/>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Генеральным планом предусматривается 100%-е обеспечение жилой застройки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д. Ананичи, существующей и проектируемой, канализацией.</w:t>
      </w:r>
    </w:p>
    <w:p w:rsidR="00172EDD" w:rsidRPr="009F2F3B" w:rsidRDefault="000666AF" w:rsidP="00412F8B">
      <w:pPr>
        <w:jc w:val="right"/>
        <w:rPr>
          <w:rFonts w:ascii="Times New Roman" w:hAnsi="Times New Roman" w:cs="Times New Roman"/>
          <w:sz w:val="24"/>
          <w:szCs w:val="24"/>
        </w:rPr>
      </w:pPr>
      <w:r>
        <w:rPr>
          <w:rFonts w:ascii="Times New Roman" w:hAnsi="Times New Roman" w:cs="Times New Roman"/>
          <w:sz w:val="24"/>
          <w:szCs w:val="24"/>
        </w:rPr>
        <w:t>Таблица 7</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водоотведения</w:t>
      </w:r>
      <w:r w:rsidRPr="009F2F3B">
        <w:rPr>
          <w:rFonts w:ascii="Times New Roman" w:hAnsi="Times New Roman" w:cs="Times New Roman"/>
        </w:rPr>
        <w:footnoteReference w:id="8"/>
      </w: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73"/>
        <w:gridCol w:w="2982"/>
        <w:gridCol w:w="1986"/>
        <w:gridCol w:w="1982"/>
        <w:gridCol w:w="1982"/>
      </w:tblGrid>
      <w:tr w:rsidR="00172EDD" w:rsidRPr="009F2F3B" w:rsidTr="00172EDD">
        <w:tc>
          <w:tcPr>
            <w:tcW w:w="350" w:type="pct"/>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52"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34"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032"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1032"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c>
          <w:tcPr>
            <w:tcW w:w="350" w:type="pct"/>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1.</w:t>
            </w:r>
          </w:p>
        </w:tc>
        <w:tc>
          <w:tcPr>
            <w:tcW w:w="1552" w:type="pct"/>
            <w:vAlign w:val="center"/>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Строительство новых сетей канализации, перекладка существующих сетей со сверхнормативным сроком эксплуатации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2" w:type="pct"/>
            <w:vAlign w:val="center"/>
          </w:tcPr>
          <w:p w:rsidR="00172EDD" w:rsidRPr="009F2F3B" w:rsidRDefault="00172EDD" w:rsidP="00172EDD">
            <w:pPr>
              <w:spacing w:line="240" w:lineRule="auto"/>
              <w:ind w:firstLine="34"/>
              <w:jc w:val="center"/>
              <w:rPr>
                <w:rFonts w:ascii="Times New Roman" w:hAnsi="Times New Roman" w:cs="Times New Roman"/>
              </w:rPr>
            </w:pPr>
            <w:r w:rsidRPr="009F2F3B">
              <w:rPr>
                <w:rFonts w:ascii="Times New Roman" w:hAnsi="Times New Roman" w:cs="Times New Roman"/>
              </w:rPr>
              <w:t>2015 – 2019</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r w:rsidR="00172EDD" w:rsidRPr="009F2F3B" w:rsidTr="00172EDD">
        <w:tc>
          <w:tcPr>
            <w:tcW w:w="350" w:type="pct"/>
          </w:tcPr>
          <w:p w:rsidR="00172EDD" w:rsidRPr="009F2F3B" w:rsidRDefault="00172EDD" w:rsidP="00172EDD">
            <w:pPr>
              <w:spacing w:line="240" w:lineRule="auto"/>
              <w:ind w:firstLine="34"/>
              <w:rPr>
                <w:rFonts w:ascii="Times New Roman" w:hAnsi="Times New Roman" w:cs="Times New Roman"/>
                <w:color w:val="000000"/>
              </w:rPr>
            </w:pPr>
          </w:p>
        </w:tc>
        <w:tc>
          <w:tcPr>
            <w:tcW w:w="1552" w:type="pct"/>
            <w:vAlign w:val="center"/>
          </w:tcPr>
          <w:p w:rsidR="00172EDD" w:rsidRPr="009F2F3B" w:rsidRDefault="00172EDD" w:rsidP="00172EDD">
            <w:pPr>
              <w:spacing w:line="240" w:lineRule="auto"/>
              <w:ind w:firstLine="34"/>
              <w:rPr>
                <w:rFonts w:ascii="Times New Roman" w:hAnsi="Times New Roman" w:cs="Times New Roman"/>
                <w:color w:val="000000"/>
              </w:rPr>
            </w:pPr>
            <w:r w:rsidRPr="009F2F3B">
              <w:rPr>
                <w:rFonts w:ascii="Times New Roman" w:hAnsi="Times New Roman" w:cs="Times New Roman"/>
                <w:color w:val="000000"/>
              </w:rPr>
              <w:t xml:space="preserve">– Устройство наружных сетей канализации по ул. Молодежная в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 xml:space="preserve">  (протяженность </w:t>
            </w:r>
            <w:smartTag w:uri="urn:schemas-microsoft-com:office:smarttags" w:element="metricconverter">
              <w:smartTagPr>
                <w:attr w:name="ProductID" w:val="984,0 м"/>
              </w:smartTagPr>
              <w:r w:rsidRPr="009F2F3B">
                <w:rPr>
                  <w:rFonts w:ascii="Times New Roman" w:hAnsi="Times New Roman" w:cs="Times New Roman"/>
                  <w:color w:val="000000"/>
                </w:rPr>
                <w:t>984,0 м</w:t>
              </w:r>
            </w:smartTag>
            <w:r w:rsidRPr="009F2F3B">
              <w:rPr>
                <w:rFonts w:ascii="Times New Roman" w:hAnsi="Times New Roman" w:cs="Times New Roman"/>
                <w:color w:val="000000"/>
              </w:rPr>
              <w:t>).</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2 318</w:t>
            </w:r>
          </w:p>
        </w:tc>
        <w:tc>
          <w:tcPr>
            <w:tcW w:w="1032" w:type="pct"/>
            <w:vAlign w:val="center"/>
          </w:tcPr>
          <w:p w:rsidR="00172EDD" w:rsidRPr="009F2F3B" w:rsidRDefault="00172EDD" w:rsidP="00172EDD">
            <w:pPr>
              <w:spacing w:line="240" w:lineRule="auto"/>
              <w:ind w:firstLine="34"/>
              <w:jc w:val="center"/>
              <w:rPr>
                <w:rFonts w:ascii="Times New Roman" w:hAnsi="Times New Roman" w:cs="Times New Roman"/>
              </w:rPr>
            </w:pPr>
            <w:r w:rsidRPr="009F2F3B">
              <w:rPr>
                <w:rFonts w:ascii="Times New Roman" w:hAnsi="Times New Roman" w:cs="Times New Roman"/>
              </w:rPr>
              <w:t xml:space="preserve">2011 </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color w:val="000000"/>
              </w:rPr>
              <w:t>2.</w:t>
            </w:r>
          </w:p>
        </w:tc>
        <w:tc>
          <w:tcPr>
            <w:tcW w:w="1552" w:type="pct"/>
            <w:vAlign w:val="center"/>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color w:val="000000"/>
              </w:rPr>
              <w:t xml:space="preserve">Строительство новых канализационных сетей (с. </w:t>
            </w:r>
            <w:proofErr w:type="spellStart"/>
            <w:r w:rsidRPr="009F2F3B">
              <w:rPr>
                <w:rFonts w:ascii="Times New Roman" w:hAnsi="Times New Roman" w:cs="Times New Roman"/>
                <w:color w:val="000000"/>
              </w:rPr>
              <w:t>Стряпунята</w:t>
            </w:r>
            <w:proofErr w:type="spellEnd"/>
            <w:r w:rsidRPr="009F2F3B">
              <w:rPr>
                <w:rFonts w:ascii="Times New Roman" w:hAnsi="Times New Roman" w:cs="Times New Roman"/>
                <w:color w:val="000000"/>
              </w:rPr>
              <w:t>):</w:t>
            </w:r>
          </w:p>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rPr>
              <w:t>Монтаж канализации, ул. Молодежная</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2 500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2025</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0666AF" w:rsidRDefault="000666AF" w:rsidP="000666AF">
      <w:pPr>
        <w:jc w:val="right"/>
        <w:rPr>
          <w:rFonts w:ascii="Times New Roman" w:hAnsi="Times New Roman" w:cs="Times New Roman"/>
          <w:sz w:val="24"/>
          <w:szCs w:val="24"/>
        </w:rPr>
      </w:pPr>
    </w:p>
    <w:p w:rsidR="000666AF" w:rsidRPr="000666AF" w:rsidRDefault="000666AF" w:rsidP="000666AF">
      <w:pPr>
        <w:jc w:val="right"/>
        <w:rPr>
          <w:rFonts w:ascii="Times New Roman" w:hAnsi="Times New Roman" w:cs="Times New Roman"/>
          <w:sz w:val="24"/>
          <w:szCs w:val="24"/>
        </w:rPr>
      </w:pPr>
      <w:r>
        <w:rPr>
          <w:rFonts w:ascii="Times New Roman" w:hAnsi="Times New Roman" w:cs="Times New Roman"/>
          <w:sz w:val="24"/>
          <w:szCs w:val="24"/>
        </w:rPr>
        <w:lastRenderedPageBreak/>
        <w:t>Продолжение таблицы 7</w:t>
      </w:r>
    </w:p>
    <w:tbl>
      <w:tblPr>
        <w:tblW w:w="5018"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73"/>
        <w:gridCol w:w="2982"/>
        <w:gridCol w:w="1986"/>
        <w:gridCol w:w="1982"/>
        <w:gridCol w:w="1982"/>
      </w:tblGrid>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3.</w:t>
            </w:r>
          </w:p>
        </w:tc>
        <w:tc>
          <w:tcPr>
            <w:tcW w:w="1552" w:type="pct"/>
            <w:vAlign w:val="center"/>
          </w:tcPr>
          <w:p w:rsidR="00172EDD" w:rsidRPr="009F2F3B" w:rsidRDefault="00172EDD" w:rsidP="00172EDD">
            <w:pPr>
              <w:spacing w:line="240" w:lineRule="auto"/>
              <w:rPr>
                <w:rFonts w:ascii="Times New Roman" w:hAnsi="Times New Roman" w:cs="Times New Roman"/>
                <w:color w:val="000000"/>
              </w:rPr>
            </w:pPr>
            <w:r w:rsidRPr="009F2F3B">
              <w:rPr>
                <w:rFonts w:ascii="Times New Roman" w:hAnsi="Times New Roman" w:cs="Times New Roman"/>
              </w:rPr>
              <w:t>Организация системы водоочистки всего жилищного фонда поселения</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2025</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 необходимо привлечение финансовых ресурсов районного и краевого бюджетов.</w:t>
            </w:r>
          </w:p>
          <w:p w:rsidR="00172EDD" w:rsidRPr="009F2F3B" w:rsidRDefault="00172EDD" w:rsidP="00172EDD">
            <w:pPr>
              <w:spacing w:line="240" w:lineRule="auto"/>
              <w:jc w:val="center"/>
              <w:rPr>
                <w:rFonts w:ascii="Times New Roman" w:hAnsi="Times New Roman" w:cs="Times New Roman"/>
              </w:rPr>
            </w:pP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4.</w:t>
            </w:r>
          </w:p>
        </w:tc>
        <w:tc>
          <w:tcPr>
            <w:tcW w:w="1552" w:type="pct"/>
            <w:vAlign w:val="center"/>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 xml:space="preserve">Проектирование и реконструкция очистных сооружений </w:t>
            </w:r>
            <w:proofErr w:type="spellStart"/>
            <w:r w:rsidRPr="009F2F3B">
              <w:rPr>
                <w:rFonts w:ascii="Times New Roman" w:hAnsi="Times New Roman" w:cs="Times New Roman"/>
              </w:rPr>
              <w:t>с.Стряпунята</w:t>
            </w:r>
            <w:proofErr w:type="spellEnd"/>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1000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2012</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Краевой бюджет (750 тыс. руб.), бюджет поселения (250 тыс. руб.)</w:t>
            </w:r>
          </w:p>
        </w:tc>
      </w:tr>
      <w:tr w:rsidR="00172EDD" w:rsidRPr="009F2F3B" w:rsidTr="00172EDD">
        <w:tc>
          <w:tcPr>
            <w:tcW w:w="350" w:type="pct"/>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5</w:t>
            </w:r>
          </w:p>
        </w:tc>
        <w:tc>
          <w:tcPr>
            <w:tcW w:w="1552" w:type="pct"/>
            <w:vAlign w:val="center"/>
          </w:tcPr>
          <w:p w:rsidR="00172EDD" w:rsidRPr="009F2F3B" w:rsidRDefault="00172EDD" w:rsidP="00172EDD">
            <w:pPr>
              <w:spacing w:line="240" w:lineRule="auto"/>
              <w:rPr>
                <w:rFonts w:ascii="Times New Roman" w:hAnsi="Times New Roman" w:cs="Times New Roman"/>
              </w:rPr>
            </w:pPr>
            <w:r w:rsidRPr="009F2F3B">
              <w:rPr>
                <w:rFonts w:ascii="Times New Roman" w:hAnsi="Times New Roman" w:cs="Times New Roman"/>
              </w:rPr>
              <w:t>Строительство очистных сооружений</w:t>
            </w:r>
          </w:p>
        </w:tc>
        <w:tc>
          <w:tcPr>
            <w:tcW w:w="1034"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4000</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2013-2017</w:t>
            </w:r>
          </w:p>
        </w:tc>
        <w:tc>
          <w:tcPr>
            <w:tcW w:w="1032"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172EDD" w:rsidRPr="009F2F3B" w:rsidRDefault="00172EDD" w:rsidP="00172EDD">
      <w:pPr>
        <w:rPr>
          <w:rFonts w:ascii="Times New Roman" w:hAnsi="Times New Roman" w:cs="Times New Roman"/>
        </w:rPr>
      </w:pP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В </w:t>
      </w:r>
      <w:proofErr w:type="spellStart"/>
      <w:r w:rsidRPr="009F2F3B">
        <w:rPr>
          <w:rFonts w:ascii="Times New Roman" w:hAnsi="Times New Roman" w:cs="Times New Roman"/>
          <w:bCs/>
          <w:sz w:val="24"/>
          <w:szCs w:val="24"/>
        </w:rPr>
        <w:t>Стряпунинском</w:t>
      </w:r>
      <w:proofErr w:type="spellEnd"/>
      <w:r w:rsidRPr="009F2F3B">
        <w:rPr>
          <w:rFonts w:ascii="Times New Roman" w:hAnsi="Times New Roman" w:cs="Times New Roman"/>
          <w:bCs/>
          <w:sz w:val="24"/>
          <w:szCs w:val="24"/>
        </w:rPr>
        <w:t xml:space="preserve"> сельском поселении запланировано строительство очистных сооружений. Реализация данных мероприятий позволит пройти и получить государственную экспертизу, что в свою очередь даст возможность войти в федеральные программы по развитию систем водоснабжения и водоотведения.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Расходы сточных вод от сельского по</w:t>
      </w:r>
      <w:r w:rsidR="000666AF">
        <w:rPr>
          <w:rFonts w:ascii="Times New Roman" w:hAnsi="Times New Roman" w:cs="Times New Roman"/>
          <w:bCs/>
          <w:sz w:val="24"/>
          <w:szCs w:val="24"/>
        </w:rPr>
        <w:t>селения приведены в Таблице 7</w:t>
      </w:r>
      <w:r w:rsidRPr="009F2F3B">
        <w:rPr>
          <w:rFonts w:ascii="Times New Roman" w:hAnsi="Times New Roman" w:cs="Times New Roman"/>
          <w:bCs/>
          <w:sz w:val="24"/>
          <w:szCs w:val="24"/>
        </w:rPr>
        <w:t xml:space="preserve"> При определении расходов водоотведение принято равным водопотреблению. Неучтенные расходы приняты в количестве 5</w:t>
      </w:r>
      <w:r w:rsidRPr="009F2F3B">
        <w:rPr>
          <w:rFonts w:ascii="Times New Roman" w:hAnsi="Times New Roman" w:cs="Times New Roman"/>
          <w:bCs/>
          <w:sz w:val="24"/>
          <w:szCs w:val="24"/>
        </w:rPr>
        <w:sym w:font="Symbol" w:char="F025"/>
      </w:r>
      <w:r w:rsidRPr="009F2F3B">
        <w:rPr>
          <w:rFonts w:ascii="Times New Roman" w:hAnsi="Times New Roman" w:cs="Times New Roman"/>
          <w:bCs/>
          <w:sz w:val="24"/>
          <w:szCs w:val="24"/>
        </w:rPr>
        <w:t xml:space="preserve"> от расхода сточных вод от населения.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предусмотрена единая система канализации и очистки стоков на очистных сооружениях полной биологической очистки. Стоки от проектируемых зданий и сооружений направляются на существующие очистные сооружения. Выпуск очищенной сточной воды осуществляется в реку </w:t>
      </w:r>
      <w:proofErr w:type="spellStart"/>
      <w:r w:rsidRPr="009F2F3B">
        <w:rPr>
          <w:rFonts w:ascii="Times New Roman" w:hAnsi="Times New Roman" w:cs="Times New Roman"/>
          <w:bCs/>
          <w:sz w:val="24"/>
          <w:szCs w:val="24"/>
        </w:rPr>
        <w:t>Ласьва</w:t>
      </w:r>
      <w:proofErr w:type="spellEnd"/>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Для территории с. </w:t>
      </w:r>
      <w:proofErr w:type="spellStart"/>
      <w:r w:rsidRPr="009F2F3B">
        <w:rPr>
          <w:rFonts w:ascii="Times New Roman" w:hAnsi="Times New Roman" w:cs="Times New Roman"/>
          <w:bCs/>
          <w:sz w:val="24"/>
          <w:szCs w:val="24"/>
        </w:rPr>
        <w:t>Стряпунята</w:t>
      </w:r>
      <w:proofErr w:type="spellEnd"/>
      <w:r w:rsidRPr="009F2F3B">
        <w:rPr>
          <w:rFonts w:ascii="Times New Roman" w:hAnsi="Times New Roman" w:cs="Times New Roman"/>
          <w:bCs/>
          <w:sz w:val="24"/>
          <w:szCs w:val="24"/>
        </w:rPr>
        <w:t xml:space="preserve"> предусмотрена организация поверхностного стока на расчетный срок. Организующей системой водоотвода является сеть дорог.</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Планируется использование открытой системы водоотвода, для целей организации системы водоотвода служат бетонные лотки и канавы, канавы имеют </w:t>
      </w:r>
      <w:proofErr w:type="spellStart"/>
      <w:r w:rsidRPr="009F2F3B">
        <w:rPr>
          <w:rFonts w:ascii="Times New Roman" w:hAnsi="Times New Roman" w:cs="Times New Roman"/>
          <w:bCs/>
          <w:sz w:val="24"/>
          <w:szCs w:val="24"/>
        </w:rPr>
        <w:t>трапециедальное</w:t>
      </w:r>
      <w:proofErr w:type="spellEnd"/>
      <w:r w:rsidRPr="009F2F3B">
        <w:rPr>
          <w:rFonts w:ascii="Times New Roman" w:hAnsi="Times New Roman" w:cs="Times New Roman"/>
          <w:bCs/>
          <w:sz w:val="24"/>
          <w:szCs w:val="24"/>
        </w:rPr>
        <w:t xml:space="preserve"> сечение, крепление откосов предусматривается </w:t>
      </w:r>
      <w:proofErr w:type="spellStart"/>
      <w:r w:rsidRPr="009F2F3B">
        <w:rPr>
          <w:rFonts w:ascii="Times New Roman" w:hAnsi="Times New Roman" w:cs="Times New Roman"/>
          <w:bCs/>
          <w:sz w:val="24"/>
          <w:szCs w:val="24"/>
        </w:rPr>
        <w:t>одерновкой</w:t>
      </w:r>
      <w:proofErr w:type="spellEnd"/>
      <w:r w:rsidRPr="009F2F3B">
        <w:rPr>
          <w:rFonts w:ascii="Times New Roman" w:hAnsi="Times New Roman" w:cs="Times New Roman"/>
          <w:bCs/>
          <w:sz w:val="24"/>
          <w:szCs w:val="24"/>
        </w:rPr>
        <w:t xml:space="preserve">, ширина по дну – </w:t>
      </w:r>
      <w:smartTag w:uri="urn:schemas-microsoft-com:office:smarttags" w:element="metricconverter">
        <w:smartTagPr>
          <w:attr w:name="ProductID" w:val="0,5 м"/>
        </w:smartTagPr>
        <w:r w:rsidRPr="009F2F3B">
          <w:rPr>
            <w:rFonts w:ascii="Times New Roman" w:hAnsi="Times New Roman" w:cs="Times New Roman"/>
            <w:bCs/>
            <w:sz w:val="24"/>
            <w:szCs w:val="24"/>
          </w:rPr>
          <w:t>0,5 м</w:t>
        </w:r>
      </w:smartTag>
      <w:r w:rsidRPr="009F2F3B">
        <w:rPr>
          <w:rFonts w:ascii="Times New Roman" w:hAnsi="Times New Roman" w:cs="Times New Roman"/>
          <w:bCs/>
          <w:sz w:val="24"/>
          <w:szCs w:val="24"/>
        </w:rPr>
        <w:t xml:space="preserve">, глубина – 0,6 – </w:t>
      </w:r>
      <w:smartTag w:uri="urn:schemas-microsoft-com:office:smarttags" w:element="metricconverter">
        <w:smartTagPr>
          <w:attr w:name="ProductID" w:val="1 м"/>
        </w:smartTagPr>
        <w:r w:rsidRPr="009F2F3B">
          <w:rPr>
            <w:rFonts w:ascii="Times New Roman" w:hAnsi="Times New Roman" w:cs="Times New Roman"/>
            <w:bCs/>
            <w:sz w:val="24"/>
            <w:szCs w:val="24"/>
          </w:rPr>
          <w:t>1 м</w:t>
        </w:r>
      </w:smartTag>
      <w:r w:rsidRPr="009F2F3B">
        <w:rPr>
          <w:rFonts w:ascii="Times New Roman" w:hAnsi="Times New Roman" w:cs="Times New Roman"/>
          <w:bCs/>
          <w:sz w:val="24"/>
          <w:szCs w:val="24"/>
        </w:rPr>
        <w:t>. Лотки прямоугольного сечения строятся на участках территории с уклонами более 0,03 (</w:t>
      </w:r>
      <w:smartTag w:uri="urn:schemas-microsoft-com:office:smarttags" w:element="metricconverter">
        <w:smartTagPr>
          <w:attr w:name="ProductID" w:val="3 см"/>
        </w:smartTagPr>
        <w:r w:rsidRPr="009F2F3B">
          <w:rPr>
            <w:rFonts w:ascii="Times New Roman" w:hAnsi="Times New Roman" w:cs="Times New Roman"/>
            <w:bCs/>
            <w:sz w:val="24"/>
            <w:szCs w:val="24"/>
          </w:rPr>
          <w:t>3 см</w:t>
        </w:r>
      </w:smartTag>
      <w:r w:rsidRPr="009F2F3B">
        <w:rPr>
          <w:rFonts w:ascii="Times New Roman" w:hAnsi="Times New Roman" w:cs="Times New Roman"/>
          <w:bCs/>
          <w:sz w:val="24"/>
          <w:szCs w:val="24"/>
        </w:rPr>
        <w:t xml:space="preserve"> на метр), во избежание размыва, ширина лотков – 0,4 – </w:t>
      </w:r>
      <w:smartTag w:uri="urn:schemas-microsoft-com:office:smarttags" w:element="metricconverter">
        <w:smartTagPr>
          <w:attr w:name="ProductID" w:val="0,6 м"/>
        </w:smartTagPr>
        <w:r w:rsidRPr="009F2F3B">
          <w:rPr>
            <w:rFonts w:ascii="Times New Roman" w:hAnsi="Times New Roman" w:cs="Times New Roman"/>
            <w:bCs/>
            <w:sz w:val="24"/>
            <w:szCs w:val="24"/>
          </w:rPr>
          <w:t>0,6 м</w:t>
        </w:r>
      </w:smartTag>
      <w:r w:rsidRPr="009F2F3B">
        <w:rPr>
          <w:rFonts w:ascii="Times New Roman" w:hAnsi="Times New Roman" w:cs="Times New Roman"/>
          <w:bCs/>
          <w:sz w:val="24"/>
          <w:szCs w:val="24"/>
        </w:rPr>
        <w:t xml:space="preserve">, глубина – </w:t>
      </w:r>
      <w:smartTag w:uri="urn:schemas-microsoft-com:office:smarttags" w:element="metricconverter">
        <w:smartTagPr>
          <w:attr w:name="ProductID" w:val="0,6 м"/>
        </w:smartTagPr>
        <w:r w:rsidRPr="009F2F3B">
          <w:rPr>
            <w:rFonts w:ascii="Times New Roman" w:hAnsi="Times New Roman" w:cs="Times New Roman"/>
            <w:bCs/>
            <w:sz w:val="24"/>
            <w:szCs w:val="24"/>
          </w:rPr>
          <w:t>0,6 м</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lastRenderedPageBreak/>
        <w:t xml:space="preserve">Сброс воды осуществляется в сторону реки </w:t>
      </w:r>
      <w:proofErr w:type="spellStart"/>
      <w:r w:rsidRPr="009F2F3B">
        <w:rPr>
          <w:rFonts w:ascii="Times New Roman" w:hAnsi="Times New Roman" w:cs="Times New Roman"/>
          <w:bCs/>
          <w:sz w:val="24"/>
          <w:szCs w:val="24"/>
        </w:rPr>
        <w:t>Ласьва</w:t>
      </w:r>
      <w:proofErr w:type="spellEnd"/>
      <w:r w:rsidRPr="009F2F3B">
        <w:rPr>
          <w:rFonts w:ascii="Times New Roman" w:hAnsi="Times New Roman" w:cs="Times New Roman"/>
          <w:bCs/>
          <w:sz w:val="24"/>
          <w:szCs w:val="24"/>
        </w:rPr>
        <w:t xml:space="preserve">, водоотвод предусматривается самотеком. Все стоки подвергаются очистке на закрытых очистных сооружениях блочной конструкции, санитарная зона для закрытых очистных сооружений составляет </w:t>
      </w:r>
      <w:smartTag w:uri="urn:schemas-microsoft-com:office:smarttags" w:element="metricconverter">
        <w:smartTagPr>
          <w:attr w:name="ProductID" w:val="50 м"/>
        </w:smartTagPr>
        <w:r w:rsidRPr="009F2F3B">
          <w:rPr>
            <w:rFonts w:ascii="Times New Roman" w:hAnsi="Times New Roman" w:cs="Times New Roman"/>
            <w:bCs/>
            <w:sz w:val="24"/>
            <w:szCs w:val="24"/>
          </w:rPr>
          <w:t>50 м</w:t>
        </w:r>
      </w:smartTag>
      <w:r w:rsidRPr="009F2F3B">
        <w:rPr>
          <w:rFonts w:ascii="Times New Roman" w:hAnsi="Times New Roman" w:cs="Times New Roman"/>
          <w:bCs/>
          <w:sz w:val="24"/>
          <w:szCs w:val="24"/>
        </w:rPr>
        <w:t>.</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Как видно из сроков проведения работ в Таблице 7, начало реализации данных мероприятий в поселении предусмотрено в </w:t>
      </w:r>
      <w:smartTag w:uri="urn:schemas-microsoft-com:office:smarttags" w:element="metricconverter">
        <w:smartTagPr>
          <w:attr w:name="ProductID" w:val="2015 г"/>
        </w:smartTagPr>
        <w:r w:rsidRPr="009F2F3B">
          <w:rPr>
            <w:rFonts w:ascii="Times New Roman" w:hAnsi="Times New Roman" w:cs="Times New Roman"/>
            <w:bCs/>
            <w:sz w:val="24"/>
            <w:szCs w:val="24"/>
          </w:rPr>
          <w:t>2015 г</w:t>
        </w:r>
      </w:smartTag>
      <w:r w:rsidRPr="009F2F3B">
        <w:rPr>
          <w:rFonts w:ascii="Times New Roman" w:hAnsi="Times New Roman" w:cs="Times New Roman"/>
          <w:bCs/>
          <w:sz w:val="24"/>
          <w:szCs w:val="24"/>
        </w:rPr>
        <w:t>. и рассчитаны они для долгосрочного горизонта (2015-2019, 2019-2029 гг.). Степень износа объектов водоотведения невелика (около 25%), вследствие чего новые объекты целесообразно вводить в действие в плановом порядке.</w:t>
      </w:r>
    </w:p>
    <w:p w:rsidR="003770B6" w:rsidRPr="009F2F3B" w:rsidRDefault="003770B6" w:rsidP="006315E9">
      <w:pPr>
        <w:spacing w:after="0" w:line="360" w:lineRule="auto"/>
        <w:ind w:firstLine="708"/>
        <w:jc w:val="both"/>
        <w:rPr>
          <w:rFonts w:ascii="Times New Roman" w:hAnsi="Times New Roman" w:cs="Times New Roman"/>
          <w:sz w:val="24"/>
          <w:szCs w:val="24"/>
        </w:rPr>
      </w:pPr>
    </w:p>
    <w:p w:rsidR="003770B6" w:rsidRPr="009F2F3B" w:rsidRDefault="003770B6" w:rsidP="003D6AE7">
      <w:pPr>
        <w:pStyle w:val="af3"/>
      </w:pPr>
      <w:bookmarkStart w:id="25" w:name="_Toc371441779"/>
      <w:r w:rsidRPr="009F2F3B">
        <w:t>4.5. ЭКОЛОГИЧЕСКИЕ АСПЕКТЫ МЕРОПРИЯТИЙ ПО СТРОИТЕЛЬСТВУ И РЕКОНСТРУКЦИИ ОБЪЕКТОВ ИНЖЕНЕРНОЙ ИНФРАСТРУКТУРЫ</w:t>
      </w:r>
      <w:bookmarkEnd w:id="25"/>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Среди основных мероприятий, направленных на модернизацию существующей сети водоотведения </w:t>
      </w:r>
      <w:proofErr w:type="spellStart"/>
      <w:r w:rsidRPr="009F2F3B">
        <w:rPr>
          <w:rFonts w:ascii="Times New Roman" w:hAnsi="Times New Roman" w:cs="Times New Roman"/>
          <w:bCs/>
          <w:sz w:val="24"/>
          <w:szCs w:val="24"/>
        </w:rPr>
        <w:t>Стряпунинского</w:t>
      </w:r>
      <w:proofErr w:type="spellEnd"/>
      <w:r w:rsidRPr="009F2F3B">
        <w:rPr>
          <w:rFonts w:ascii="Times New Roman" w:hAnsi="Times New Roman" w:cs="Times New Roman"/>
          <w:bCs/>
          <w:sz w:val="24"/>
          <w:szCs w:val="24"/>
        </w:rPr>
        <w:t xml:space="preserve"> сельского поселения, выделяются:</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строительство новых сетей канализации,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перекладка существующих сетей со сверхнормативным сроком эксплуатации,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устройство наружных сетей канализации,</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проектирование и реконструкция очистных сооружений,</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строительство очистных сооружений.</w:t>
      </w:r>
    </w:p>
    <w:p w:rsidR="00172EDD" w:rsidRPr="000666AF" w:rsidRDefault="00172EDD" w:rsidP="009F2F3B">
      <w:pPr>
        <w:tabs>
          <w:tab w:val="left" w:pos="709"/>
        </w:tabs>
        <w:spacing w:after="0" w:line="360" w:lineRule="auto"/>
        <w:ind w:firstLine="709"/>
        <w:jc w:val="both"/>
        <w:rPr>
          <w:rFonts w:ascii="Times New Roman" w:hAnsi="Times New Roman" w:cs="Times New Roman"/>
          <w:bCs/>
          <w:sz w:val="24"/>
          <w:szCs w:val="24"/>
        </w:rPr>
      </w:pPr>
      <w:r w:rsidRPr="009F2F3B">
        <w:rPr>
          <w:rFonts w:ascii="Times New Roman" w:hAnsi="Times New Roman" w:cs="Times New Roman"/>
          <w:bCs/>
          <w:sz w:val="24"/>
          <w:szCs w:val="24"/>
        </w:rPr>
        <w:t xml:space="preserve">Экологическое воздействие при реализации мероприятий заключается в нарушении структуры почвы, а также оказании воздействия на часть покрова – флоры. Кроме того, </w:t>
      </w:r>
      <w:r w:rsidRPr="000666AF">
        <w:rPr>
          <w:rFonts w:ascii="Times New Roman" w:hAnsi="Times New Roman" w:cs="Times New Roman"/>
          <w:bCs/>
          <w:sz w:val="24"/>
          <w:szCs w:val="24"/>
        </w:rPr>
        <w:t>в процессе проведения ремонтных работ в сетях  водоотведения образуются строительные отходы, которые требуют строгой системы сбора, удаления и их минимизации. Эти отходы могут стать источником загрязнения почвы и вод (поверхностных и грунтовых).</w:t>
      </w:r>
    </w:p>
    <w:p w:rsidR="00172EDD" w:rsidRPr="000666AF" w:rsidRDefault="00172EDD" w:rsidP="009F2F3B">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Таким образом, реализация данных проектов требует сохранения экологического баланса на территории </w:t>
      </w:r>
      <w:proofErr w:type="spellStart"/>
      <w:r w:rsidRPr="000666AF">
        <w:rPr>
          <w:rFonts w:ascii="Times New Roman" w:hAnsi="Times New Roman" w:cs="Times New Roman"/>
          <w:bCs/>
          <w:sz w:val="24"/>
          <w:szCs w:val="24"/>
        </w:rPr>
        <w:t>Стряпунинского</w:t>
      </w:r>
      <w:proofErr w:type="spellEnd"/>
      <w:r w:rsidRPr="000666AF">
        <w:rPr>
          <w:rFonts w:ascii="Times New Roman" w:hAnsi="Times New Roman" w:cs="Times New Roman"/>
          <w:bCs/>
          <w:sz w:val="24"/>
          <w:szCs w:val="24"/>
        </w:rPr>
        <w:t xml:space="preserve"> сельского поселения. Все программные мероприятия должны проводиться в соответствии с положениями СНиП  2.04.03-85 и СНиП  2.04.01-85.</w:t>
      </w:r>
    </w:p>
    <w:p w:rsidR="00172EDD" w:rsidRPr="009F2F3B" w:rsidRDefault="00172EDD" w:rsidP="009F2F3B">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Однако, стоит заметить, что </w:t>
      </w:r>
      <w:r w:rsidRPr="009F2F3B">
        <w:rPr>
          <w:rFonts w:ascii="Times New Roman" w:hAnsi="Times New Roman" w:cs="Times New Roman"/>
          <w:bCs/>
          <w:sz w:val="24"/>
          <w:szCs w:val="24"/>
        </w:rPr>
        <w:t>строительство очистных сооружений, среди прочего, является природоохранным мероприятием и ведет к улучшению общего состояния экологической обстановки на территории поселения.</w:t>
      </w:r>
    </w:p>
    <w:p w:rsidR="003770B6" w:rsidRPr="009F2F3B" w:rsidRDefault="003770B6" w:rsidP="003770B6">
      <w:pPr>
        <w:rPr>
          <w:rFonts w:ascii="Times New Roman" w:eastAsia="Times New Roman" w:hAnsi="Times New Roman" w:cs="Times New Roman"/>
          <w:b/>
          <w:bCs/>
          <w:sz w:val="32"/>
          <w:szCs w:val="32"/>
          <w:lang w:eastAsia="ru-RU"/>
        </w:rPr>
      </w:pPr>
    </w:p>
    <w:p w:rsidR="00172EDD" w:rsidRPr="009F2F3B" w:rsidRDefault="00172EDD">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6315E9">
      <w:pPr>
        <w:pStyle w:val="af1"/>
        <w:spacing w:before="0" w:line="360" w:lineRule="auto"/>
      </w:pPr>
      <w:bookmarkStart w:id="26" w:name="_Toc371441780"/>
      <w:r w:rsidRPr="009F2F3B">
        <w:lastRenderedPageBreak/>
        <w:t>5. ПЕРСПЕКТИВНАЯ СХЕМА ГАЗОСНАБЖЕНИЯ МУНИЦИПАЛЬНОГО ОБРАЗОВАНИЯ</w:t>
      </w:r>
      <w:bookmarkEnd w:id="26"/>
    </w:p>
    <w:p w:rsidR="003770B6" w:rsidRPr="009F2F3B" w:rsidRDefault="003770B6" w:rsidP="003D6AE7">
      <w:pPr>
        <w:pStyle w:val="af3"/>
      </w:pPr>
      <w:bookmarkStart w:id="27" w:name="_Toc371441781"/>
      <w:r w:rsidRPr="009F2F3B">
        <w:t xml:space="preserve">5.1. СУЩЕСТВУЮЩЕЕ ПОЛОЖЕНИЕ В СФЕРЕ ГАЗОСНАБЖЕНИЯ </w:t>
      </w:r>
      <w:r w:rsidR="006315E9" w:rsidRPr="009F2F3B">
        <w:t xml:space="preserve">СТРЯПУНИНСКОГО </w:t>
      </w:r>
      <w:r w:rsidRPr="009F2F3B">
        <w:t>СЕЛЬСКОГО ПОСЕЛЕНИЯ</w:t>
      </w:r>
      <w:bookmarkEnd w:id="27"/>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Источником газоснабжения </w:t>
      </w:r>
      <w:proofErr w:type="spellStart"/>
      <w:r w:rsidRPr="000666AF">
        <w:rPr>
          <w:rFonts w:ascii="Times New Roman" w:hAnsi="Times New Roman" w:cs="Times New Roman"/>
          <w:bCs/>
          <w:sz w:val="24"/>
          <w:szCs w:val="24"/>
        </w:rPr>
        <w:t>Стряпунинского</w:t>
      </w:r>
      <w:proofErr w:type="spellEnd"/>
      <w:r w:rsidRPr="000666AF">
        <w:rPr>
          <w:rFonts w:ascii="Times New Roman" w:hAnsi="Times New Roman" w:cs="Times New Roman"/>
          <w:bCs/>
          <w:sz w:val="24"/>
          <w:szCs w:val="24"/>
        </w:rPr>
        <w:t xml:space="preserve"> сельского поселения выступает ГРС-2, находящаяся на территории краевого центра – г. Перми. Доступ к системе газоснабжения имеют только жители центрального населенного пункта –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В остальных населенных пунктах используется привозной газ в баллонах.</w:t>
      </w:r>
    </w:p>
    <w:p w:rsidR="003770B6" w:rsidRPr="009F2F3B" w:rsidRDefault="00172EDD" w:rsidP="000666AF">
      <w:pPr>
        <w:tabs>
          <w:tab w:val="left" w:pos="709"/>
        </w:tabs>
        <w:spacing w:after="0" w:line="360" w:lineRule="auto"/>
        <w:ind w:firstLine="709"/>
        <w:jc w:val="both"/>
        <w:rPr>
          <w:rFonts w:ascii="Times New Roman" w:hAnsi="Times New Roman" w:cs="Times New Roman"/>
        </w:rPr>
      </w:pPr>
      <w:r w:rsidRPr="000666AF">
        <w:rPr>
          <w:rFonts w:ascii="Times New Roman" w:hAnsi="Times New Roman" w:cs="Times New Roman"/>
          <w:bCs/>
          <w:sz w:val="24"/>
          <w:szCs w:val="24"/>
        </w:rPr>
        <w:t>Общедомовые приборы учета отсутствуют у части потребителей газа вследствие отсутствия подвала. Процесс перехода с высокого на низкое давление функционирования газоснабжения выступает существенным проблемным вопросом.</w:t>
      </w:r>
    </w:p>
    <w:p w:rsidR="003770B6" w:rsidRPr="009F2F3B" w:rsidRDefault="003770B6" w:rsidP="006315E9">
      <w:pPr>
        <w:spacing w:after="0" w:line="360" w:lineRule="auto"/>
        <w:contextualSpacing/>
        <w:jc w:val="both"/>
        <w:rPr>
          <w:rFonts w:ascii="Times New Roman" w:hAnsi="Times New Roman" w:cs="Times New Roman"/>
          <w:i/>
          <w:sz w:val="24"/>
          <w:szCs w:val="24"/>
        </w:rPr>
      </w:pPr>
      <w:r w:rsidRPr="009F2F3B">
        <w:rPr>
          <w:rFonts w:ascii="Times New Roman" w:hAnsi="Times New Roman" w:cs="Times New Roman"/>
          <w:i/>
          <w:sz w:val="24"/>
          <w:szCs w:val="24"/>
        </w:rPr>
        <w:tab/>
      </w:r>
    </w:p>
    <w:p w:rsidR="003770B6" w:rsidRPr="009F2F3B" w:rsidRDefault="003770B6" w:rsidP="003D6AE7">
      <w:pPr>
        <w:pStyle w:val="af3"/>
      </w:pPr>
      <w:bookmarkStart w:id="28" w:name="_Toc371441782"/>
      <w:r w:rsidRPr="009F2F3B">
        <w:t>5.2. БАЛАНСЫ ПРОИЗВОДСТВА И ПЕРСПЕКТИВНОГО ПОТРЕБЛЕНИЯ ГАЗА</w:t>
      </w:r>
      <w:bookmarkEnd w:id="28"/>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Показатели </w:t>
      </w:r>
      <w:proofErr w:type="spellStart"/>
      <w:r w:rsidRPr="000666AF">
        <w:rPr>
          <w:rFonts w:ascii="Times New Roman" w:hAnsi="Times New Roman" w:cs="Times New Roman"/>
          <w:bCs/>
          <w:sz w:val="24"/>
          <w:szCs w:val="24"/>
        </w:rPr>
        <w:t>газопотребления</w:t>
      </w:r>
      <w:proofErr w:type="spellEnd"/>
      <w:r w:rsidRPr="000666AF">
        <w:rPr>
          <w:rFonts w:ascii="Times New Roman" w:hAnsi="Times New Roman" w:cs="Times New Roman"/>
          <w:bCs/>
          <w:sz w:val="24"/>
          <w:szCs w:val="24"/>
        </w:rPr>
        <w:t xml:space="preserve"> в поселении на рассматриваемый период времени составляет 100 нм3/год на человека. Расход газа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составляет 0,15млн. нм3/год.</w:t>
      </w:r>
    </w:p>
    <w:p w:rsidR="003770B6" w:rsidRPr="009F2F3B" w:rsidRDefault="003770B6" w:rsidP="006315E9">
      <w:pPr>
        <w:spacing w:after="0" w:line="360" w:lineRule="auto"/>
        <w:jc w:val="both"/>
        <w:rPr>
          <w:rFonts w:ascii="Times New Roman" w:hAnsi="Times New Roman" w:cs="Times New Roman"/>
          <w:sz w:val="24"/>
          <w:szCs w:val="24"/>
        </w:rPr>
      </w:pPr>
    </w:p>
    <w:p w:rsidR="003770B6" w:rsidRPr="009F2F3B" w:rsidRDefault="003770B6" w:rsidP="003D6AE7">
      <w:pPr>
        <w:pStyle w:val="af3"/>
      </w:pPr>
      <w:bookmarkStart w:id="29" w:name="_Toc371441783"/>
      <w:r w:rsidRPr="009F2F3B">
        <w:t>5.3 ПРЕДЛОЖЕНИЯ ПО СТРОИТЕЛЬСТВУ, РЕКОНСТРУКЦИИ И МОДЕРНИЗАЦИИ ОБЪЕКТОВ И СЕТЕЙ ГАЗОСНАБЖЕНИЯ (+ОЦЕНКА КАПИТАЛЬНЫХ ВЛОЖЕНИЙ В НОВОЕ СТРОИТЕЛЬСТВО, РЕКОНСТРУКЦИЮ И МОДЕРНИЗАЦИЮ ОБЪЕКТОВ И СЕТЕЙ СИСТЕМЫ ЭЛЕКТРОСНАБЖЕНИЯ)</w:t>
      </w:r>
      <w:bookmarkEnd w:id="29"/>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Предусматривается газификация с. </w:t>
      </w:r>
      <w:proofErr w:type="spellStart"/>
      <w:r w:rsidRPr="000666AF">
        <w:rPr>
          <w:rFonts w:ascii="Times New Roman" w:hAnsi="Times New Roman" w:cs="Times New Roman"/>
          <w:bCs/>
          <w:sz w:val="24"/>
          <w:szCs w:val="24"/>
        </w:rPr>
        <w:t>Стряпунята</w:t>
      </w:r>
      <w:proofErr w:type="spellEnd"/>
      <w:r w:rsidRPr="000666AF">
        <w:rPr>
          <w:bCs/>
          <w:sz w:val="24"/>
          <w:szCs w:val="24"/>
        </w:rPr>
        <w:footnoteReference w:id="9"/>
      </w:r>
      <w:r w:rsidRPr="000666AF">
        <w:rPr>
          <w:rFonts w:ascii="Times New Roman" w:hAnsi="Times New Roman" w:cs="Times New Roman"/>
          <w:bCs/>
          <w:sz w:val="24"/>
          <w:szCs w:val="24"/>
        </w:rPr>
        <w:t xml:space="preserve"> (таблица 7.23), но инвестиционные проекты или сметы, составленные мероприятию по п. 1, отсутствуют. В п. 2 в документе «Программа комплексного социально-экономического развития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муниципального района на 2011-2015 годы» указаны суммы, сроки исполнения и источники финансирования.</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Удельный показатель коммунально-бытового </w:t>
      </w:r>
      <w:proofErr w:type="spellStart"/>
      <w:r w:rsidRPr="000666AF">
        <w:rPr>
          <w:rFonts w:ascii="Times New Roman" w:hAnsi="Times New Roman" w:cs="Times New Roman"/>
          <w:bCs/>
          <w:sz w:val="24"/>
          <w:szCs w:val="24"/>
        </w:rPr>
        <w:t>газопотребления</w:t>
      </w:r>
      <w:proofErr w:type="spellEnd"/>
      <w:r w:rsidRPr="000666AF">
        <w:rPr>
          <w:rFonts w:ascii="Times New Roman" w:hAnsi="Times New Roman" w:cs="Times New Roman"/>
          <w:bCs/>
          <w:sz w:val="24"/>
          <w:szCs w:val="24"/>
        </w:rPr>
        <w:t xml:space="preserve"> принят в соответствии со СНиП  2.04.08-87* и составит 100 нм3/год на человека. Расход газа на </w:t>
      </w:r>
      <w:r w:rsidRPr="000666AF">
        <w:rPr>
          <w:rFonts w:ascii="Times New Roman" w:hAnsi="Times New Roman" w:cs="Times New Roman"/>
          <w:bCs/>
          <w:sz w:val="24"/>
          <w:szCs w:val="24"/>
        </w:rPr>
        <w:lastRenderedPageBreak/>
        <w:t>коммунально-бытовые нужды предусматривает потребление газа на приготовление пищи, горячее водоснабжение, отопление</w:t>
      </w:r>
      <w:r w:rsidR="0055353E">
        <w:rPr>
          <w:rFonts w:ascii="Times New Roman" w:hAnsi="Times New Roman" w:cs="Times New Roman"/>
          <w:bCs/>
          <w:sz w:val="24"/>
          <w:szCs w:val="24"/>
        </w:rPr>
        <w:t xml:space="preserve"> усадебной застройки (Таблица 8</w:t>
      </w:r>
      <w:r w:rsidRPr="000666AF">
        <w:rPr>
          <w:rFonts w:ascii="Times New Roman" w:hAnsi="Times New Roman" w:cs="Times New Roman"/>
          <w:bCs/>
          <w:sz w:val="24"/>
          <w:szCs w:val="24"/>
        </w:rPr>
        <w:t>).</w:t>
      </w:r>
    </w:p>
    <w:p w:rsidR="00172EDD" w:rsidRPr="009F2F3B" w:rsidRDefault="00172EDD" w:rsidP="000666AF">
      <w:pPr>
        <w:spacing w:line="240" w:lineRule="auto"/>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55353E">
        <w:rPr>
          <w:rFonts w:ascii="Times New Roman" w:hAnsi="Times New Roman" w:cs="Times New Roman"/>
          <w:sz w:val="24"/>
          <w:szCs w:val="24"/>
        </w:rPr>
        <w:t>8</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Перечень запланированных мероприятий по замене и поддержанию объектов инженерной инфраструктуры в области газоснабжения</w:t>
      </w:r>
      <w:r w:rsidRPr="009F2F3B">
        <w:rPr>
          <w:rFonts w:ascii="Times New Roman" w:hAnsi="Times New Roman" w:cs="Times New Roman"/>
        </w:rPr>
        <w:footnoteReference w:id="10"/>
      </w:r>
    </w:p>
    <w:tbl>
      <w:tblPr>
        <w:tblW w:w="4814"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709"/>
        <w:gridCol w:w="2409"/>
        <w:gridCol w:w="1985"/>
        <w:gridCol w:w="2125"/>
        <w:gridCol w:w="1987"/>
      </w:tblGrid>
      <w:tr w:rsidR="00172EDD" w:rsidRPr="009F2F3B" w:rsidTr="00172EDD">
        <w:tc>
          <w:tcPr>
            <w:tcW w:w="385" w:type="pct"/>
            <w:noWrap/>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307" w:type="pct"/>
            <w:vAlign w:val="center"/>
          </w:tcPr>
          <w:p w:rsidR="00172EDD" w:rsidRPr="009F2F3B" w:rsidRDefault="00172EDD" w:rsidP="00172EDD">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077"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1153"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 годы</w:t>
            </w:r>
          </w:p>
        </w:tc>
        <w:tc>
          <w:tcPr>
            <w:tcW w:w="1078" w:type="pct"/>
            <w:vAlign w:val="center"/>
          </w:tcPr>
          <w:p w:rsidR="00172EDD" w:rsidRPr="009F2F3B" w:rsidRDefault="00172EDD" w:rsidP="00172EDD">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172EDD" w:rsidRPr="009F2F3B" w:rsidTr="00172EDD">
        <w:tc>
          <w:tcPr>
            <w:tcW w:w="385" w:type="pct"/>
            <w:noWrap/>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w:t>
            </w:r>
          </w:p>
        </w:tc>
        <w:tc>
          <w:tcPr>
            <w:tcW w:w="130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Газификация д. Ананичи</w:t>
            </w:r>
          </w:p>
        </w:tc>
        <w:tc>
          <w:tcPr>
            <w:tcW w:w="1077"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9 900</w:t>
            </w:r>
          </w:p>
        </w:tc>
        <w:tc>
          <w:tcPr>
            <w:tcW w:w="1153" w:type="pct"/>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2014 - 2015</w:t>
            </w:r>
          </w:p>
        </w:tc>
        <w:tc>
          <w:tcPr>
            <w:tcW w:w="1078" w:type="pct"/>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172EDD" w:rsidRPr="009F2F3B" w:rsidRDefault="00172EDD" w:rsidP="00172EDD">
      <w:pPr>
        <w:contextualSpacing/>
        <w:rPr>
          <w:rFonts w:ascii="Times New Roman" w:hAnsi="Times New Roman" w:cs="Times New Roman"/>
          <w:i/>
          <w:iCs/>
          <w:u w:val="single"/>
        </w:rPr>
      </w:pP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В перспективе планируется переход на автономное потребление газового ресурса населением. Существующая система использования централизованного газоснабжения является неэффективной (при использовании котельной).</w:t>
      </w:r>
    </w:p>
    <w:p w:rsidR="00172EDD" w:rsidRPr="009F2F3B" w:rsidRDefault="00172EDD" w:rsidP="00412F8B">
      <w:pPr>
        <w:jc w:val="right"/>
        <w:rPr>
          <w:rFonts w:ascii="Times New Roman" w:hAnsi="Times New Roman" w:cs="Times New Roman"/>
          <w:sz w:val="24"/>
          <w:szCs w:val="24"/>
        </w:rPr>
      </w:pPr>
      <w:r w:rsidRPr="009F2F3B">
        <w:rPr>
          <w:rFonts w:ascii="Times New Roman" w:hAnsi="Times New Roman" w:cs="Times New Roman"/>
          <w:sz w:val="24"/>
          <w:szCs w:val="24"/>
        </w:rPr>
        <w:t xml:space="preserve">Таблица </w:t>
      </w:r>
      <w:r w:rsidR="0055353E">
        <w:rPr>
          <w:rFonts w:ascii="Times New Roman" w:hAnsi="Times New Roman" w:cs="Times New Roman"/>
          <w:sz w:val="24"/>
          <w:szCs w:val="24"/>
        </w:rPr>
        <w:t>9</w:t>
      </w:r>
    </w:p>
    <w:p w:rsidR="00172EDD" w:rsidRPr="009F2F3B" w:rsidRDefault="00172EDD" w:rsidP="00412F8B">
      <w:pPr>
        <w:jc w:val="center"/>
        <w:rPr>
          <w:rFonts w:ascii="Times New Roman" w:hAnsi="Times New Roman" w:cs="Times New Roman"/>
          <w:sz w:val="24"/>
          <w:szCs w:val="24"/>
        </w:rPr>
      </w:pPr>
      <w:r w:rsidRPr="009F2F3B">
        <w:rPr>
          <w:rFonts w:ascii="Times New Roman" w:hAnsi="Times New Roman" w:cs="Times New Roman"/>
          <w:sz w:val="24"/>
          <w:szCs w:val="24"/>
        </w:rPr>
        <w:t>Данные по расходу газа</w:t>
      </w:r>
      <w:r w:rsidRPr="0055353E">
        <w:rPr>
          <w:vertAlign w:val="superscript"/>
        </w:rPr>
        <w:footnoteReference w:id="11"/>
      </w:r>
    </w:p>
    <w:tbl>
      <w:tblPr>
        <w:tblW w:w="8178" w:type="dxa"/>
        <w:jc w:val="center"/>
        <w:tblInd w:w="7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2434"/>
        <w:gridCol w:w="2909"/>
        <w:gridCol w:w="2835"/>
      </w:tblGrid>
      <w:tr w:rsidR="00172EDD" w:rsidRPr="009F2F3B" w:rsidTr="00172EDD">
        <w:trPr>
          <w:jc w:val="center"/>
        </w:trPr>
        <w:tc>
          <w:tcPr>
            <w:tcW w:w="2434"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Потребители</w:t>
            </w:r>
          </w:p>
        </w:tc>
        <w:tc>
          <w:tcPr>
            <w:tcW w:w="2909"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rPr>
              <w:t>Численность населения, тыс. чел.</w:t>
            </w:r>
          </w:p>
        </w:tc>
        <w:tc>
          <w:tcPr>
            <w:tcW w:w="2835" w:type="dxa"/>
            <w:vAlign w:val="center"/>
          </w:tcPr>
          <w:p w:rsidR="00172EDD" w:rsidRPr="009F2F3B" w:rsidRDefault="00172EDD" w:rsidP="00172EDD">
            <w:pPr>
              <w:spacing w:line="240" w:lineRule="auto"/>
              <w:jc w:val="center"/>
              <w:rPr>
                <w:rFonts w:ascii="Times New Roman" w:hAnsi="Times New Roman" w:cs="Times New Roman"/>
                <w:bCs/>
              </w:rPr>
            </w:pPr>
            <w:r w:rsidRPr="009F2F3B">
              <w:rPr>
                <w:rFonts w:ascii="Times New Roman" w:hAnsi="Times New Roman" w:cs="Times New Roman"/>
                <w:bCs/>
                <w:color w:val="000000"/>
              </w:rPr>
              <w:t>Расход газа, млн. нм</w:t>
            </w:r>
            <w:r w:rsidRPr="009F2F3B">
              <w:rPr>
                <w:rFonts w:ascii="Times New Roman" w:hAnsi="Times New Roman" w:cs="Times New Roman"/>
                <w:bCs/>
                <w:color w:val="000000"/>
                <w:vertAlign w:val="superscript"/>
              </w:rPr>
              <w:t xml:space="preserve">3 </w:t>
            </w:r>
            <w:r w:rsidRPr="009F2F3B">
              <w:rPr>
                <w:rFonts w:ascii="Times New Roman" w:hAnsi="Times New Roman" w:cs="Times New Roman"/>
                <w:bCs/>
                <w:color w:val="000000"/>
              </w:rPr>
              <w:t>в год</w:t>
            </w:r>
          </w:p>
        </w:tc>
      </w:tr>
      <w:tr w:rsidR="00172EDD" w:rsidRPr="009F2F3B" w:rsidTr="00172EDD">
        <w:trPr>
          <w:jc w:val="center"/>
        </w:trPr>
        <w:tc>
          <w:tcPr>
            <w:tcW w:w="2434" w:type="dxa"/>
          </w:tcPr>
          <w:p w:rsidR="00172EDD" w:rsidRPr="009F2F3B" w:rsidRDefault="00172EDD" w:rsidP="00172EDD">
            <w:pPr>
              <w:spacing w:line="240" w:lineRule="auto"/>
              <w:rPr>
                <w:rFonts w:ascii="Times New Roman" w:hAnsi="Times New Roman" w:cs="Times New Roman"/>
                <w:b/>
                <w:bCs/>
              </w:rPr>
            </w:pPr>
            <w:r w:rsidRPr="009F2F3B">
              <w:rPr>
                <w:rFonts w:ascii="Times New Roman" w:hAnsi="Times New Roman" w:cs="Times New Roman"/>
              </w:rPr>
              <w:t xml:space="preserve">с. </w:t>
            </w:r>
            <w:proofErr w:type="spellStart"/>
            <w:r w:rsidRPr="009F2F3B">
              <w:rPr>
                <w:rFonts w:ascii="Times New Roman" w:hAnsi="Times New Roman" w:cs="Times New Roman"/>
              </w:rPr>
              <w:t>Стряпунята</w:t>
            </w:r>
            <w:proofErr w:type="spellEnd"/>
          </w:p>
        </w:tc>
        <w:tc>
          <w:tcPr>
            <w:tcW w:w="2909" w:type="dxa"/>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1,5</w:t>
            </w:r>
          </w:p>
        </w:tc>
        <w:tc>
          <w:tcPr>
            <w:tcW w:w="2835" w:type="dxa"/>
            <w:vAlign w:val="center"/>
          </w:tcPr>
          <w:p w:rsidR="00172EDD" w:rsidRPr="009F2F3B" w:rsidRDefault="00172EDD" w:rsidP="00172EDD">
            <w:pPr>
              <w:spacing w:line="240" w:lineRule="auto"/>
              <w:jc w:val="center"/>
              <w:rPr>
                <w:rFonts w:ascii="Times New Roman" w:hAnsi="Times New Roman" w:cs="Times New Roman"/>
              </w:rPr>
            </w:pPr>
            <w:r w:rsidRPr="009F2F3B">
              <w:rPr>
                <w:rFonts w:ascii="Times New Roman" w:hAnsi="Times New Roman" w:cs="Times New Roman"/>
              </w:rPr>
              <w:t>0,15</w:t>
            </w:r>
          </w:p>
        </w:tc>
      </w:tr>
    </w:tbl>
    <w:p w:rsidR="00172EDD" w:rsidRPr="009F2F3B" w:rsidRDefault="00172EDD" w:rsidP="00172EDD">
      <w:pPr>
        <w:rPr>
          <w:rFonts w:ascii="Times New Roman" w:hAnsi="Times New Roman" w:cs="Times New Roman"/>
        </w:rPr>
      </w:pP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Мероприятия по газификации поселения целесообразно реализовывать в плановом порядке.</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Согласно проекту по газоснабжения жилых домов по ул. Молодежной, 1, 3, 5 и ул. Советская, 3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(строительство газопровода низкого давления для газоснабжения жилых домов), потребление газа пользователями  планируется в следующем объеме: Квартира с бытовой газовой плитой – 1,4 м3/час, квартира с бытовой газовой плитой и двухконтурным газовым котлом мощностью 17 кВт – 3,2 м3/час, 6-ти квартирный жилой дом при условии установки только бытовых газовых плит – 2,4 м3/час, 8-ти квартирный жилой дом при условии установки только бытовых газовых плит – 3,0 м3/час, 8-ти квартирный жилой дом при условии установки только бытовых газовых плит и двухконтурных газовых котлов мощностью 17 кВт 15,2 м3/час.</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lastRenderedPageBreak/>
        <w:t>При прокладке газопровода в каждую квартиру в доме предусмотрена установка счетчика учета расхода газа, место установки – непосредственно перед плитой на кухне. Проектом предусмотрена подземная и надземная прокладка газопроводов, газовые вводы в дома.</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Газопровод в домах предназначен для подачи природного газа, теплота сгорания 7980 ккал/нм3, плотность 0,67 кг/ нм3. Проектом предусматривается установка в каждой квартире дома газовой плиты (бытовой) – ПГ-4. При этом предполагается, что расход газа будет 1,4 м3/час.</w:t>
      </w:r>
    </w:p>
    <w:p w:rsidR="00172EDD" w:rsidRPr="000666AF" w:rsidRDefault="00172EDD"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Технические характеристики запланированного к строительству объекта. Расход газа 3,0 м3/час в домах 1,3,5 на ул. Молодежной и 2,4 м3/час в доме 3 на ул. Советской. Общая протяженность газопровода – 210,5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Материал газопровода низкого давления: 2,0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ПЭ, 57,5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 стальной подземный, 112,0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xml:space="preserve">. - стальной надземный Ду32х2,8(фасадный), 39,0 </w:t>
      </w:r>
      <w:proofErr w:type="spellStart"/>
      <w:r w:rsidRPr="000666AF">
        <w:rPr>
          <w:rFonts w:ascii="Times New Roman" w:hAnsi="Times New Roman" w:cs="Times New Roman"/>
          <w:bCs/>
          <w:sz w:val="24"/>
          <w:szCs w:val="24"/>
        </w:rPr>
        <w:t>п.м</w:t>
      </w:r>
      <w:proofErr w:type="spellEnd"/>
      <w:r w:rsidRPr="000666AF">
        <w:rPr>
          <w:rFonts w:ascii="Times New Roman" w:hAnsi="Times New Roman" w:cs="Times New Roman"/>
          <w:bCs/>
          <w:sz w:val="24"/>
          <w:szCs w:val="24"/>
        </w:rPr>
        <w:t>. – стальной надземный Ду20х2,8(фасадный). Точкой подключения к газопроводу является врезка в существующий газопровод, проходящий по ул. Нефтяников.</w:t>
      </w:r>
    </w:p>
    <w:p w:rsidR="003770B6" w:rsidRPr="009F2F3B" w:rsidRDefault="003770B6" w:rsidP="006315E9">
      <w:pPr>
        <w:spacing w:after="0" w:line="360" w:lineRule="auto"/>
        <w:rPr>
          <w:rFonts w:ascii="Times New Roman" w:hAnsi="Times New Roman" w:cs="Times New Roman"/>
          <w:sz w:val="24"/>
          <w:szCs w:val="24"/>
        </w:rPr>
      </w:pPr>
    </w:p>
    <w:p w:rsidR="00412F8B" w:rsidRPr="009F2F3B" w:rsidRDefault="00412F8B">
      <w:pPr>
        <w:rPr>
          <w:rFonts w:ascii="Times New Roman" w:eastAsiaTheme="majorEastAsia" w:hAnsi="Times New Roman" w:cs="Times New Roman"/>
          <w:bCs/>
          <w:sz w:val="28"/>
          <w:szCs w:val="28"/>
        </w:rPr>
      </w:pPr>
      <w:r w:rsidRPr="009F2F3B">
        <w:rPr>
          <w:rFonts w:ascii="Times New Roman" w:hAnsi="Times New Roman" w:cs="Times New Roman"/>
        </w:rPr>
        <w:br w:type="page"/>
      </w:r>
    </w:p>
    <w:p w:rsidR="003770B6" w:rsidRPr="009F2F3B" w:rsidRDefault="003770B6" w:rsidP="003770B6">
      <w:pPr>
        <w:pStyle w:val="af1"/>
      </w:pPr>
      <w:bookmarkStart w:id="30" w:name="_Toc371441784"/>
      <w:r w:rsidRPr="009F2F3B">
        <w:lastRenderedPageBreak/>
        <w:t>6. ПЕРСПЕКТИВНАЯ СХЕМА СБОРА ОТХОДОВ ПРОИЗВОДСТВА И ПОТРЕБЛЕНИЯ</w:t>
      </w:r>
      <w:bookmarkEnd w:id="30"/>
    </w:p>
    <w:p w:rsidR="003770B6" w:rsidRPr="009F2F3B" w:rsidRDefault="003770B6" w:rsidP="003D6AE7">
      <w:pPr>
        <w:pStyle w:val="af3"/>
      </w:pPr>
      <w:bookmarkStart w:id="31" w:name="_Toc371441785"/>
      <w:r w:rsidRPr="009F2F3B">
        <w:t xml:space="preserve">6.1. СУЩЕСТВУЮЩЕЕ ПОЛОЖЕНИЕ ТЕРРИТОРИАЛЬНЫХ СХЕМ ОБРАЩЕНИЯ С ОТХОДАМИ </w:t>
      </w:r>
      <w:r w:rsidR="006315E9" w:rsidRPr="009F2F3B">
        <w:t xml:space="preserve">СТРЯПУНИНСКОГО </w:t>
      </w:r>
      <w:r w:rsidRPr="009F2F3B">
        <w:t>СЕЛЬСКОГО ПОСЕЛЕНИЯ</w:t>
      </w:r>
      <w:bookmarkEnd w:id="31"/>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Полномочия по утилизации отходов находятся у администрации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района.</w:t>
      </w:r>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На основании имеющихся нормативов для сбора отходов на данной территории необходимо наличие 17 мусорных контейнеров, однако на рассматриваемый период времени фактически имеется лишь 5 объектов.</w:t>
      </w:r>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В </w:t>
      </w:r>
      <w:proofErr w:type="spellStart"/>
      <w:r w:rsidRPr="000666AF">
        <w:rPr>
          <w:rFonts w:ascii="Times New Roman" w:hAnsi="Times New Roman" w:cs="Times New Roman"/>
          <w:bCs/>
          <w:sz w:val="24"/>
          <w:szCs w:val="24"/>
        </w:rPr>
        <w:t>Стряпунинском</w:t>
      </w:r>
      <w:proofErr w:type="spellEnd"/>
      <w:r w:rsidRPr="000666AF">
        <w:rPr>
          <w:rFonts w:ascii="Times New Roman" w:hAnsi="Times New Roman" w:cs="Times New Roman"/>
          <w:bCs/>
          <w:sz w:val="24"/>
          <w:szCs w:val="24"/>
        </w:rPr>
        <w:t xml:space="preserve"> сельском поселении имеется ряд несанкционированных свалок различного масштаба.</w:t>
      </w:r>
    </w:p>
    <w:p w:rsidR="003770B6" w:rsidRPr="009F2F3B" w:rsidRDefault="003770B6" w:rsidP="003770B6">
      <w:pPr>
        <w:spacing w:after="0" w:line="360" w:lineRule="auto"/>
        <w:jc w:val="both"/>
        <w:rPr>
          <w:rFonts w:ascii="Times New Roman" w:hAnsi="Times New Roman" w:cs="Times New Roman"/>
          <w:sz w:val="24"/>
          <w:szCs w:val="24"/>
        </w:rPr>
      </w:pPr>
    </w:p>
    <w:p w:rsidR="00412F8B" w:rsidRPr="009F2F3B" w:rsidRDefault="00412F8B" w:rsidP="003D6AE7">
      <w:pPr>
        <w:pStyle w:val="af3"/>
      </w:pPr>
      <w:bookmarkStart w:id="32" w:name="_Toc371441786"/>
      <w:r w:rsidRPr="009F2F3B">
        <w:t>6.2</w:t>
      </w:r>
      <w:r w:rsidR="0055353E">
        <w:t>.</w:t>
      </w:r>
      <w:r w:rsidRPr="009F2F3B">
        <w:t xml:space="preserve"> БАЛАНСЫ ПРОИЗВОДСТВА И ПОТРЕБЛЕНИЯ</w:t>
      </w:r>
      <w:bookmarkEnd w:id="32"/>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Всего в с. </w:t>
      </w:r>
      <w:proofErr w:type="spellStart"/>
      <w:r w:rsidRPr="000666AF">
        <w:rPr>
          <w:rFonts w:ascii="Times New Roman" w:hAnsi="Times New Roman" w:cs="Times New Roman"/>
          <w:bCs/>
          <w:sz w:val="24"/>
          <w:szCs w:val="24"/>
        </w:rPr>
        <w:t>Стряпунята</w:t>
      </w:r>
      <w:proofErr w:type="spellEnd"/>
      <w:r w:rsidRPr="000666AF">
        <w:rPr>
          <w:rFonts w:ascii="Times New Roman" w:hAnsi="Times New Roman" w:cs="Times New Roman"/>
          <w:bCs/>
          <w:sz w:val="24"/>
          <w:szCs w:val="24"/>
        </w:rPr>
        <w:t xml:space="preserve"> в месяц накапливается порядка </w:t>
      </w:r>
      <w:smartTag w:uri="urn:schemas-microsoft-com:office:smarttags" w:element="metricconverter">
        <w:smartTagPr>
          <w:attr w:name="ProductID" w:val="13 м3"/>
        </w:smartTagPr>
        <w:r w:rsidRPr="000666AF">
          <w:rPr>
            <w:rFonts w:ascii="Times New Roman" w:hAnsi="Times New Roman" w:cs="Times New Roman"/>
            <w:bCs/>
            <w:sz w:val="24"/>
            <w:szCs w:val="24"/>
          </w:rPr>
          <w:t>13 м3</w:t>
        </w:r>
      </w:smartTag>
      <w:r w:rsidRPr="000666AF">
        <w:rPr>
          <w:rFonts w:ascii="Times New Roman" w:hAnsi="Times New Roman" w:cs="Times New Roman"/>
          <w:bCs/>
          <w:sz w:val="24"/>
          <w:szCs w:val="24"/>
        </w:rPr>
        <w:t xml:space="preserve"> ТБО, всего по поселению – около </w:t>
      </w:r>
      <w:smartTag w:uri="urn:schemas-microsoft-com:office:smarttags" w:element="metricconverter">
        <w:smartTagPr>
          <w:attr w:name="ProductID" w:val="100 м3"/>
        </w:smartTagPr>
        <w:r w:rsidRPr="000666AF">
          <w:rPr>
            <w:rFonts w:ascii="Times New Roman" w:hAnsi="Times New Roman" w:cs="Times New Roman"/>
            <w:bCs/>
            <w:sz w:val="24"/>
            <w:szCs w:val="24"/>
          </w:rPr>
          <w:t>100 м3</w:t>
        </w:r>
      </w:smartTag>
      <w:r w:rsidRPr="000666AF">
        <w:rPr>
          <w:rFonts w:ascii="Times New Roman" w:hAnsi="Times New Roman" w:cs="Times New Roman"/>
          <w:bCs/>
          <w:sz w:val="24"/>
          <w:szCs w:val="24"/>
        </w:rPr>
        <w:t>.</w:t>
      </w:r>
    </w:p>
    <w:p w:rsidR="00412F8B" w:rsidRPr="009F2F3B" w:rsidRDefault="00412F8B" w:rsidP="003D6AE7">
      <w:pPr>
        <w:pStyle w:val="af3"/>
      </w:pPr>
    </w:p>
    <w:p w:rsidR="003770B6" w:rsidRPr="009F2F3B" w:rsidRDefault="003770B6" w:rsidP="003D6AE7">
      <w:pPr>
        <w:pStyle w:val="af3"/>
      </w:pPr>
      <w:bookmarkStart w:id="33" w:name="_Toc371441787"/>
      <w:r w:rsidRPr="009F2F3B">
        <w:t>6.</w:t>
      </w:r>
      <w:r w:rsidR="00412F8B" w:rsidRPr="009F2F3B">
        <w:t>3</w:t>
      </w:r>
      <w:r w:rsidR="0055353E">
        <w:t>.</w:t>
      </w:r>
      <w:r w:rsidRPr="009F2F3B">
        <w:t xml:space="preserve"> ПРЕДЛОЖЕНИЯ ПО НОВОМУ СТРОИТЕЛЬСТВУ И РЕКОНСТРУКЦИИ ДЕЙСТВУЮЩИХ ОБЪЕКТОВ ПО ПЕРЕРАБОТКЕ И УТИЛИЗАЦИИ ОТХОДОВ. ПОТРЕБНОСТЬ О ОСНОВНОМ ОБОРУДОВАНИИ И МАТЕРИАЛАХ. СТОИМОСТЬ СТРОИТЕЛЬСТВА И РЕКОНСТРУКЦИИ</w:t>
      </w:r>
      <w:bookmarkEnd w:id="33"/>
    </w:p>
    <w:p w:rsidR="00412F8B" w:rsidRPr="000666AF" w:rsidRDefault="00412F8B" w:rsidP="000666AF">
      <w:pPr>
        <w:tabs>
          <w:tab w:val="left" w:pos="709"/>
        </w:tabs>
        <w:spacing w:after="0" w:line="360" w:lineRule="auto"/>
        <w:ind w:firstLine="709"/>
        <w:jc w:val="both"/>
        <w:rPr>
          <w:rFonts w:ascii="Times New Roman" w:hAnsi="Times New Roman" w:cs="Times New Roman"/>
          <w:bCs/>
          <w:sz w:val="24"/>
          <w:szCs w:val="24"/>
        </w:rPr>
      </w:pPr>
      <w:r w:rsidRPr="000666AF">
        <w:rPr>
          <w:rFonts w:ascii="Times New Roman" w:hAnsi="Times New Roman" w:cs="Times New Roman"/>
          <w:bCs/>
          <w:sz w:val="24"/>
          <w:szCs w:val="24"/>
        </w:rPr>
        <w:t xml:space="preserve">Генеральным планом рекомендуется комплекс мероприятий по снижению воздействия отходов производства и потребления на окружающую среду. Имеются также инвестиционные проекты для поселения в данной сфере в «Программе комплексного социально-экономического развития </w:t>
      </w:r>
      <w:proofErr w:type="spellStart"/>
      <w:r w:rsidRPr="000666AF">
        <w:rPr>
          <w:rFonts w:ascii="Times New Roman" w:hAnsi="Times New Roman" w:cs="Times New Roman"/>
          <w:bCs/>
          <w:sz w:val="24"/>
          <w:szCs w:val="24"/>
        </w:rPr>
        <w:t>Краснокамского</w:t>
      </w:r>
      <w:proofErr w:type="spellEnd"/>
      <w:r w:rsidRPr="000666AF">
        <w:rPr>
          <w:rFonts w:ascii="Times New Roman" w:hAnsi="Times New Roman" w:cs="Times New Roman"/>
          <w:bCs/>
          <w:sz w:val="24"/>
          <w:szCs w:val="24"/>
        </w:rPr>
        <w:t xml:space="preserve"> муниципального района на 2011-2015 годы». Мероприятия, приведенные в Генплане, в качестве инвестиционных проектов отсутствуют, сумм и источников финансирования не содержится.</w:t>
      </w: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0666AF" w:rsidRDefault="000666AF" w:rsidP="000666AF">
      <w:pPr>
        <w:jc w:val="right"/>
        <w:rPr>
          <w:rFonts w:ascii="Times New Roman" w:hAnsi="Times New Roman" w:cs="Times New Roman"/>
          <w:sz w:val="24"/>
          <w:szCs w:val="24"/>
        </w:rPr>
      </w:pPr>
    </w:p>
    <w:p w:rsidR="00412F8B" w:rsidRPr="000666AF" w:rsidRDefault="00412F8B" w:rsidP="000666AF">
      <w:pPr>
        <w:jc w:val="right"/>
        <w:rPr>
          <w:rFonts w:ascii="Times New Roman" w:hAnsi="Times New Roman" w:cs="Times New Roman"/>
          <w:sz w:val="24"/>
          <w:szCs w:val="24"/>
        </w:rPr>
      </w:pPr>
      <w:r w:rsidRPr="000666AF">
        <w:rPr>
          <w:rFonts w:ascii="Times New Roman" w:hAnsi="Times New Roman" w:cs="Times New Roman"/>
          <w:sz w:val="24"/>
          <w:szCs w:val="24"/>
        </w:rPr>
        <w:lastRenderedPageBreak/>
        <w:t xml:space="preserve">Таблица </w:t>
      </w:r>
      <w:r w:rsidR="0055353E">
        <w:rPr>
          <w:rFonts w:ascii="Times New Roman" w:hAnsi="Times New Roman" w:cs="Times New Roman"/>
          <w:sz w:val="24"/>
          <w:szCs w:val="24"/>
        </w:rPr>
        <w:t>10</w:t>
      </w:r>
    </w:p>
    <w:p w:rsidR="00412F8B" w:rsidRPr="000666AF" w:rsidRDefault="00412F8B" w:rsidP="000666AF">
      <w:pPr>
        <w:jc w:val="center"/>
        <w:rPr>
          <w:rFonts w:ascii="Times New Roman" w:hAnsi="Times New Roman" w:cs="Times New Roman"/>
          <w:sz w:val="24"/>
          <w:szCs w:val="24"/>
        </w:rPr>
      </w:pPr>
      <w:r w:rsidRPr="000666AF">
        <w:rPr>
          <w:rFonts w:ascii="Times New Roman" w:hAnsi="Times New Roman" w:cs="Times New Roman"/>
          <w:sz w:val="24"/>
          <w:szCs w:val="24"/>
        </w:rPr>
        <w:t>Перечень запланированных мероприятий в области обращения с ТБО</w:t>
      </w:r>
    </w:p>
    <w:tbl>
      <w:tblPr>
        <w:tblW w:w="4626" w:type="pct"/>
        <w:jc w:val="center"/>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60" w:firstRow="1" w:lastRow="1" w:firstColumn="0" w:lastColumn="0" w:noHBand="0" w:noVBand="0"/>
      </w:tblPr>
      <w:tblGrid>
        <w:gridCol w:w="640"/>
        <w:gridCol w:w="2796"/>
        <w:gridCol w:w="2125"/>
        <w:gridCol w:w="1573"/>
        <w:gridCol w:w="1721"/>
      </w:tblGrid>
      <w:tr w:rsidR="00412F8B" w:rsidRPr="009F2F3B" w:rsidTr="00412F8B">
        <w:trPr>
          <w:jc w:val="center"/>
        </w:trPr>
        <w:tc>
          <w:tcPr>
            <w:tcW w:w="361" w:type="pct"/>
            <w:vAlign w:val="center"/>
          </w:tcPr>
          <w:p w:rsidR="00412F8B" w:rsidRPr="009F2F3B" w:rsidRDefault="00412F8B" w:rsidP="00412F8B">
            <w:pPr>
              <w:spacing w:line="240" w:lineRule="auto"/>
              <w:jc w:val="center"/>
              <w:rPr>
                <w:rFonts w:ascii="Times New Roman" w:hAnsi="Times New Roman" w:cs="Times New Roman"/>
                <w:bCs/>
              </w:rPr>
            </w:pPr>
            <w:r w:rsidRPr="009F2F3B">
              <w:rPr>
                <w:rFonts w:ascii="Times New Roman" w:hAnsi="Times New Roman" w:cs="Times New Roman"/>
                <w:bCs/>
              </w:rPr>
              <w:t>№ п</w:t>
            </w:r>
            <w:r w:rsidRPr="009F2F3B">
              <w:rPr>
                <w:rFonts w:ascii="Times New Roman" w:hAnsi="Times New Roman" w:cs="Times New Roman"/>
                <w:bCs/>
                <w:lang w:val="en-US"/>
              </w:rPr>
              <w:t>/</w:t>
            </w:r>
            <w:r w:rsidRPr="009F2F3B">
              <w:rPr>
                <w:rFonts w:ascii="Times New Roman" w:hAnsi="Times New Roman" w:cs="Times New Roman"/>
                <w:bCs/>
              </w:rPr>
              <w:t>п</w:t>
            </w:r>
          </w:p>
        </w:tc>
        <w:tc>
          <w:tcPr>
            <w:tcW w:w="1579" w:type="pct"/>
            <w:vAlign w:val="center"/>
          </w:tcPr>
          <w:p w:rsidR="00412F8B" w:rsidRPr="009F2F3B" w:rsidRDefault="00412F8B" w:rsidP="00412F8B">
            <w:pPr>
              <w:spacing w:line="240" w:lineRule="auto"/>
              <w:ind w:firstLine="34"/>
              <w:jc w:val="center"/>
              <w:rPr>
                <w:rFonts w:ascii="Times New Roman" w:hAnsi="Times New Roman" w:cs="Times New Roman"/>
                <w:bCs/>
              </w:rPr>
            </w:pPr>
            <w:r w:rsidRPr="009F2F3B">
              <w:rPr>
                <w:rFonts w:ascii="Times New Roman" w:hAnsi="Times New Roman" w:cs="Times New Roman"/>
                <w:bCs/>
              </w:rPr>
              <w:t>Наименование мероприятия</w:t>
            </w:r>
          </w:p>
        </w:tc>
        <w:tc>
          <w:tcPr>
            <w:tcW w:w="1200"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Стоимость (капитальные затраты), тыс. руб.</w:t>
            </w:r>
          </w:p>
        </w:tc>
        <w:tc>
          <w:tcPr>
            <w:tcW w:w="888"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Сроки реализации мероприятия</w:t>
            </w:r>
          </w:p>
        </w:tc>
        <w:tc>
          <w:tcPr>
            <w:tcW w:w="972" w:type="pct"/>
            <w:vAlign w:val="center"/>
          </w:tcPr>
          <w:p w:rsidR="00412F8B" w:rsidRPr="009F2F3B" w:rsidRDefault="00412F8B" w:rsidP="00412F8B">
            <w:pPr>
              <w:spacing w:line="240" w:lineRule="auto"/>
              <w:ind w:firstLine="21"/>
              <w:jc w:val="center"/>
              <w:rPr>
                <w:rFonts w:ascii="Times New Roman" w:hAnsi="Times New Roman" w:cs="Times New Roman"/>
                <w:bCs/>
              </w:rPr>
            </w:pPr>
            <w:r w:rsidRPr="009F2F3B">
              <w:rPr>
                <w:rFonts w:ascii="Times New Roman" w:hAnsi="Times New Roman" w:cs="Times New Roman"/>
                <w:bCs/>
              </w:rPr>
              <w:t>Источник финансирования</w:t>
            </w:r>
          </w:p>
        </w:tc>
      </w:tr>
      <w:tr w:rsidR="00412F8B" w:rsidRPr="009F2F3B" w:rsidTr="00412F8B">
        <w:trPr>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1.</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Разработка и внедрение комплексной схемы сбора отходов производства и потребления</w:t>
            </w:r>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Согласно проектно-сметной документации</w:t>
            </w:r>
          </w:p>
          <w:p w:rsidR="00412F8B" w:rsidRPr="009F2F3B" w:rsidRDefault="00412F8B" w:rsidP="00412F8B">
            <w:pPr>
              <w:spacing w:line="240" w:lineRule="auto"/>
              <w:jc w:val="center"/>
              <w:rPr>
                <w:rFonts w:ascii="Times New Roman" w:hAnsi="Times New Roman" w:cs="Times New Roman"/>
              </w:rPr>
            </w:pPr>
          </w:p>
        </w:tc>
        <w:tc>
          <w:tcPr>
            <w:tcW w:w="888"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2011 – 2019</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p w:rsidR="00412F8B" w:rsidRPr="009F2F3B" w:rsidRDefault="00412F8B" w:rsidP="00412F8B">
            <w:pPr>
              <w:spacing w:line="240" w:lineRule="auto"/>
              <w:jc w:val="center"/>
              <w:rPr>
                <w:rFonts w:ascii="Times New Roman" w:hAnsi="Times New Roman" w:cs="Times New Roman"/>
              </w:rPr>
            </w:pPr>
          </w:p>
        </w:tc>
      </w:tr>
      <w:tr w:rsidR="00412F8B" w:rsidRPr="009F2F3B" w:rsidTr="00412F8B">
        <w:trPr>
          <w:trHeight w:val="1660"/>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3.</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 xml:space="preserve">Разработка проекта рекультивации свалок ТБО с. </w:t>
            </w:r>
            <w:proofErr w:type="spellStart"/>
            <w:r w:rsidRPr="009F2F3B">
              <w:rPr>
                <w:rFonts w:ascii="Times New Roman" w:hAnsi="Times New Roman" w:cs="Times New Roman"/>
              </w:rPr>
              <w:t>Стряпунята</w:t>
            </w:r>
            <w:proofErr w:type="spellEnd"/>
            <w:r w:rsidRPr="009F2F3B">
              <w:rPr>
                <w:rFonts w:ascii="Times New Roman" w:hAnsi="Times New Roman" w:cs="Times New Roman"/>
              </w:rPr>
              <w:t xml:space="preserve"> и </w:t>
            </w:r>
            <w:proofErr w:type="spellStart"/>
            <w:r w:rsidRPr="009F2F3B">
              <w:rPr>
                <w:rFonts w:ascii="Times New Roman" w:hAnsi="Times New Roman" w:cs="Times New Roman"/>
              </w:rPr>
              <w:t>д.Ананичи</w:t>
            </w:r>
            <w:proofErr w:type="spellEnd"/>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600</w:t>
            </w:r>
          </w:p>
        </w:tc>
        <w:tc>
          <w:tcPr>
            <w:tcW w:w="888" w:type="pct"/>
            <w:vAlign w:val="center"/>
          </w:tcPr>
          <w:p w:rsidR="00412F8B" w:rsidRPr="009F2F3B" w:rsidRDefault="00412F8B" w:rsidP="00412F8B">
            <w:pPr>
              <w:spacing w:line="240" w:lineRule="auto"/>
              <w:jc w:val="center"/>
              <w:rPr>
                <w:rFonts w:ascii="Times New Roman" w:hAnsi="Times New Roman" w:cs="Times New Roman"/>
              </w:rPr>
            </w:pPr>
            <w:smartTag w:uri="urn:schemas-microsoft-com:office:smarttags" w:element="metricconverter">
              <w:smartTagPr>
                <w:attr w:name="ProductID" w:val="2013 г"/>
              </w:smartTagPr>
              <w:r w:rsidRPr="009F2F3B">
                <w:rPr>
                  <w:rFonts w:ascii="Times New Roman" w:hAnsi="Times New Roman" w:cs="Times New Roman"/>
                </w:rPr>
                <w:t>2013 г</w:t>
              </w:r>
            </w:smartTag>
            <w:r w:rsidRPr="009F2F3B">
              <w:rPr>
                <w:rFonts w:ascii="Times New Roman" w:hAnsi="Times New Roman" w:cs="Times New Roman"/>
              </w:rPr>
              <w:t>.</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 xml:space="preserve">Бюджет </w:t>
            </w:r>
            <w:proofErr w:type="spellStart"/>
            <w:r w:rsidRPr="009F2F3B">
              <w:rPr>
                <w:rFonts w:ascii="Times New Roman" w:hAnsi="Times New Roman" w:cs="Times New Roman"/>
              </w:rPr>
              <w:t>Краснокамского</w:t>
            </w:r>
            <w:proofErr w:type="spellEnd"/>
            <w:r w:rsidRPr="009F2F3B">
              <w:rPr>
                <w:rFonts w:ascii="Times New Roman" w:hAnsi="Times New Roman" w:cs="Times New Roman"/>
              </w:rPr>
              <w:t xml:space="preserve"> МР</w:t>
            </w:r>
          </w:p>
        </w:tc>
      </w:tr>
      <w:tr w:rsidR="00412F8B" w:rsidRPr="009F2F3B" w:rsidTr="00412F8B">
        <w:trPr>
          <w:trHeight w:val="1660"/>
          <w:jc w:val="center"/>
        </w:trPr>
        <w:tc>
          <w:tcPr>
            <w:tcW w:w="361" w:type="pct"/>
          </w:tcPr>
          <w:p w:rsidR="00412F8B" w:rsidRPr="009F2F3B" w:rsidRDefault="00412F8B" w:rsidP="00412F8B">
            <w:pPr>
              <w:spacing w:line="240" w:lineRule="auto"/>
              <w:ind w:firstLine="34"/>
              <w:rPr>
                <w:rFonts w:ascii="Times New Roman" w:hAnsi="Times New Roman" w:cs="Times New Roman"/>
              </w:rPr>
            </w:pPr>
            <w:r w:rsidRPr="009F2F3B">
              <w:rPr>
                <w:rFonts w:ascii="Times New Roman" w:hAnsi="Times New Roman" w:cs="Times New Roman"/>
              </w:rPr>
              <w:t>4.</w:t>
            </w:r>
          </w:p>
        </w:tc>
        <w:tc>
          <w:tcPr>
            <w:tcW w:w="1579" w:type="pct"/>
            <w:vAlign w:val="center"/>
          </w:tcPr>
          <w:p w:rsidR="00412F8B" w:rsidRPr="009F2F3B" w:rsidRDefault="00412F8B" w:rsidP="00412F8B">
            <w:pPr>
              <w:spacing w:line="240" w:lineRule="auto"/>
              <w:rPr>
                <w:rFonts w:ascii="Times New Roman" w:hAnsi="Times New Roman" w:cs="Times New Roman"/>
              </w:rPr>
            </w:pPr>
            <w:r w:rsidRPr="009F2F3B">
              <w:rPr>
                <w:rFonts w:ascii="Times New Roman" w:hAnsi="Times New Roman" w:cs="Times New Roman"/>
              </w:rPr>
              <w:t xml:space="preserve">Приобретение 9 контейнеров ТБО. Исполнитель – Администрация </w:t>
            </w:r>
            <w:proofErr w:type="spellStart"/>
            <w:r w:rsidRPr="009F2F3B">
              <w:rPr>
                <w:rFonts w:ascii="Times New Roman" w:hAnsi="Times New Roman" w:cs="Times New Roman"/>
              </w:rPr>
              <w:t>Стряпунинского</w:t>
            </w:r>
            <w:proofErr w:type="spellEnd"/>
            <w:r w:rsidRPr="009F2F3B">
              <w:rPr>
                <w:rFonts w:ascii="Times New Roman" w:hAnsi="Times New Roman" w:cs="Times New Roman"/>
              </w:rPr>
              <w:t xml:space="preserve"> СП</w:t>
            </w:r>
          </w:p>
        </w:tc>
        <w:tc>
          <w:tcPr>
            <w:tcW w:w="1200"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450</w:t>
            </w:r>
          </w:p>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 xml:space="preserve">(по 50 тыс. руб. – в 2013, 2014, 2015, 2016 гг., 250 </w:t>
            </w:r>
            <w:proofErr w:type="spellStart"/>
            <w:r w:rsidRPr="009F2F3B">
              <w:rPr>
                <w:rFonts w:ascii="Times New Roman" w:hAnsi="Times New Roman" w:cs="Times New Roman"/>
              </w:rPr>
              <w:t>тыс.руб</w:t>
            </w:r>
            <w:proofErr w:type="spellEnd"/>
            <w:r w:rsidRPr="009F2F3B">
              <w:rPr>
                <w:rFonts w:ascii="Times New Roman" w:hAnsi="Times New Roman" w:cs="Times New Roman"/>
              </w:rPr>
              <w:t xml:space="preserve">. – в </w:t>
            </w:r>
            <w:smartTag w:uri="urn:schemas-microsoft-com:office:smarttags" w:element="metricconverter">
              <w:smartTagPr>
                <w:attr w:name="ProductID" w:val="2017 г"/>
              </w:smartTagPr>
              <w:r w:rsidRPr="009F2F3B">
                <w:rPr>
                  <w:rFonts w:ascii="Times New Roman" w:hAnsi="Times New Roman" w:cs="Times New Roman"/>
                </w:rPr>
                <w:t>2017 г</w:t>
              </w:r>
            </w:smartTag>
            <w:r w:rsidRPr="009F2F3B">
              <w:rPr>
                <w:rFonts w:ascii="Times New Roman" w:hAnsi="Times New Roman" w:cs="Times New Roman"/>
              </w:rPr>
              <w:t>.)</w:t>
            </w:r>
          </w:p>
        </w:tc>
        <w:tc>
          <w:tcPr>
            <w:tcW w:w="888"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2013 – 2017</w:t>
            </w:r>
          </w:p>
        </w:tc>
        <w:tc>
          <w:tcPr>
            <w:tcW w:w="972" w:type="pct"/>
            <w:vAlign w:val="center"/>
          </w:tcPr>
          <w:p w:rsidR="00412F8B" w:rsidRPr="009F2F3B" w:rsidRDefault="00412F8B" w:rsidP="00412F8B">
            <w:pPr>
              <w:spacing w:line="240" w:lineRule="auto"/>
              <w:jc w:val="center"/>
              <w:rPr>
                <w:rFonts w:ascii="Times New Roman" w:hAnsi="Times New Roman" w:cs="Times New Roman"/>
              </w:rPr>
            </w:pPr>
            <w:r w:rsidRPr="009F2F3B">
              <w:rPr>
                <w:rFonts w:ascii="Times New Roman" w:hAnsi="Times New Roman" w:cs="Times New Roman"/>
              </w:rPr>
              <w:t>бюджет поселения</w:t>
            </w:r>
          </w:p>
        </w:tc>
      </w:tr>
    </w:tbl>
    <w:p w:rsidR="00412F8B" w:rsidRPr="009F2F3B" w:rsidRDefault="00412F8B" w:rsidP="00412F8B">
      <w:pPr>
        <w:ind w:firstLine="567"/>
        <w:rPr>
          <w:rFonts w:ascii="Times New Roman" w:hAnsi="Times New Roman" w:cs="Times New Roman"/>
          <w:color w:val="404040"/>
        </w:rPr>
      </w:pPr>
    </w:p>
    <w:p w:rsidR="00412F8B" w:rsidRPr="009F2F3B" w:rsidRDefault="00412F8B" w:rsidP="000666AF">
      <w:pPr>
        <w:pStyle w:val="a7"/>
        <w:ind w:left="0"/>
        <w:rPr>
          <w:rFonts w:cs="Times New Roman"/>
        </w:rPr>
      </w:pPr>
      <w:r w:rsidRPr="009F2F3B">
        <w:rPr>
          <w:rFonts w:cs="Times New Roman"/>
        </w:rPr>
        <w:t xml:space="preserve">Согласно нормативам в </w:t>
      </w:r>
      <w:proofErr w:type="spellStart"/>
      <w:r w:rsidRPr="009F2F3B">
        <w:rPr>
          <w:rFonts w:cs="Times New Roman"/>
        </w:rPr>
        <w:t>Стряпунинском</w:t>
      </w:r>
      <w:proofErr w:type="spellEnd"/>
      <w:r w:rsidRPr="009F2F3B">
        <w:rPr>
          <w:rFonts w:cs="Times New Roman"/>
        </w:rPr>
        <w:t xml:space="preserve"> сельском поселении должно находится 17 контейнеров для сбора ТБО. На начало 2013 года 3 контейнера уже присутствуют, 5 запланированы к приобретению.</w:t>
      </w:r>
    </w:p>
    <w:p w:rsidR="00412F8B" w:rsidRPr="000666AF" w:rsidRDefault="00412F8B" w:rsidP="000666AF">
      <w:pPr>
        <w:jc w:val="right"/>
        <w:rPr>
          <w:rFonts w:ascii="Times New Roman" w:hAnsi="Times New Roman" w:cs="Times New Roman"/>
          <w:sz w:val="24"/>
          <w:szCs w:val="24"/>
        </w:rPr>
      </w:pPr>
      <w:r w:rsidRPr="000666AF">
        <w:rPr>
          <w:rFonts w:ascii="Times New Roman" w:hAnsi="Times New Roman" w:cs="Times New Roman"/>
          <w:sz w:val="24"/>
          <w:szCs w:val="24"/>
        </w:rPr>
        <w:t xml:space="preserve">Таблица </w:t>
      </w:r>
      <w:r w:rsidR="0055353E">
        <w:rPr>
          <w:rFonts w:ascii="Times New Roman" w:hAnsi="Times New Roman" w:cs="Times New Roman"/>
          <w:sz w:val="24"/>
          <w:szCs w:val="24"/>
        </w:rPr>
        <w:t>11</w:t>
      </w:r>
    </w:p>
    <w:p w:rsidR="00412F8B" w:rsidRPr="000666AF" w:rsidRDefault="00412F8B" w:rsidP="000666AF">
      <w:pPr>
        <w:jc w:val="center"/>
        <w:rPr>
          <w:rFonts w:ascii="Times New Roman" w:hAnsi="Times New Roman" w:cs="Times New Roman"/>
          <w:sz w:val="24"/>
          <w:szCs w:val="24"/>
        </w:rPr>
      </w:pPr>
      <w:r w:rsidRPr="000666AF">
        <w:rPr>
          <w:rFonts w:ascii="Times New Roman" w:hAnsi="Times New Roman" w:cs="Times New Roman"/>
          <w:sz w:val="24"/>
          <w:szCs w:val="24"/>
        </w:rPr>
        <w:t>Таблица Прогноз накопления ТБО от населения и объектов инфраструктуры</w:t>
      </w:r>
    </w:p>
    <w:tbl>
      <w:tblPr>
        <w:tblW w:w="8931" w:type="dxa"/>
        <w:jc w:val="center"/>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5742"/>
        <w:gridCol w:w="1559"/>
        <w:gridCol w:w="1630"/>
      </w:tblGrid>
      <w:tr w:rsidR="00412F8B" w:rsidRPr="009F2F3B" w:rsidTr="00412F8B">
        <w:trPr>
          <w:jc w:val="center"/>
        </w:trPr>
        <w:tc>
          <w:tcPr>
            <w:tcW w:w="5742" w:type="dxa"/>
          </w:tcPr>
          <w:p w:rsidR="00412F8B" w:rsidRPr="009F2F3B" w:rsidRDefault="00412F8B" w:rsidP="00412F8B">
            <w:pPr>
              <w:pStyle w:val="130"/>
              <w:ind w:right="227"/>
              <w:jc w:val="center"/>
              <w:rPr>
                <w:rFonts w:ascii="Times New Roman" w:hAnsi="Times New Roman" w:cs="Times New Roman"/>
                <w:bCs/>
              </w:rPr>
            </w:pPr>
            <w:r w:rsidRPr="009F2F3B">
              <w:rPr>
                <w:rFonts w:ascii="Times New Roman" w:hAnsi="Times New Roman" w:cs="Times New Roman"/>
                <w:bCs/>
              </w:rPr>
              <w:t>Показатель</w:t>
            </w:r>
          </w:p>
        </w:tc>
        <w:tc>
          <w:tcPr>
            <w:tcW w:w="1559" w:type="dxa"/>
            <w:vAlign w:val="center"/>
          </w:tcPr>
          <w:p w:rsidR="00412F8B" w:rsidRPr="009F2F3B" w:rsidRDefault="00412F8B" w:rsidP="00412F8B">
            <w:pPr>
              <w:pStyle w:val="130"/>
              <w:ind w:right="227"/>
              <w:jc w:val="center"/>
              <w:rPr>
                <w:rFonts w:ascii="Times New Roman" w:hAnsi="Times New Roman" w:cs="Times New Roman"/>
                <w:bCs/>
              </w:rPr>
            </w:pPr>
            <w:smartTag w:uri="urn:schemas-microsoft-com:office:smarttags" w:element="metricconverter">
              <w:smartTagPr>
                <w:attr w:name="ProductID" w:val="2019 г"/>
              </w:smartTagPr>
              <w:r w:rsidRPr="009F2F3B">
                <w:rPr>
                  <w:rFonts w:ascii="Times New Roman" w:hAnsi="Times New Roman" w:cs="Times New Roman"/>
                  <w:bCs/>
                </w:rPr>
                <w:t>2019 г</w:t>
              </w:r>
            </w:smartTag>
            <w:r w:rsidRPr="009F2F3B">
              <w:rPr>
                <w:rFonts w:ascii="Times New Roman" w:hAnsi="Times New Roman" w:cs="Times New Roman"/>
                <w:bCs/>
              </w:rPr>
              <w:t>.</w:t>
            </w:r>
          </w:p>
        </w:tc>
        <w:tc>
          <w:tcPr>
            <w:tcW w:w="1630" w:type="dxa"/>
            <w:vAlign w:val="center"/>
          </w:tcPr>
          <w:p w:rsidR="00412F8B" w:rsidRPr="009F2F3B" w:rsidRDefault="00412F8B" w:rsidP="00412F8B">
            <w:pPr>
              <w:pStyle w:val="130"/>
              <w:ind w:right="227"/>
              <w:jc w:val="center"/>
              <w:rPr>
                <w:rFonts w:ascii="Times New Roman" w:hAnsi="Times New Roman" w:cs="Times New Roman"/>
                <w:bCs/>
              </w:rPr>
            </w:pPr>
            <w:smartTag w:uri="urn:schemas-microsoft-com:office:smarttags" w:element="metricconverter">
              <w:smartTagPr>
                <w:attr w:name="ProductID" w:val="2029 г"/>
              </w:smartTagPr>
              <w:r w:rsidRPr="009F2F3B">
                <w:rPr>
                  <w:rFonts w:ascii="Times New Roman" w:hAnsi="Times New Roman" w:cs="Times New Roman"/>
                  <w:bCs/>
                </w:rPr>
                <w:t>2029 г</w:t>
              </w:r>
            </w:smartTag>
            <w:r w:rsidRPr="009F2F3B">
              <w:rPr>
                <w:rFonts w:ascii="Times New Roman" w:hAnsi="Times New Roman" w:cs="Times New Roman"/>
                <w:bCs/>
              </w:rPr>
              <w:t>.</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Численность населения в благоустроенном жилом фонде (тыс. чел.)</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1,5</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1,4</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Численность населения в неблагоустроенном жилом фонде (тыс. чел.)</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0,3</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0,3</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Нормативное количество ТБО (тыс. м</w:t>
            </w:r>
            <w:r w:rsidRPr="009F2F3B">
              <w:rPr>
                <w:rFonts w:ascii="Times New Roman" w:hAnsi="Times New Roman" w:cs="Times New Roman"/>
                <w:vertAlign w:val="superscript"/>
              </w:rPr>
              <w:t>3</w:t>
            </w:r>
            <w:r w:rsidRPr="009F2F3B">
              <w:rPr>
                <w:rFonts w:ascii="Times New Roman" w:hAnsi="Times New Roman" w:cs="Times New Roman"/>
              </w:rPr>
              <w:t>)</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2,6</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2,5</w:t>
            </w:r>
          </w:p>
        </w:tc>
      </w:tr>
      <w:tr w:rsidR="00412F8B" w:rsidRPr="009F2F3B" w:rsidTr="00412F8B">
        <w:trPr>
          <w:jc w:val="center"/>
        </w:trPr>
        <w:tc>
          <w:tcPr>
            <w:tcW w:w="5742" w:type="dxa"/>
          </w:tcPr>
          <w:p w:rsidR="00412F8B" w:rsidRPr="009F2F3B" w:rsidRDefault="00412F8B" w:rsidP="00412F8B">
            <w:pPr>
              <w:pStyle w:val="130"/>
              <w:ind w:right="227"/>
              <w:rPr>
                <w:rFonts w:ascii="Times New Roman" w:hAnsi="Times New Roman" w:cs="Times New Roman"/>
                <w:b/>
                <w:bCs/>
              </w:rPr>
            </w:pPr>
            <w:r w:rsidRPr="009F2F3B">
              <w:rPr>
                <w:rFonts w:ascii="Times New Roman" w:hAnsi="Times New Roman" w:cs="Times New Roman"/>
              </w:rPr>
              <w:t>Прогнозируемое количество ТБО от инфраструктуры</w:t>
            </w:r>
          </w:p>
        </w:tc>
        <w:tc>
          <w:tcPr>
            <w:tcW w:w="1559"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0,9</w:t>
            </w:r>
          </w:p>
        </w:tc>
        <w:tc>
          <w:tcPr>
            <w:tcW w:w="1630" w:type="dxa"/>
            <w:vAlign w:val="center"/>
          </w:tcPr>
          <w:p w:rsidR="00412F8B" w:rsidRPr="009F2F3B" w:rsidRDefault="00412F8B" w:rsidP="00412F8B">
            <w:pPr>
              <w:pStyle w:val="130"/>
              <w:ind w:right="227"/>
              <w:jc w:val="center"/>
              <w:rPr>
                <w:rFonts w:ascii="Times New Roman" w:hAnsi="Times New Roman" w:cs="Times New Roman"/>
              </w:rPr>
            </w:pPr>
            <w:r w:rsidRPr="009F2F3B">
              <w:rPr>
                <w:rFonts w:ascii="Times New Roman" w:hAnsi="Times New Roman" w:cs="Times New Roman"/>
              </w:rPr>
              <w:t>0,9</w:t>
            </w:r>
          </w:p>
        </w:tc>
      </w:tr>
    </w:tbl>
    <w:p w:rsidR="00412F8B" w:rsidRPr="009F2F3B" w:rsidRDefault="00412F8B" w:rsidP="00412F8B">
      <w:pPr>
        <w:pStyle w:val="af8"/>
        <w:spacing w:after="0"/>
        <w:rPr>
          <w:sz w:val="24"/>
          <w:szCs w:val="24"/>
        </w:rPr>
      </w:pPr>
    </w:p>
    <w:p w:rsidR="00412F8B" w:rsidRPr="000666AF" w:rsidRDefault="00412F8B" w:rsidP="000666AF">
      <w:pPr>
        <w:pStyle w:val="a7"/>
        <w:ind w:left="0"/>
        <w:rPr>
          <w:rFonts w:cs="Times New Roman"/>
        </w:rPr>
      </w:pPr>
      <w:r w:rsidRPr="000666AF">
        <w:rPr>
          <w:rFonts w:cs="Times New Roman"/>
        </w:rPr>
        <w:t>Органы самоуправления поселения должны стимулировать переход предприятий на безотходное производство, либо вовлечение отходов в производственный цикл в качестве вторичного сырья.</w:t>
      </w:r>
    </w:p>
    <w:p w:rsidR="00412F8B" w:rsidRPr="009F2F3B" w:rsidRDefault="00412F8B" w:rsidP="000666AF">
      <w:pPr>
        <w:pStyle w:val="a7"/>
        <w:ind w:left="0"/>
        <w:rPr>
          <w:rFonts w:cs="Times New Roman"/>
        </w:rPr>
      </w:pPr>
      <w:r w:rsidRPr="009F2F3B">
        <w:rPr>
          <w:rFonts w:cs="Times New Roman"/>
        </w:rPr>
        <w:t xml:space="preserve">Рекомендуется осуществление раздельного сбора образующихся отходов производства и потребления по их видам, классам опасности (с учетом федерального </w:t>
      </w:r>
      <w:r w:rsidRPr="009F2F3B">
        <w:rPr>
          <w:rFonts w:cs="Times New Roman"/>
        </w:rPr>
        <w:lastRenderedPageBreak/>
        <w:t>классификационного каталога отходов) и другим признакам с тем, чтобы обеспечить их использование в качестве вторичного сырья, переработку или последующее размещение, снизить количество образования отходов высокого класса опасности.</w:t>
      </w:r>
    </w:p>
    <w:p w:rsidR="00412F8B" w:rsidRPr="009F2F3B" w:rsidRDefault="00412F8B" w:rsidP="000666AF">
      <w:pPr>
        <w:pStyle w:val="a7"/>
        <w:ind w:left="0"/>
        <w:rPr>
          <w:rFonts w:cs="Times New Roman"/>
        </w:rPr>
      </w:pPr>
      <w:r w:rsidRPr="009F2F3B">
        <w:rPr>
          <w:rFonts w:cs="Times New Roman"/>
        </w:rPr>
        <w:t xml:space="preserve">Сбор твердых бытовых отходов на территории поселения производится в специально отведенных местах. Ведение учета в организации обращения с бытовыми отходами, организацию мест сбора отходов осуществляют, непосредственно или опосредованно, лица, в процессе деятельности которых образуются отходы. В черте населенных пунктов оборудуются урны для сбора твердых бытовых отходов. Площадки для сбора бытовых отходов устанавливаются в не менее чем </w:t>
      </w:r>
      <w:smartTag w:uri="urn:schemas-microsoft-com:office:smarttags" w:element="metricconverter">
        <w:smartTagPr>
          <w:attr w:name="ProductID" w:val="20 метрах"/>
        </w:smartTagPr>
        <w:r w:rsidRPr="009F2F3B">
          <w:rPr>
            <w:rFonts w:cs="Times New Roman"/>
          </w:rPr>
          <w:t>20 метрах</w:t>
        </w:r>
      </w:smartTag>
      <w:r w:rsidRPr="009F2F3B">
        <w:rPr>
          <w:rFonts w:cs="Times New Roman"/>
        </w:rPr>
        <w:t xml:space="preserve"> от окон жилых домов, но не более чем в </w:t>
      </w:r>
      <w:smartTag w:uri="urn:schemas-microsoft-com:office:smarttags" w:element="metricconverter">
        <w:smartTagPr>
          <w:attr w:name="ProductID" w:val="100 метрах"/>
        </w:smartTagPr>
        <w:r w:rsidRPr="009F2F3B">
          <w:rPr>
            <w:rFonts w:cs="Times New Roman"/>
          </w:rPr>
          <w:t>100 метрах</w:t>
        </w:r>
      </w:smartTag>
      <w:r w:rsidRPr="009F2F3B">
        <w:rPr>
          <w:rFonts w:cs="Times New Roman"/>
        </w:rPr>
        <w:t xml:space="preserve"> от наиболее удаленного входа в жилище. Вывоз мусора на полигон ТБО производится не реже 1 раза в 7 дней. </w:t>
      </w:r>
    </w:p>
    <w:p w:rsidR="00412F8B" w:rsidRPr="009F2F3B" w:rsidRDefault="00412F8B" w:rsidP="000666AF">
      <w:pPr>
        <w:pStyle w:val="a7"/>
        <w:ind w:left="0"/>
        <w:rPr>
          <w:rFonts w:cs="Times New Roman"/>
        </w:rPr>
      </w:pPr>
      <w:r w:rsidRPr="009F2F3B">
        <w:rPr>
          <w:rFonts w:cs="Times New Roman"/>
        </w:rPr>
        <w:t>Контейнеры для раздельного сбора ТБО отличаются по цвету, также на них наносятся наименования видов материалов, подлежащих сбору в эти контейнеры (бумага, картон, стекло, пленка, метал, ПЭТ, пластики, прочая упаковка). Номиналы позиций наносятся в виде надписей и (или) пиктограмм и должны однозначно и точно доносить информацию о материалах, подлежащих сбору.</w:t>
      </w:r>
    </w:p>
    <w:p w:rsidR="00412F8B" w:rsidRPr="009F2F3B" w:rsidRDefault="00412F8B" w:rsidP="000666AF">
      <w:pPr>
        <w:pStyle w:val="a7"/>
        <w:ind w:left="0"/>
        <w:rPr>
          <w:rFonts w:cs="Times New Roman"/>
        </w:rPr>
      </w:pPr>
      <w:r w:rsidRPr="009F2F3B">
        <w:rPr>
          <w:rFonts w:cs="Times New Roman"/>
        </w:rPr>
        <w:t>Крупногабаритные отходы размещаются жильцами у контейнерных площадок, а предприятия, ответственные за удаление ТБО, периодически осуществляют сбор этих отходов за счет собственных средств.</w:t>
      </w:r>
    </w:p>
    <w:p w:rsidR="00412F8B" w:rsidRPr="009F2F3B" w:rsidRDefault="00412F8B" w:rsidP="000666AF">
      <w:pPr>
        <w:pStyle w:val="a7"/>
        <w:ind w:left="0"/>
        <w:rPr>
          <w:rFonts w:cs="Times New Roman"/>
        </w:rPr>
      </w:pPr>
      <w:r w:rsidRPr="009F2F3B">
        <w:rPr>
          <w:rFonts w:cs="Times New Roman"/>
        </w:rPr>
        <w:t>Организовать сбор отходов с территорий частной застройки можно по кольцевой или планово-регулярной схеме. Вывоз отходов производится по мере заполнения контейнера. Для удаленных населенных пунктов численностью менее 50 человек предлагается сбор отходов осуществлять в мешки с последующим вывозом на контейнерные площадки ближайшего населенного пункта.</w:t>
      </w:r>
    </w:p>
    <w:p w:rsidR="00412F8B" w:rsidRPr="009F2F3B" w:rsidRDefault="00412F8B" w:rsidP="000666AF">
      <w:pPr>
        <w:pStyle w:val="a7"/>
        <w:ind w:left="0"/>
        <w:rPr>
          <w:rFonts w:cs="Times New Roman"/>
        </w:rPr>
      </w:pPr>
      <w:r w:rsidRPr="009F2F3B">
        <w:rPr>
          <w:rFonts w:cs="Times New Roman"/>
        </w:rPr>
        <w:t xml:space="preserve">Владельцам индивидуальных жилых домов с приусадебными участками рекомендуется собирать мусор на улицах в периметре своих приусадебных участков и компостировать растительные остатки (опавшая листва, </w:t>
      </w:r>
      <w:proofErr w:type="spellStart"/>
      <w:r w:rsidRPr="009F2F3B">
        <w:rPr>
          <w:rFonts w:cs="Times New Roman"/>
        </w:rPr>
        <w:t>обрезь</w:t>
      </w:r>
      <w:proofErr w:type="spellEnd"/>
      <w:r w:rsidRPr="009F2F3B">
        <w:rPr>
          <w:rFonts w:cs="Times New Roman"/>
        </w:rPr>
        <w:t xml:space="preserve">, ветки, скошенная трава т.п.) и пищевые отходы личного потребления домовладельцев в компостных кучах на территории собственного земельного участка. Сжигание указанных твердых бытовых отходов на территории приусадебного участка и  на иных территориях запрещается на расстоянии менее </w:t>
      </w:r>
      <w:smartTag w:uri="urn:schemas-microsoft-com:office:smarttags" w:element="metricconverter">
        <w:smartTagPr>
          <w:attr w:name="ProductID" w:val="50 метров"/>
        </w:smartTagPr>
        <w:r w:rsidRPr="009F2F3B">
          <w:rPr>
            <w:rFonts w:cs="Times New Roman"/>
          </w:rPr>
          <w:t>50 метров</w:t>
        </w:r>
      </w:smartTag>
      <w:r w:rsidRPr="009F2F3B">
        <w:rPr>
          <w:rFonts w:cs="Times New Roman"/>
        </w:rPr>
        <w:t xml:space="preserve"> от жилых и хозяйственных построек.</w:t>
      </w:r>
    </w:p>
    <w:p w:rsidR="00412F8B" w:rsidRPr="009F2F3B" w:rsidRDefault="00412F8B" w:rsidP="000666AF">
      <w:pPr>
        <w:pStyle w:val="a7"/>
        <w:ind w:left="0"/>
        <w:rPr>
          <w:rFonts w:cs="Times New Roman"/>
        </w:rPr>
      </w:pPr>
      <w:r w:rsidRPr="009F2F3B">
        <w:rPr>
          <w:rFonts w:cs="Times New Roman"/>
        </w:rPr>
        <w:t>В целях профилактики засорения площадей, улиц, скверов будут установлены урны во всех общественных местах, при входах в административные и общественные здания, объекты общественной торговли и сферы услуг.</w:t>
      </w:r>
    </w:p>
    <w:p w:rsidR="00412F8B" w:rsidRPr="009F2F3B" w:rsidRDefault="00412F8B" w:rsidP="000666AF">
      <w:pPr>
        <w:pStyle w:val="a7"/>
        <w:ind w:left="0"/>
        <w:rPr>
          <w:rFonts w:cs="Times New Roman"/>
        </w:rPr>
      </w:pPr>
      <w:r w:rsidRPr="009F2F3B">
        <w:rPr>
          <w:rFonts w:cs="Times New Roman"/>
        </w:rPr>
        <w:lastRenderedPageBreak/>
        <w:t>На территории садовых кооперативов рекомендуется оборудовать контейнерные площадки для сбора отходов и вторичного сырья (полиэтиленовая пленка, бумага, PET-бутылка, стеклянная бутылка), количество которых определятся исходя из числа земельных участков. В садоводческих кооперативах, как и в частном жилом секторе, основная масса отходов сжигается или подвергается компостированию. Поэтому достаточно установки небольшого числа контейнеров, отходы из которых будут вывозиться по мере заполнения контейнера, с учетом сезонности образования отходов.</w:t>
      </w:r>
    </w:p>
    <w:p w:rsidR="00412F8B" w:rsidRPr="009F2F3B" w:rsidRDefault="00412F8B" w:rsidP="000666AF">
      <w:pPr>
        <w:pStyle w:val="a7"/>
        <w:ind w:left="0"/>
        <w:rPr>
          <w:rFonts w:cs="Times New Roman"/>
        </w:rPr>
      </w:pPr>
      <w:r w:rsidRPr="009F2F3B">
        <w:rPr>
          <w:rFonts w:cs="Times New Roman"/>
        </w:rPr>
        <w:t xml:space="preserve">Для промышленных и иных предприятий и учреждений будут установлены собственные места сбора твердых бытовых отходов. Предприятиям и организациям, осуществляющим хозяйственную деятельность, необходимо обеспечить условия, при которых отходы не оказывают вредного воздействия на состояние окружающей среды и здоровье людей при необходимости временного накопления производственных отходов на промышленной площадке (до момента использования отходов в последующем технологическом цикле или направления на объект для размещения). </w:t>
      </w:r>
    </w:p>
    <w:p w:rsidR="00412F8B" w:rsidRPr="009F2F3B" w:rsidRDefault="00412F8B" w:rsidP="000666AF">
      <w:pPr>
        <w:pStyle w:val="a7"/>
        <w:ind w:left="0"/>
        <w:rPr>
          <w:rFonts w:cs="Times New Roman"/>
        </w:rPr>
      </w:pPr>
      <w:r w:rsidRPr="009F2F3B">
        <w:rPr>
          <w:rFonts w:cs="Times New Roman"/>
        </w:rPr>
        <w:t>Места временного складирования ТБО на территории поселения  должны соответствовать следующим требованиям:</w:t>
      </w:r>
    </w:p>
    <w:p w:rsidR="00412F8B" w:rsidRPr="009F2F3B" w:rsidRDefault="00412F8B" w:rsidP="000666AF">
      <w:pPr>
        <w:pStyle w:val="a7"/>
        <w:ind w:left="0"/>
        <w:rPr>
          <w:rFonts w:cs="Times New Roman"/>
        </w:rPr>
      </w:pPr>
      <w:r w:rsidRPr="009F2F3B">
        <w:rPr>
          <w:rFonts w:cs="Times New Roman"/>
        </w:rPr>
        <w:t>покрытие площадки выполняется из не разрушаемого и не проницаемого для токсичных веществ материала (асфальт, бетон, плитка и др.);</w:t>
      </w:r>
    </w:p>
    <w:p w:rsidR="00412F8B" w:rsidRPr="009F2F3B" w:rsidRDefault="00412F8B" w:rsidP="000666AF">
      <w:pPr>
        <w:pStyle w:val="a7"/>
        <w:ind w:left="0"/>
        <w:rPr>
          <w:rFonts w:cs="Times New Roman"/>
        </w:rPr>
      </w:pPr>
      <w:r w:rsidRPr="009F2F3B">
        <w:rPr>
          <w:rFonts w:cs="Times New Roman"/>
        </w:rPr>
        <w:t>площадка должна иметь удобный подъезд автотранспорта для вывоза отходов;</w:t>
      </w:r>
    </w:p>
    <w:p w:rsidR="00412F8B" w:rsidRPr="009F2F3B" w:rsidRDefault="00412F8B" w:rsidP="000666AF">
      <w:pPr>
        <w:pStyle w:val="a7"/>
        <w:ind w:left="0"/>
        <w:rPr>
          <w:rFonts w:cs="Times New Roman"/>
        </w:rPr>
      </w:pPr>
      <w:r w:rsidRPr="009F2F3B">
        <w:rPr>
          <w:rFonts w:cs="Times New Roman"/>
        </w:rPr>
        <w:t>для защиты массы отходов от воздействия атмосферных осадков и ветра должна быть предусмотрена эффективная защита (навес, упаковка отходов в тару, контейнеры с крышками и др.).</w:t>
      </w:r>
    </w:p>
    <w:p w:rsidR="00412F8B" w:rsidRPr="009F2F3B" w:rsidRDefault="00412F8B" w:rsidP="000666AF">
      <w:pPr>
        <w:pStyle w:val="a7"/>
        <w:ind w:left="0"/>
        <w:rPr>
          <w:rFonts w:cs="Times New Roman"/>
        </w:rPr>
      </w:pPr>
      <w:r w:rsidRPr="009F2F3B">
        <w:rPr>
          <w:rFonts w:cs="Times New Roman"/>
        </w:rPr>
        <w:t>Всем предприятиям, осуществляющим хозяйственную деятельность, необходимо обеспечивать выполнение установленных нормативов предельного накопления и размещения отходов, согласно утверждённым лимитам на размещение отходов на территории предприятия.</w:t>
      </w:r>
    </w:p>
    <w:p w:rsidR="00412F8B" w:rsidRPr="009F2F3B" w:rsidRDefault="00412F8B" w:rsidP="000666AF">
      <w:pPr>
        <w:pStyle w:val="a7"/>
        <w:ind w:left="0"/>
        <w:rPr>
          <w:rFonts w:cs="Times New Roman"/>
        </w:rPr>
      </w:pPr>
      <w:r w:rsidRPr="009F2F3B">
        <w:rPr>
          <w:rFonts w:cs="Times New Roman"/>
        </w:rPr>
        <w:t>Предприятиям, осуществляющим хозяйственную деятельность, следует вести достоверный учет наличия, образования, использования и размещения всех отходов собственного производства, т.к. данные учета используются при составлении сводного по предприятию статистического отчета по форме 2ТП-отходы и являются основанием для расчета платы за размещение отходов.</w:t>
      </w:r>
    </w:p>
    <w:p w:rsidR="00412F8B" w:rsidRPr="009F2F3B" w:rsidRDefault="00412F8B" w:rsidP="000666AF">
      <w:pPr>
        <w:pStyle w:val="a7"/>
        <w:ind w:left="0"/>
        <w:rPr>
          <w:rFonts w:cs="Times New Roman"/>
        </w:rPr>
      </w:pPr>
      <w:r w:rsidRPr="009F2F3B">
        <w:rPr>
          <w:rFonts w:cs="Times New Roman"/>
        </w:rPr>
        <w:t>Транспортировка отходов должна осуществляться способами, исключающими возможность их потери в процессе перевозки, создание аварийных ситуаций, причинение вреда окружающей среде, здоровью людей, хозяйственным и иным объектам.</w:t>
      </w:r>
    </w:p>
    <w:p w:rsidR="00412F8B" w:rsidRPr="000666AF" w:rsidRDefault="00412F8B" w:rsidP="000666AF">
      <w:pPr>
        <w:pStyle w:val="a7"/>
        <w:ind w:left="0"/>
        <w:rPr>
          <w:rFonts w:cs="Times New Roman"/>
        </w:rPr>
      </w:pPr>
      <w:r w:rsidRPr="000666AF">
        <w:rPr>
          <w:rFonts w:cs="Times New Roman"/>
        </w:rPr>
        <w:lastRenderedPageBreak/>
        <w:t xml:space="preserve">Генеральным планом предлагается инвентаризировать, ликвидировать и </w:t>
      </w:r>
      <w:proofErr w:type="spellStart"/>
      <w:r w:rsidRPr="000666AF">
        <w:rPr>
          <w:rFonts w:cs="Times New Roman"/>
        </w:rPr>
        <w:t>рекультивировать</w:t>
      </w:r>
      <w:proofErr w:type="spellEnd"/>
      <w:r w:rsidRPr="000666AF">
        <w:rPr>
          <w:rFonts w:cs="Times New Roman"/>
        </w:rPr>
        <w:t xml:space="preserve"> несанкционированные свалки ТБО, а в местах массового отдыха людей и в лесопарковых зонах организовать сбор мусора на специализированных площадках.</w:t>
      </w:r>
    </w:p>
    <w:p w:rsidR="00412F8B" w:rsidRPr="000666AF" w:rsidRDefault="00412F8B" w:rsidP="00412F8B">
      <w:pPr>
        <w:pStyle w:val="a7"/>
        <w:ind w:left="0"/>
        <w:rPr>
          <w:rFonts w:cs="Times New Roman"/>
        </w:rPr>
      </w:pPr>
      <w:r w:rsidRPr="000666AF">
        <w:rPr>
          <w:rFonts w:cs="Times New Roman"/>
        </w:rPr>
        <w:t>Необходима проработка инвестиционных проектов по запланированным в Генеральном плане мероприятиям, включая расчеты по экономической эффективности, определение объема и источников финансирования.</w:t>
      </w:r>
    </w:p>
    <w:p w:rsidR="003770B6" w:rsidRPr="009F2F3B" w:rsidRDefault="003770B6" w:rsidP="003770B6">
      <w:pPr>
        <w:rPr>
          <w:rFonts w:ascii="Times New Roman" w:hAnsi="Times New Roman" w:cs="Times New Roman"/>
        </w:rPr>
      </w:pPr>
    </w:p>
    <w:p w:rsidR="00412F8B" w:rsidRPr="009F2F3B" w:rsidRDefault="00412F8B" w:rsidP="003D6AE7">
      <w:pPr>
        <w:pStyle w:val="af3"/>
      </w:pPr>
      <w:bookmarkStart w:id="34" w:name="_Toc371441788"/>
      <w:r w:rsidRPr="009F2F3B">
        <w:t>6.4</w:t>
      </w:r>
      <w:r w:rsidR="0055353E">
        <w:t>.</w:t>
      </w:r>
      <w:r w:rsidRPr="009F2F3B">
        <w:t xml:space="preserve"> ЭКОЛОГИЧЕСКИЕ АСПЕКТЫ МЕРОПРИЯТИЙ ПО СТРОИТЕЛЬСТВУ И РЕКОНСТРУКЦИИ ОБЪЕКТОВ ИНЖЕНЕРНОЙ ИНФРАСТРУКТУРЫ</w:t>
      </w:r>
      <w:bookmarkEnd w:id="34"/>
    </w:p>
    <w:p w:rsidR="00412F8B" w:rsidRPr="009F2F3B" w:rsidRDefault="00412F8B" w:rsidP="000666AF">
      <w:pPr>
        <w:pStyle w:val="a7"/>
        <w:ind w:left="0"/>
        <w:rPr>
          <w:rFonts w:cs="Times New Roman"/>
        </w:rPr>
      </w:pPr>
      <w:r w:rsidRPr="009F2F3B">
        <w:rPr>
          <w:rFonts w:cs="Times New Roman"/>
        </w:rPr>
        <w:t>Сами по себе мероприятия по модернизации существующей системы сбора, утилизации и вывоза твердых бытовых отходов являются экологическими действиями, оказывающих непосредственное влияние на степень загрязнения территории.</w:t>
      </w:r>
    </w:p>
    <w:p w:rsidR="006D0ABC" w:rsidRPr="009F2F3B" w:rsidRDefault="006D0ABC" w:rsidP="000666AF">
      <w:pPr>
        <w:pStyle w:val="a7"/>
        <w:ind w:left="0"/>
        <w:rPr>
          <w:rFonts w:cs="Times New Roman"/>
        </w:rPr>
      </w:pPr>
    </w:p>
    <w:sectPr w:rsidR="006D0ABC" w:rsidRPr="009F2F3B" w:rsidSect="003770B6">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043" w:rsidRDefault="00163043" w:rsidP="00770688">
      <w:pPr>
        <w:spacing w:after="0" w:line="240" w:lineRule="auto"/>
      </w:pPr>
      <w:r>
        <w:separator/>
      </w:r>
    </w:p>
  </w:endnote>
  <w:endnote w:type="continuationSeparator" w:id="0">
    <w:p w:rsidR="00163043" w:rsidRDefault="00163043" w:rsidP="00770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16141"/>
    </w:sdtPr>
    <w:sdtEndPr/>
    <w:sdtContent>
      <w:p w:rsidR="003D6AE7" w:rsidRDefault="003D6AE7">
        <w:pPr>
          <w:pStyle w:val="ae"/>
          <w:jc w:val="right"/>
        </w:pPr>
        <w:r>
          <w:fldChar w:fldCharType="begin"/>
        </w:r>
        <w:r>
          <w:instrText xml:space="preserve"> PAGE   \* MERGEFORMAT </w:instrText>
        </w:r>
        <w:r>
          <w:fldChar w:fldCharType="separate"/>
        </w:r>
        <w:r w:rsidR="004551E8">
          <w:rPr>
            <w:noProof/>
          </w:rPr>
          <w:t>1</w:t>
        </w:r>
        <w:r>
          <w:rPr>
            <w:noProof/>
          </w:rPr>
          <w:fldChar w:fldCharType="end"/>
        </w:r>
      </w:p>
    </w:sdtContent>
  </w:sdt>
  <w:p w:rsidR="003D6AE7" w:rsidRDefault="003D6AE7">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043" w:rsidRDefault="00163043" w:rsidP="00770688">
      <w:pPr>
        <w:spacing w:after="0" w:line="240" w:lineRule="auto"/>
      </w:pPr>
      <w:r>
        <w:separator/>
      </w:r>
    </w:p>
  </w:footnote>
  <w:footnote w:type="continuationSeparator" w:id="0">
    <w:p w:rsidR="00163043" w:rsidRDefault="00163043" w:rsidP="00770688">
      <w:pPr>
        <w:spacing w:after="0" w:line="240" w:lineRule="auto"/>
      </w:pPr>
      <w:r>
        <w:continuationSeparator/>
      </w:r>
    </w:p>
  </w:footnote>
  <w:footnote w:id="1">
    <w:p w:rsidR="003D6AE7" w:rsidRPr="00B3041D" w:rsidRDefault="003D6AE7" w:rsidP="0055353E">
      <w:pPr>
        <w:pStyle w:val="af6"/>
        <w:spacing w:before="0" w:beforeAutospacing="0" w:after="0" w:afterAutospacing="0"/>
        <w:ind w:firstLine="709"/>
        <w:jc w:val="both"/>
        <w:rPr>
          <w:color w:val="000000"/>
          <w:sz w:val="20"/>
          <w:szCs w:val="20"/>
        </w:rPr>
      </w:pPr>
      <w:r w:rsidRPr="00B3041D">
        <w:rPr>
          <w:rStyle w:val="ab"/>
          <w:sz w:val="20"/>
          <w:szCs w:val="20"/>
        </w:rPr>
        <w:footnoteRef/>
      </w:r>
      <w:r w:rsidRPr="00B3041D">
        <w:rPr>
          <w:sz w:val="20"/>
          <w:szCs w:val="20"/>
        </w:rPr>
        <w:t xml:space="preserve"> Генеральный план</w:t>
      </w:r>
      <w:r>
        <w:rPr>
          <w:sz w:val="20"/>
          <w:szCs w:val="20"/>
        </w:rPr>
        <w:t xml:space="preserve"> </w:t>
      </w:r>
      <w:proofErr w:type="spellStart"/>
      <w:r>
        <w:rPr>
          <w:sz w:val="20"/>
          <w:szCs w:val="20"/>
        </w:rPr>
        <w:t>Стряпунинского</w:t>
      </w:r>
      <w:proofErr w:type="spellEnd"/>
      <w:r>
        <w:rPr>
          <w:sz w:val="20"/>
          <w:szCs w:val="20"/>
        </w:rPr>
        <w:t xml:space="preserve"> сельского поселения </w:t>
      </w:r>
      <w:proofErr w:type="spellStart"/>
      <w:r>
        <w:rPr>
          <w:sz w:val="20"/>
          <w:szCs w:val="20"/>
        </w:rPr>
        <w:t>Краснокамского</w:t>
      </w:r>
      <w:proofErr w:type="spellEnd"/>
      <w:r>
        <w:rPr>
          <w:sz w:val="20"/>
          <w:szCs w:val="20"/>
        </w:rPr>
        <w:t xml:space="preserve"> муниципального района Пермского края</w:t>
      </w:r>
      <w:r w:rsidRPr="00B3041D">
        <w:rPr>
          <w:sz w:val="20"/>
          <w:szCs w:val="20"/>
        </w:rPr>
        <w:t xml:space="preserve">, </w:t>
      </w:r>
      <w:r w:rsidRPr="00B3041D">
        <w:rPr>
          <w:color w:val="000000"/>
          <w:sz w:val="20"/>
          <w:szCs w:val="20"/>
        </w:rPr>
        <w:t>Пояснительная записка (обосновывающие материалы), ТОМ 1</w:t>
      </w:r>
    </w:p>
    <w:p w:rsidR="003D6AE7" w:rsidRDefault="003D6AE7" w:rsidP="00172EDD">
      <w:pPr>
        <w:pStyle w:val="af6"/>
        <w:spacing w:before="0" w:beforeAutospacing="0" w:after="0" w:afterAutospacing="0" w:line="360" w:lineRule="auto"/>
        <w:ind w:firstLine="709"/>
        <w:jc w:val="both"/>
      </w:pPr>
    </w:p>
  </w:footnote>
  <w:footnote w:id="2">
    <w:p w:rsidR="003D6AE7" w:rsidRDefault="003D6AE7" w:rsidP="00172EDD">
      <w:pPr>
        <w:pStyle w:val="a9"/>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3">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4">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5">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6">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Источник: Постановление Главы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w:t>
      </w:r>
      <w:proofErr w:type="gramStart"/>
      <w:r w:rsidRPr="0055353E">
        <w:rPr>
          <w:rFonts w:ascii="Times New Roman" w:hAnsi="Times New Roman"/>
        </w:rPr>
        <w:t>поселении</w:t>
      </w:r>
      <w:proofErr w:type="gramEnd"/>
      <w:r w:rsidRPr="0055353E">
        <w:rPr>
          <w:rFonts w:ascii="Times New Roman" w:hAnsi="Times New Roman"/>
        </w:rPr>
        <w:t xml:space="preserve"> Главы администрации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поселении № 389 от 06.12.2013 г.</w:t>
      </w:r>
    </w:p>
  </w:footnote>
  <w:footnote w:id="7">
    <w:p w:rsidR="003D6AE7" w:rsidRPr="0055353E" w:rsidRDefault="003D6AE7" w:rsidP="00770688">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8">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9">
    <w:p w:rsidR="003D6AE7" w:rsidRPr="0055353E" w:rsidRDefault="003D6AE7" w:rsidP="0055353E">
      <w:pPr>
        <w:pStyle w:val="a9"/>
        <w:spacing w:line="280" w:lineRule="exact"/>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В Генплане указано, что газификация предусматривается проектом. Однако сведений о проекте не содержится</w:t>
      </w:r>
    </w:p>
  </w:footnote>
  <w:footnote w:id="10">
    <w:p w:rsidR="003D6AE7" w:rsidRPr="0055353E" w:rsidRDefault="003D6AE7" w:rsidP="00172EDD">
      <w:pPr>
        <w:pStyle w:val="a9"/>
        <w:rPr>
          <w:rFonts w:ascii="Times New Roman" w:hAnsi="Times New Roman"/>
        </w:rPr>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 w:id="11">
    <w:p w:rsidR="003D6AE7" w:rsidRDefault="003D6AE7" w:rsidP="00172EDD">
      <w:pPr>
        <w:pStyle w:val="a9"/>
      </w:pPr>
      <w:r w:rsidRPr="0055353E">
        <w:rPr>
          <w:rStyle w:val="ab"/>
          <w:rFonts w:ascii="Times New Roman" w:hAnsi="Times New Roman"/>
        </w:rPr>
        <w:footnoteRef/>
      </w:r>
      <w:r w:rsidRPr="0055353E">
        <w:rPr>
          <w:rFonts w:ascii="Times New Roman" w:hAnsi="Times New Roman"/>
        </w:rPr>
        <w:t xml:space="preserve"> Генеральный план </w:t>
      </w:r>
      <w:proofErr w:type="spellStart"/>
      <w:r w:rsidRPr="0055353E">
        <w:rPr>
          <w:rFonts w:ascii="Times New Roman" w:hAnsi="Times New Roman"/>
        </w:rPr>
        <w:t>Стряпунинского</w:t>
      </w:r>
      <w:proofErr w:type="spellEnd"/>
      <w:r w:rsidRPr="0055353E">
        <w:rPr>
          <w:rFonts w:ascii="Times New Roman" w:hAnsi="Times New Roman"/>
        </w:rPr>
        <w:t xml:space="preserve"> сельского поселения </w:t>
      </w:r>
      <w:proofErr w:type="spellStart"/>
      <w:r w:rsidRPr="0055353E">
        <w:rPr>
          <w:rFonts w:ascii="Times New Roman" w:hAnsi="Times New Roman"/>
        </w:rPr>
        <w:t>Краснокамского</w:t>
      </w:r>
      <w:proofErr w:type="spellEnd"/>
      <w:r w:rsidRPr="0055353E">
        <w:rPr>
          <w:rFonts w:ascii="Times New Roman" w:hAnsi="Times New Roman"/>
        </w:rPr>
        <w:t xml:space="preserve"> муниципального района Пермского края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274E"/>
    <w:multiLevelType w:val="hybridMultilevel"/>
    <w:tmpl w:val="270E99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BF7A1A"/>
    <w:multiLevelType w:val="multilevel"/>
    <w:tmpl w:val="0BCCCED4"/>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AA5EBA"/>
    <w:multiLevelType w:val="hybridMultilevel"/>
    <w:tmpl w:val="BCAC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A04D0D"/>
    <w:multiLevelType w:val="multilevel"/>
    <w:tmpl w:val="97E0160C"/>
    <w:lvl w:ilvl="0">
      <w:start w:val="1"/>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pStyle w:val="a"/>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2559713E"/>
    <w:multiLevelType w:val="multilevel"/>
    <w:tmpl w:val="6AF84404"/>
    <w:lvl w:ilvl="0">
      <w:start w:val="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7E068B"/>
    <w:multiLevelType w:val="hybridMultilevel"/>
    <w:tmpl w:val="4940A6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A360E5"/>
    <w:multiLevelType w:val="multilevel"/>
    <w:tmpl w:val="68E466C2"/>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4AFA2E4E"/>
    <w:multiLevelType w:val="hybridMultilevel"/>
    <w:tmpl w:val="5D748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CD25CE0"/>
    <w:multiLevelType w:val="hybridMultilevel"/>
    <w:tmpl w:val="6EC2792E"/>
    <w:lvl w:ilvl="0" w:tplc="6EAAEAB2">
      <w:start w:val="2013"/>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D562053"/>
    <w:multiLevelType w:val="multilevel"/>
    <w:tmpl w:val="732E2D6E"/>
    <w:lvl w:ilvl="0">
      <w:start w:val="7"/>
      <w:numFmt w:val="decimal"/>
      <w:lvlText w:val="%1"/>
      <w:lvlJc w:val="left"/>
      <w:pPr>
        <w:ind w:left="480" w:hanging="480"/>
      </w:pPr>
      <w:rPr>
        <w:rFonts w:hint="default"/>
      </w:rPr>
    </w:lvl>
    <w:lvl w:ilvl="1">
      <w:start w:val="8"/>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63993B84"/>
    <w:multiLevelType w:val="hybridMultilevel"/>
    <w:tmpl w:val="060AEF30"/>
    <w:lvl w:ilvl="0" w:tplc="83C22272">
      <w:start w:val="1"/>
      <w:numFmt w:val="bullet"/>
      <w:lvlText w:val=""/>
      <w:lvlJc w:val="left"/>
      <w:pPr>
        <w:ind w:left="360" w:hanging="360"/>
      </w:pPr>
      <w:rPr>
        <w:rFonts w:ascii="Symbol" w:hAnsi="Symbol" w:hint="default"/>
      </w:rPr>
    </w:lvl>
    <w:lvl w:ilvl="1" w:tplc="04190003" w:tentative="1">
      <w:start w:val="1"/>
      <w:numFmt w:val="bullet"/>
      <w:lvlText w:val="o"/>
      <w:lvlJc w:val="left"/>
      <w:pPr>
        <w:ind w:left="377" w:hanging="360"/>
      </w:pPr>
      <w:rPr>
        <w:rFonts w:ascii="Courier New" w:hAnsi="Courier New" w:cs="Courier New" w:hint="default"/>
      </w:rPr>
    </w:lvl>
    <w:lvl w:ilvl="2" w:tplc="04190005" w:tentative="1">
      <w:start w:val="1"/>
      <w:numFmt w:val="bullet"/>
      <w:lvlText w:val=""/>
      <w:lvlJc w:val="left"/>
      <w:pPr>
        <w:ind w:left="1097" w:hanging="360"/>
      </w:pPr>
      <w:rPr>
        <w:rFonts w:ascii="Wingdings" w:hAnsi="Wingdings" w:hint="default"/>
      </w:rPr>
    </w:lvl>
    <w:lvl w:ilvl="3" w:tplc="04190001" w:tentative="1">
      <w:start w:val="1"/>
      <w:numFmt w:val="bullet"/>
      <w:lvlText w:val=""/>
      <w:lvlJc w:val="left"/>
      <w:pPr>
        <w:ind w:left="1817" w:hanging="360"/>
      </w:pPr>
      <w:rPr>
        <w:rFonts w:ascii="Symbol" w:hAnsi="Symbol" w:hint="default"/>
      </w:rPr>
    </w:lvl>
    <w:lvl w:ilvl="4" w:tplc="04190003" w:tentative="1">
      <w:start w:val="1"/>
      <w:numFmt w:val="bullet"/>
      <w:lvlText w:val="o"/>
      <w:lvlJc w:val="left"/>
      <w:pPr>
        <w:ind w:left="2537" w:hanging="360"/>
      </w:pPr>
      <w:rPr>
        <w:rFonts w:ascii="Courier New" w:hAnsi="Courier New" w:cs="Courier New" w:hint="default"/>
      </w:rPr>
    </w:lvl>
    <w:lvl w:ilvl="5" w:tplc="04190005" w:tentative="1">
      <w:start w:val="1"/>
      <w:numFmt w:val="bullet"/>
      <w:lvlText w:val=""/>
      <w:lvlJc w:val="left"/>
      <w:pPr>
        <w:ind w:left="3257" w:hanging="360"/>
      </w:pPr>
      <w:rPr>
        <w:rFonts w:ascii="Wingdings" w:hAnsi="Wingdings" w:hint="default"/>
      </w:rPr>
    </w:lvl>
    <w:lvl w:ilvl="6" w:tplc="04190001" w:tentative="1">
      <w:start w:val="1"/>
      <w:numFmt w:val="bullet"/>
      <w:lvlText w:val=""/>
      <w:lvlJc w:val="left"/>
      <w:pPr>
        <w:ind w:left="3977" w:hanging="360"/>
      </w:pPr>
      <w:rPr>
        <w:rFonts w:ascii="Symbol" w:hAnsi="Symbol" w:hint="default"/>
      </w:rPr>
    </w:lvl>
    <w:lvl w:ilvl="7" w:tplc="04190003" w:tentative="1">
      <w:start w:val="1"/>
      <w:numFmt w:val="bullet"/>
      <w:lvlText w:val="o"/>
      <w:lvlJc w:val="left"/>
      <w:pPr>
        <w:ind w:left="4697" w:hanging="360"/>
      </w:pPr>
      <w:rPr>
        <w:rFonts w:ascii="Courier New" w:hAnsi="Courier New" w:cs="Courier New" w:hint="default"/>
      </w:rPr>
    </w:lvl>
    <w:lvl w:ilvl="8" w:tplc="04190005" w:tentative="1">
      <w:start w:val="1"/>
      <w:numFmt w:val="bullet"/>
      <w:lvlText w:val=""/>
      <w:lvlJc w:val="left"/>
      <w:pPr>
        <w:ind w:left="5417" w:hanging="360"/>
      </w:pPr>
      <w:rPr>
        <w:rFonts w:ascii="Wingdings" w:hAnsi="Wingdings" w:hint="default"/>
      </w:rPr>
    </w:lvl>
  </w:abstractNum>
  <w:abstractNum w:abstractNumId="11">
    <w:nsid w:val="676C66ED"/>
    <w:multiLevelType w:val="hybridMultilevel"/>
    <w:tmpl w:val="D4AA2026"/>
    <w:lvl w:ilvl="0" w:tplc="314240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29A5FEC"/>
    <w:multiLevelType w:val="hybridMultilevel"/>
    <w:tmpl w:val="5C048E8C"/>
    <w:lvl w:ilvl="0" w:tplc="3142402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EF12CD7"/>
    <w:multiLevelType w:val="multilevel"/>
    <w:tmpl w:val="F5D81EB2"/>
    <w:lvl w:ilvl="0">
      <w:start w:val="1"/>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9"/>
  </w:num>
  <w:num w:numId="3">
    <w:abstractNumId w:val="6"/>
  </w:num>
  <w:num w:numId="4">
    <w:abstractNumId w:val="7"/>
  </w:num>
  <w:num w:numId="5">
    <w:abstractNumId w:val="2"/>
  </w:num>
  <w:num w:numId="6">
    <w:abstractNumId w:val="0"/>
  </w:num>
  <w:num w:numId="7">
    <w:abstractNumId w:val="5"/>
  </w:num>
  <w:num w:numId="8">
    <w:abstractNumId w:val="4"/>
  </w:num>
  <w:num w:numId="9">
    <w:abstractNumId w:val="1"/>
  </w:num>
  <w:num w:numId="10">
    <w:abstractNumId w:val="13"/>
  </w:num>
  <w:num w:numId="11">
    <w:abstractNumId w:val="6"/>
    <w:lvlOverride w:ilvl="0">
      <w:startOverride w:val="1"/>
    </w:lvlOverride>
    <w:lvlOverride w:ilvl="1">
      <w:startOverride w:val="5"/>
    </w:lvlOverride>
  </w:num>
  <w:num w:numId="12">
    <w:abstractNumId w:val="8"/>
  </w:num>
  <w:num w:numId="13">
    <w:abstractNumId w:val="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770B6"/>
    <w:rsid w:val="000020E9"/>
    <w:rsid w:val="000666AF"/>
    <w:rsid w:val="00163043"/>
    <w:rsid w:val="00172EDD"/>
    <w:rsid w:val="00186FF0"/>
    <w:rsid w:val="002B0CF8"/>
    <w:rsid w:val="003770B6"/>
    <w:rsid w:val="003D6AE7"/>
    <w:rsid w:val="00412F8B"/>
    <w:rsid w:val="004551E8"/>
    <w:rsid w:val="0055353E"/>
    <w:rsid w:val="005C108A"/>
    <w:rsid w:val="006315E9"/>
    <w:rsid w:val="006D0ABC"/>
    <w:rsid w:val="00770688"/>
    <w:rsid w:val="009F2F3B"/>
    <w:rsid w:val="00ED1F82"/>
    <w:rsid w:val="00FB0C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70B6"/>
  </w:style>
  <w:style w:type="paragraph" w:styleId="1">
    <w:name w:val="heading 1"/>
    <w:basedOn w:val="a0"/>
    <w:next w:val="a0"/>
    <w:link w:val="10"/>
    <w:uiPriority w:val="9"/>
    <w:qFormat/>
    <w:rsid w:val="003770B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autoRedefine/>
    <w:uiPriority w:val="9"/>
    <w:qFormat/>
    <w:rsid w:val="003D6AE7"/>
    <w:pPr>
      <w:keepNext/>
      <w:keepLines/>
      <w:spacing w:after="0" w:line="360" w:lineRule="auto"/>
      <w:jc w:val="center"/>
      <w:outlineLvl w:val="1"/>
    </w:pPr>
    <w:rPr>
      <w:rFonts w:ascii="Times New Roman" w:eastAsia="Times New Roman" w:hAnsi="Times New Roman" w:cs="Times New Roman"/>
      <w:b/>
      <w:bCs/>
      <w:sz w:val="28"/>
      <w:szCs w:val="28"/>
      <w:lang w:eastAsia="ru-RU"/>
    </w:rPr>
  </w:style>
  <w:style w:type="paragraph" w:styleId="3">
    <w:name w:val="heading 3"/>
    <w:basedOn w:val="a0"/>
    <w:next w:val="a0"/>
    <w:link w:val="30"/>
    <w:uiPriority w:val="9"/>
    <w:unhideWhenUsed/>
    <w:qFormat/>
    <w:rsid w:val="003770B6"/>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11">
    <w:name w:val="toc 1"/>
    <w:basedOn w:val="a0"/>
    <w:next w:val="a0"/>
    <w:autoRedefine/>
    <w:uiPriority w:val="39"/>
    <w:unhideWhenUsed/>
    <w:rsid w:val="002B0CF8"/>
    <w:pPr>
      <w:spacing w:after="100"/>
    </w:pPr>
    <w:rPr>
      <w:rFonts w:ascii="Times New Roman" w:eastAsia="Times New Roman" w:hAnsi="Times New Roman" w:cs="Times New Roman"/>
      <w:color w:val="000000" w:themeColor="text1"/>
      <w:sz w:val="24"/>
      <w:lang w:eastAsia="ru-RU"/>
    </w:rPr>
  </w:style>
  <w:style w:type="character" w:customStyle="1" w:styleId="10">
    <w:name w:val="Заголовок 1 Знак"/>
    <w:basedOn w:val="a1"/>
    <w:link w:val="1"/>
    <w:uiPriority w:val="9"/>
    <w:rsid w:val="003770B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1"/>
    <w:link w:val="2"/>
    <w:uiPriority w:val="9"/>
    <w:rsid w:val="003D6AE7"/>
    <w:rPr>
      <w:rFonts w:ascii="Times New Roman" w:eastAsia="Times New Roman" w:hAnsi="Times New Roman" w:cs="Times New Roman"/>
      <w:b/>
      <w:bCs/>
      <w:sz w:val="28"/>
      <w:szCs w:val="28"/>
      <w:lang w:eastAsia="ru-RU"/>
    </w:rPr>
  </w:style>
  <w:style w:type="character" w:customStyle="1" w:styleId="30">
    <w:name w:val="Заголовок 3 Знак"/>
    <w:basedOn w:val="a1"/>
    <w:link w:val="3"/>
    <w:uiPriority w:val="9"/>
    <w:rsid w:val="003770B6"/>
    <w:rPr>
      <w:rFonts w:asciiTheme="majorHAnsi" w:eastAsiaTheme="majorEastAsia" w:hAnsiTheme="majorHAnsi" w:cstheme="majorBidi"/>
      <w:b/>
      <w:bCs/>
      <w:color w:val="4F81BD" w:themeColor="accent1"/>
    </w:rPr>
  </w:style>
  <w:style w:type="paragraph" w:styleId="a4">
    <w:name w:val="caption"/>
    <w:basedOn w:val="a0"/>
    <w:next w:val="a0"/>
    <w:unhideWhenUsed/>
    <w:qFormat/>
    <w:rsid w:val="003770B6"/>
    <w:pPr>
      <w:spacing w:line="240" w:lineRule="auto"/>
    </w:pPr>
    <w:rPr>
      <w:rFonts w:ascii="Calibri" w:eastAsia="Times New Roman" w:hAnsi="Calibri" w:cs="Times New Roman"/>
      <w:b/>
      <w:bCs/>
      <w:color w:val="4F81BD"/>
      <w:sz w:val="18"/>
      <w:szCs w:val="18"/>
      <w:lang w:eastAsia="ru-RU"/>
    </w:rPr>
  </w:style>
  <w:style w:type="paragraph" w:styleId="a5">
    <w:name w:val="Balloon Text"/>
    <w:basedOn w:val="a0"/>
    <w:link w:val="a6"/>
    <w:uiPriority w:val="99"/>
    <w:semiHidden/>
    <w:unhideWhenUsed/>
    <w:rsid w:val="003770B6"/>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3770B6"/>
    <w:rPr>
      <w:rFonts w:ascii="Tahoma" w:hAnsi="Tahoma" w:cs="Tahoma"/>
      <w:sz w:val="16"/>
      <w:szCs w:val="16"/>
    </w:rPr>
  </w:style>
  <w:style w:type="paragraph" w:styleId="a7">
    <w:name w:val="List Paragraph"/>
    <w:basedOn w:val="a0"/>
    <w:link w:val="a8"/>
    <w:uiPriority w:val="99"/>
    <w:qFormat/>
    <w:rsid w:val="003770B6"/>
    <w:pPr>
      <w:spacing w:after="0" w:line="360" w:lineRule="auto"/>
      <w:ind w:left="720" w:firstLine="709"/>
      <w:contextualSpacing/>
      <w:jc w:val="both"/>
    </w:pPr>
    <w:rPr>
      <w:rFonts w:ascii="Times New Roman" w:eastAsiaTheme="minorEastAsia" w:hAnsi="Times New Roman"/>
      <w:sz w:val="24"/>
      <w:lang w:eastAsia="ru-RU"/>
    </w:rPr>
  </w:style>
  <w:style w:type="character" w:customStyle="1" w:styleId="a8">
    <w:name w:val="Абзац списка Знак"/>
    <w:basedOn w:val="a1"/>
    <w:link w:val="a7"/>
    <w:uiPriority w:val="99"/>
    <w:rsid w:val="003770B6"/>
    <w:rPr>
      <w:rFonts w:ascii="Times New Roman" w:eastAsiaTheme="minorEastAsia" w:hAnsi="Times New Roman"/>
      <w:sz w:val="24"/>
      <w:lang w:eastAsia="ru-RU"/>
    </w:rPr>
  </w:style>
  <w:style w:type="character" w:customStyle="1" w:styleId="apple-converted-space">
    <w:name w:val="apple-converted-space"/>
    <w:basedOn w:val="a1"/>
    <w:rsid w:val="003770B6"/>
  </w:style>
  <w:style w:type="paragraph" w:customStyle="1" w:styleId="ConsPlusNonformat">
    <w:name w:val="ConsPlusNonformat"/>
    <w:uiPriority w:val="99"/>
    <w:rsid w:val="003770B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footnote text"/>
    <w:aliases w:val="Текст сноски Знак1,Текст сноски Знак Знак,Текст сноски Знак1 Знак Знак,Текст сноски Знак Знак Знак Знак,Текст сноски Знак1 Знак Знак Знак Знак1,Текст сноски Знак Знак Знак Знак Знак Знак1"/>
    <w:basedOn w:val="a0"/>
    <w:link w:val="aa"/>
    <w:uiPriority w:val="99"/>
    <w:unhideWhenUsed/>
    <w:rsid w:val="003770B6"/>
    <w:pPr>
      <w:spacing w:after="0" w:line="240" w:lineRule="auto"/>
    </w:pPr>
    <w:rPr>
      <w:rFonts w:ascii="Calibri" w:eastAsia="Times New Roman" w:hAnsi="Calibri" w:cs="Times New Roman"/>
      <w:sz w:val="20"/>
      <w:szCs w:val="20"/>
      <w:lang w:eastAsia="ru-RU"/>
    </w:rPr>
  </w:style>
  <w:style w:type="character" w:customStyle="1" w:styleId="aa">
    <w:name w:val="Текст сноски Знак"/>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1 Знак,Текст сноски Знак Знак Знак Знак Знак Знак1 Знак"/>
    <w:basedOn w:val="a1"/>
    <w:link w:val="a9"/>
    <w:uiPriority w:val="99"/>
    <w:rsid w:val="003770B6"/>
    <w:rPr>
      <w:rFonts w:ascii="Calibri" w:eastAsia="Times New Roman" w:hAnsi="Calibri" w:cs="Times New Roman"/>
      <w:sz w:val="20"/>
      <w:szCs w:val="20"/>
      <w:lang w:eastAsia="ru-RU"/>
    </w:rPr>
  </w:style>
  <w:style w:type="character" w:styleId="ab">
    <w:name w:val="footnote reference"/>
    <w:basedOn w:val="a1"/>
    <w:uiPriority w:val="99"/>
    <w:unhideWhenUsed/>
    <w:rsid w:val="003770B6"/>
    <w:rPr>
      <w:vertAlign w:val="superscript"/>
    </w:rPr>
  </w:style>
  <w:style w:type="paragraph" w:customStyle="1" w:styleId="ConsPlusNormal">
    <w:name w:val="ConsPlusNormal"/>
    <w:uiPriority w:val="99"/>
    <w:rsid w:val="003770B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header"/>
    <w:basedOn w:val="a0"/>
    <w:link w:val="ad"/>
    <w:uiPriority w:val="99"/>
    <w:unhideWhenUsed/>
    <w:rsid w:val="003770B6"/>
    <w:pPr>
      <w:tabs>
        <w:tab w:val="center" w:pos="4677"/>
        <w:tab w:val="right" w:pos="9355"/>
      </w:tabs>
      <w:spacing w:after="0" w:line="240" w:lineRule="auto"/>
    </w:pPr>
  </w:style>
  <w:style w:type="character" w:customStyle="1" w:styleId="ad">
    <w:name w:val="Верхний колонтитул Знак"/>
    <w:basedOn w:val="a1"/>
    <w:link w:val="ac"/>
    <w:uiPriority w:val="99"/>
    <w:rsid w:val="003770B6"/>
  </w:style>
  <w:style w:type="paragraph" w:styleId="ae">
    <w:name w:val="footer"/>
    <w:basedOn w:val="a0"/>
    <w:link w:val="af"/>
    <w:uiPriority w:val="99"/>
    <w:unhideWhenUsed/>
    <w:rsid w:val="003770B6"/>
    <w:pPr>
      <w:tabs>
        <w:tab w:val="center" w:pos="4677"/>
        <w:tab w:val="right" w:pos="9355"/>
      </w:tabs>
      <w:spacing w:after="0" w:line="240" w:lineRule="auto"/>
    </w:pPr>
  </w:style>
  <w:style w:type="character" w:customStyle="1" w:styleId="af">
    <w:name w:val="Нижний колонтитул Знак"/>
    <w:basedOn w:val="a1"/>
    <w:link w:val="ae"/>
    <w:uiPriority w:val="99"/>
    <w:rsid w:val="003770B6"/>
  </w:style>
  <w:style w:type="paragraph" w:styleId="21">
    <w:name w:val="toc 2"/>
    <w:basedOn w:val="a0"/>
    <w:next w:val="a0"/>
    <w:autoRedefine/>
    <w:uiPriority w:val="39"/>
    <w:unhideWhenUsed/>
    <w:rsid w:val="003770B6"/>
    <w:pPr>
      <w:spacing w:after="100"/>
      <w:ind w:left="220"/>
    </w:pPr>
  </w:style>
  <w:style w:type="paragraph" w:styleId="31">
    <w:name w:val="toc 3"/>
    <w:basedOn w:val="a0"/>
    <w:next w:val="a0"/>
    <w:autoRedefine/>
    <w:uiPriority w:val="39"/>
    <w:unhideWhenUsed/>
    <w:rsid w:val="003770B6"/>
    <w:pPr>
      <w:spacing w:after="100"/>
      <w:ind w:left="440"/>
    </w:pPr>
  </w:style>
  <w:style w:type="character" w:styleId="af0">
    <w:name w:val="Hyperlink"/>
    <w:basedOn w:val="a1"/>
    <w:uiPriority w:val="99"/>
    <w:unhideWhenUsed/>
    <w:rsid w:val="003770B6"/>
    <w:rPr>
      <w:color w:val="0000FF" w:themeColor="hyperlink"/>
      <w:u w:val="single"/>
    </w:rPr>
  </w:style>
  <w:style w:type="paragraph" w:customStyle="1" w:styleId="12">
    <w:name w:val="1"/>
    <w:basedOn w:val="1"/>
    <w:link w:val="13"/>
    <w:qFormat/>
    <w:rsid w:val="003770B6"/>
    <w:pPr>
      <w:jc w:val="center"/>
    </w:pPr>
    <w:rPr>
      <w:b w:val="0"/>
      <w:color w:val="auto"/>
    </w:rPr>
  </w:style>
  <w:style w:type="paragraph" w:customStyle="1" w:styleId="af1">
    <w:name w:val="А"/>
    <w:basedOn w:val="12"/>
    <w:link w:val="af2"/>
    <w:qFormat/>
    <w:rsid w:val="003770B6"/>
    <w:rPr>
      <w:rFonts w:ascii="Times New Roman" w:hAnsi="Times New Roman" w:cs="Times New Roman"/>
    </w:rPr>
  </w:style>
  <w:style w:type="character" w:customStyle="1" w:styleId="13">
    <w:name w:val="1 Знак"/>
    <w:basedOn w:val="10"/>
    <w:link w:val="12"/>
    <w:rsid w:val="003770B6"/>
    <w:rPr>
      <w:rFonts w:asciiTheme="majorHAnsi" w:eastAsiaTheme="majorEastAsia" w:hAnsiTheme="majorHAnsi" w:cstheme="majorBidi"/>
      <w:b/>
      <w:bCs/>
      <w:color w:val="365F91" w:themeColor="accent1" w:themeShade="BF"/>
      <w:sz w:val="28"/>
      <w:szCs w:val="28"/>
    </w:rPr>
  </w:style>
  <w:style w:type="paragraph" w:customStyle="1" w:styleId="af3">
    <w:name w:val="Б"/>
    <w:basedOn w:val="2"/>
    <w:link w:val="af4"/>
    <w:qFormat/>
    <w:rsid w:val="003770B6"/>
  </w:style>
  <w:style w:type="character" w:customStyle="1" w:styleId="af2">
    <w:name w:val="А Знак"/>
    <w:basedOn w:val="13"/>
    <w:link w:val="af1"/>
    <w:rsid w:val="003770B6"/>
    <w:rPr>
      <w:rFonts w:ascii="Times New Roman" w:eastAsiaTheme="majorEastAsia" w:hAnsi="Times New Roman" w:cs="Times New Roman"/>
      <w:b/>
      <w:bCs/>
      <w:color w:val="365F91" w:themeColor="accent1" w:themeShade="BF"/>
      <w:sz w:val="28"/>
      <w:szCs w:val="28"/>
    </w:rPr>
  </w:style>
  <w:style w:type="character" w:customStyle="1" w:styleId="af4">
    <w:name w:val="Б Знак"/>
    <w:basedOn w:val="20"/>
    <w:link w:val="af3"/>
    <w:rsid w:val="003770B6"/>
    <w:rPr>
      <w:rFonts w:ascii="Times New Roman" w:eastAsia="Times New Roman" w:hAnsi="Times New Roman" w:cs="Times New Roman"/>
      <w:b/>
      <w:bCs/>
      <w:sz w:val="28"/>
      <w:szCs w:val="28"/>
      <w:lang w:eastAsia="ru-RU"/>
    </w:rPr>
  </w:style>
  <w:style w:type="paragraph" w:customStyle="1" w:styleId="a">
    <w:name w:val="ЗЗЗ"/>
    <w:basedOn w:val="3"/>
    <w:link w:val="af5"/>
    <w:qFormat/>
    <w:rsid w:val="00770688"/>
    <w:pPr>
      <w:numPr>
        <w:ilvl w:val="2"/>
        <w:numId w:val="13"/>
      </w:numPr>
      <w:spacing w:before="0" w:line="360" w:lineRule="auto"/>
      <w:jc w:val="center"/>
    </w:pPr>
    <w:rPr>
      <w:rFonts w:ascii="Times New Roman" w:eastAsia="Times New Roman" w:hAnsi="Times New Roman" w:cs="Times New Roman"/>
      <w:b w:val="0"/>
      <w:color w:val="auto"/>
      <w:sz w:val="24"/>
      <w:szCs w:val="24"/>
    </w:rPr>
  </w:style>
  <w:style w:type="character" w:customStyle="1" w:styleId="af5">
    <w:name w:val="ЗЗЗ Знак"/>
    <w:link w:val="a"/>
    <w:rsid w:val="00770688"/>
    <w:rPr>
      <w:rFonts w:ascii="Times New Roman" w:eastAsia="Times New Roman" w:hAnsi="Times New Roman" w:cs="Times New Roman"/>
      <w:bCs/>
      <w:sz w:val="24"/>
      <w:szCs w:val="24"/>
    </w:rPr>
  </w:style>
  <w:style w:type="paragraph" w:styleId="af6">
    <w:name w:val="Normal (Web)"/>
    <w:aliases w:val="Знак1,Обычный (Web),Знак Знак10,Обычный (Web)1"/>
    <w:basedOn w:val="a0"/>
    <w:link w:val="af7"/>
    <w:uiPriority w:val="99"/>
    <w:rsid w:val="00172EDD"/>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f7">
    <w:name w:val="Обычный (веб) Знак"/>
    <w:aliases w:val="Знак1 Знак,Обычный (Web) Знак,Знак Знак10 Знак,Обычный (Web)1 Знак"/>
    <w:link w:val="af6"/>
    <w:uiPriority w:val="99"/>
    <w:locked/>
    <w:rsid w:val="00172EDD"/>
    <w:rPr>
      <w:rFonts w:ascii="Times New Roman" w:eastAsia="Calibri" w:hAnsi="Times New Roman" w:cs="Times New Roman"/>
      <w:sz w:val="24"/>
      <w:szCs w:val="24"/>
      <w:lang w:eastAsia="ru-RU"/>
    </w:rPr>
  </w:style>
  <w:style w:type="paragraph" w:customStyle="1" w:styleId="af8">
    <w:name w:val="Основной"/>
    <w:basedOn w:val="a0"/>
    <w:uiPriority w:val="99"/>
    <w:rsid w:val="00412F8B"/>
    <w:pPr>
      <w:spacing w:after="20" w:line="360" w:lineRule="auto"/>
      <w:ind w:firstLine="709"/>
      <w:jc w:val="both"/>
    </w:pPr>
    <w:rPr>
      <w:rFonts w:ascii="Times New Roman" w:eastAsia="Times New Roman" w:hAnsi="Times New Roman" w:cs="Times New Roman"/>
      <w:sz w:val="28"/>
      <w:szCs w:val="28"/>
      <w:lang w:eastAsia="ru-RU"/>
    </w:rPr>
  </w:style>
  <w:style w:type="paragraph" w:customStyle="1" w:styleId="130">
    <w:name w:val="Стиль13"/>
    <w:basedOn w:val="a0"/>
    <w:uiPriority w:val="99"/>
    <w:rsid w:val="00412F8B"/>
    <w:pPr>
      <w:spacing w:after="0" w:line="240" w:lineRule="auto"/>
      <w:jc w:val="both"/>
    </w:pPr>
    <w:rPr>
      <w:rFonts w:ascii="Arial" w:eastAsia="Times New Roman" w:hAnsi="Arial" w:cs="Arial"/>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BBDDB-732A-4786-94CA-B2E923BE0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28</Pages>
  <Words>6430</Words>
  <Characters>36653</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AAAAAAA</Company>
  <LinksUpToDate>false</LinksUpToDate>
  <CharactersWithSpaces>42998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UserWS</dc:creator>
  <cp:keywords/>
  <dc:description/>
  <cp:lastModifiedBy>Компьютер</cp:lastModifiedBy>
  <cp:revision>3</cp:revision>
  <cp:lastPrinted>2015-08-19T08:30:00Z</cp:lastPrinted>
  <dcterms:created xsi:type="dcterms:W3CDTF">2014-03-03T08:52:00Z</dcterms:created>
  <dcterms:modified xsi:type="dcterms:W3CDTF">2015-08-19T08:31:00Z</dcterms:modified>
</cp:coreProperties>
</file>