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06.05.2024 № 274-п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