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постановлению администрации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Краснокамского городского округа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17.10.2023 № 596-п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отдел градостроительства</w:t>
      </w:r>
    </w:p>
    <w:p w:rsidR="00000000" w:rsidDel="00000000" w:rsidP="00000000" w:rsidRDefault="00000000" w:rsidRPr="00000000" w14:paraId="00000008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архитектуры администрации</w:t>
      </w:r>
    </w:p>
    <w:p w:rsidR="00000000" w:rsidDel="00000000" w:rsidP="00000000" w:rsidRDefault="00000000" w:rsidRPr="00000000" w14:paraId="00000009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Краснокамского городского округа</w:t>
      </w:r>
    </w:p>
    <w:p w:rsidR="00000000" w:rsidDel="00000000" w:rsidP="00000000" w:rsidRDefault="00000000" w:rsidRPr="00000000" w14:paraId="0000000A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дата рождения_______________</w:t>
      </w:r>
    </w:p>
    <w:p w:rsidR="00000000" w:rsidDel="00000000" w:rsidP="00000000" w:rsidRDefault="00000000" w:rsidRPr="00000000" w14:paraId="0000000D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проживающего (ей) по адресу:</w:t>
      </w:r>
    </w:p>
    <w:p w:rsidR="00000000" w:rsidDel="00000000" w:rsidP="00000000" w:rsidRDefault="00000000" w:rsidRPr="00000000" w14:paraId="0000000F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Тел.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ПРЕДЛОЖЕНИЕ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общественным обсуждениям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Общественные обсуждения по 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</w:t>
        <w:tab/>
        <w:tab/>
        <w:tab/>
        <w:t xml:space="preserve">         _________________ /___________________/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дата</w:t>
        <w:tab/>
        <w:tab/>
        <w:tab/>
        <w:tab/>
        <w:tab/>
        <w:t xml:space="preserve">        подпись</w:t>
        <w:tab/>
        <w:tab/>
        <w:t xml:space="preserve">      расшифровка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000000" w:rsidDel="00000000" w:rsidP="00000000" w:rsidRDefault="00000000" w:rsidRPr="00000000" w14:paraId="00000026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418" w:right="567" w:header="227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