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AF" w:rsidRPr="00906132" w:rsidRDefault="002D11E5" w:rsidP="00EC1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613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83E8F" w:rsidRPr="00906132">
        <w:rPr>
          <w:rFonts w:ascii="Times New Roman" w:hAnsi="Times New Roman" w:cs="Times New Roman"/>
          <w:b/>
          <w:sz w:val="28"/>
          <w:szCs w:val="28"/>
        </w:rPr>
        <w:t>ПРОЕКТ ИНИЦИАТИВНОГО БЮДЖЕТИРОВАНИЯ</w:t>
      </w:r>
    </w:p>
    <w:p w:rsidR="00E95E50" w:rsidRDefault="00E95E50" w:rsidP="00CA1E28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132">
        <w:rPr>
          <w:rFonts w:ascii="Times New Roman" w:hAnsi="Times New Roman" w:cs="Times New Roman"/>
          <w:b/>
          <w:sz w:val="28"/>
          <w:szCs w:val="28"/>
        </w:rPr>
        <w:t>«</w:t>
      </w:r>
      <w:r w:rsidR="00492331">
        <w:rPr>
          <w:rFonts w:ascii="Times New Roman" w:hAnsi="Times New Roman" w:cs="Times New Roman"/>
          <w:b/>
          <w:sz w:val="28"/>
          <w:szCs w:val="28"/>
        </w:rPr>
        <w:t>Летняя эстрада на Техническом</w:t>
      </w:r>
      <w:r w:rsidR="00CA1E28" w:rsidRPr="00906132">
        <w:rPr>
          <w:rFonts w:ascii="Times New Roman" w:hAnsi="Times New Roman" w:cs="Times New Roman"/>
          <w:b/>
          <w:sz w:val="28"/>
          <w:szCs w:val="28"/>
        </w:rPr>
        <w:t>»</w:t>
      </w:r>
    </w:p>
    <w:p w:rsidR="001B7180" w:rsidRPr="00906132" w:rsidRDefault="001B7180" w:rsidP="00CA1E28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(летняя эстрада в сквере Детского музея игрушки)</w:t>
      </w:r>
    </w:p>
    <w:p w:rsidR="005428FD" w:rsidRPr="00DE5109" w:rsidRDefault="005428FD" w:rsidP="008C4039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</w:pPr>
    </w:p>
    <w:p w:rsidR="00D43C38" w:rsidRDefault="00492331" w:rsidP="00E95E50">
      <w:pPr>
        <w:pStyle w:val="a6"/>
        <w:ind w:firstLine="708"/>
        <w:jc w:val="both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</w:pPr>
      <w:r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И</w:t>
      </w:r>
      <w:r w:rsidR="00D43C38" w:rsidRPr="003F0C02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нициативн</w:t>
      </w:r>
      <w:r w:rsidR="005C7640" w:rsidRPr="003F0C02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ой</w:t>
      </w:r>
      <w:r w:rsidR="00D43C38" w:rsidRPr="003F0C02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 групп</w:t>
      </w:r>
      <w:r w:rsidR="005C7640" w:rsidRPr="003F0C02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ой</w:t>
      </w:r>
      <w:r w:rsidR="00D43C38" w:rsidRPr="003F0C02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 </w:t>
      </w:r>
      <w:r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жителей города Краснокамска </w:t>
      </w:r>
      <w:r w:rsidR="0095245E" w:rsidRPr="003F0C02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предложен проект </w:t>
      </w:r>
      <w:r w:rsidR="005C7640" w:rsidRPr="003F0C02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Летняя эстрада на Техническом</w:t>
      </w:r>
      <w:r w:rsidR="005C7640" w:rsidRPr="003F0C02">
        <w:rPr>
          <w:rFonts w:ascii="Times New Roman" w:hAnsi="Times New Roman" w:cs="Times New Roman"/>
          <w:b/>
          <w:sz w:val="26"/>
          <w:szCs w:val="26"/>
        </w:rPr>
        <w:t>»</w:t>
      </w:r>
      <w:r w:rsidR="001B7180">
        <w:rPr>
          <w:rFonts w:ascii="Times New Roman" w:hAnsi="Times New Roman" w:cs="Times New Roman"/>
          <w:b/>
          <w:sz w:val="26"/>
          <w:szCs w:val="26"/>
        </w:rPr>
        <w:t xml:space="preserve"> (летняя эстрада в сквере Детского музея </w:t>
      </w:r>
      <w:r w:rsidR="00ED0474">
        <w:rPr>
          <w:rFonts w:ascii="Times New Roman" w:hAnsi="Times New Roman" w:cs="Times New Roman"/>
          <w:b/>
          <w:sz w:val="26"/>
          <w:szCs w:val="26"/>
        </w:rPr>
        <w:t xml:space="preserve">игрушки) </w:t>
      </w:r>
      <w:r w:rsidR="00ED0474" w:rsidRPr="003F0C02">
        <w:rPr>
          <w:rFonts w:ascii="Times New Roman" w:hAnsi="Times New Roman" w:cs="Times New Roman"/>
          <w:sz w:val="26"/>
          <w:szCs w:val="26"/>
        </w:rPr>
        <w:t>для</w:t>
      </w:r>
      <w:r w:rsidR="0095245E" w:rsidRPr="003F0C02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 </w:t>
      </w:r>
      <w:r w:rsidRPr="003F0C02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участия в</w:t>
      </w:r>
      <w:r w:rsidR="00D43C38" w:rsidRPr="003F0C02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 конкурсе проектов инициативного бюджетирования</w:t>
      </w:r>
      <w:r w:rsidR="003F0C02" w:rsidRPr="003F0C02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 </w:t>
      </w:r>
      <w:r w:rsidR="003F0C02" w:rsidRPr="003F0C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адресу ул.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Свердлова, 10, сквер Детского музея игрушки – филиала МБУК «Краснокамский краеведческий музей».</w:t>
      </w:r>
    </w:p>
    <w:p w:rsidR="00906132" w:rsidRPr="003F0C02" w:rsidRDefault="00906132" w:rsidP="009061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3F0C02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В составе инициативной группы </w:t>
      </w:r>
      <w:r w:rsidR="005C7640"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1</w:t>
      </w:r>
      <w:r w:rsidR="00492331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0</w:t>
      </w:r>
      <w:r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человек: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5385"/>
      </w:tblGrid>
      <w:tr w:rsidR="005C7640" w:rsidRPr="003F0C02" w:rsidTr="005C7640">
        <w:tc>
          <w:tcPr>
            <w:tcW w:w="5636" w:type="dxa"/>
          </w:tcPr>
          <w:p w:rsidR="005C7640" w:rsidRDefault="00492331" w:rsidP="005C764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1. Семакина Татьяна Рамилевна</w:t>
            </w:r>
          </w:p>
          <w:p w:rsidR="00492331" w:rsidRDefault="00492331" w:rsidP="005C764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2. Гирко Елена Станиславовна</w:t>
            </w:r>
          </w:p>
          <w:p w:rsidR="00492331" w:rsidRDefault="00492331" w:rsidP="005C764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Захваткина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Аксана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 xml:space="preserve"> Валентиновна</w:t>
            </w:r>
          </w:p>
          <w:p w:rsidR="00492331" w:rsidRDefault="00492331" w:rsidP="005C764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4. Наймушина Любовь Аркадьевна</w:t>
            </w:r>
          </w:p>
          <w:p w:rsidR="00492331" w:rsidRDefault="00492331" w:rsidP="005C764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 xml:space="preserve"> Валерия Евгеньевна</w:t>
            </w:r>
          </w:p>
          <w:p w:rsidR="00492331" w:rsidRDefault="00492331" w:rsidP="005C764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Сологубова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 xml:space="preserve"> Людмила Леонидовна</w:t>
            </w:r>
          </w:p>
          <w:p w:rsidR="00492331" w:rsidRDefault="00492331" w:rsidP="005C764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Гавшина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 xml:space="preserve"> Татьяна Леонидовна</w:t>
            </w:r>
          </w:p>
          <w:p w:rsidR="00492331" w:rsidRDefault="00492331" w:rsidP="005C764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8. Курочкина Ольга Борисовна</w:t>
            </w:r>
          </w:p>
          <w:p w:rsidR="00492331" w:rsidRDefault="00492331" w:rsidP="005C764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9. Архипова Елена Николаевна</w:t>
            </w:r>
          </w:p>
          <w:p w:rsidR="00492331" w:rsidRDefault="00492331" w:rsidP="005C764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10. Попова Ксения Ивановна</w:t>
            </w:r>
          </w:p>
          <w:p w:rsidR="00492331" w:rsidRPr="003F0C02" w:rsidRDefault="00492331" w:rsidP="005C764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5636" w:type="dxa"/>
          </w:tcPr>
          <w:p w:rsidR="005C7640" w:rsidRPr="003F0C02" w:rsidRDefault="005C7640" w:rsidP="00906132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</w:p>
        </w:tc>
      </w:tr>
    </w:tbl>
    <w:p w:rsidR="00906132" w:rsidRPr="003F0C02" w:rsidRDefault="00906132" w:rsidP="003F0C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Инициативная группа выбрана в рамках проведенного собрания</w:t>
      </w:r>
      <w:r w:rsid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</w:t>
      </w:r>
      <w:r w:rsidR="00492331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15</w:t>
      </w:r>
      <w:r w:rsid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.08.2023 г</w:t>
      </w:r>
      <w:r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.</w:t>
      </w:r>
      <w:r w:rsid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</w:t>
      </w:r>
      <w:r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Руководит</w:t>
      </w:r>
      <w:r w:rsidR="005C7640"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елем инициативной группы </w:t>
      </w:r>
      <w:r w:rsidR="00492331"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выбран</w:t>
      </w:r>
      <w:r w:rsidR="00492331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а</w:t>
      </w:r>
      <w:r w:rsidR="00492331"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Семакина</w:t>
      </w:r>
      <w:r w:rsidR="00492331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Татьяна Рамилевна</w:t>
      </w:r>
      <w:r w:rsidR="00611A12"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, тел. 8</w:t>
      </w:r>
      <w:r w:rsidR="00492331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 919 475 9412</w:t>
      </w:r>
      <w:r w:rsidRP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.</w:t>
      </w:r>
    </w:p>
    <w:p w:rsidR="009B1C72" w:rsidRPr="009B1C72" w:rsidRDefault="009B1C72" w:rsidP="009B1C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9B1C7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Для чего это нужно? Эстрада, которая в пятидесятые годы располагалась на территории Технического поселка, была важной частью культурного отдыха горожан. Здесь проходили концерты, чтения, ставились театральные миниатюры и ревю, которые не просто развлекали, но и вовлекали жителей города в музыкальное и театральное творчество. </w:t>
      </w:r>
    </w:p>
    <w:p w:rsidR="00395034" w:rsidRDefault="009B1C72" w:rsidP="009B1C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9B1C7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 Современная, удобная для артистов и</w:t>
      </w:r>
      <w:r w:rsidR="0039503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зрителей новая </w:t>
      </w:r>
      <w:r w:rsidR="00011E27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эстрада </w:t>
      </w:r>
      <w:r w:rsidRPr="009B1C7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современной конструкции позволит восстановить </w:t>
      </w:r>
      <w:r w:rsidR="009A5FDF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важную </w:t>
      </w:r>
      <w:r w:rsidRPr="009B1C7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культурную составляющую городского пространства. Сопутствующее благоустройство территории Детского музея – востребованного жителями и гостями города туристического объекта – сделает территорию удобной для игр и творческих событий</w:t>
      </w:r>
      <w:r w:rsidR="0039503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с участием детей и взрослых. </w:t>
      </w:r>
    </w:p>
    <w:p w:rsidR="002B3411" w:rsidRDefault="009A5FDF" w:rsidP="009B1C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Сцена представляет собой металлический навес с бетонным основанием</w:t>
      </w:r>
      <w:r w:rsidR="0039503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, безопасным </w:t>
      </w:r>
      <w:r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резиновым покрытием сцены.</w:t>
      </w:r>
      <w:r w:rsidR="00395034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На площадке перед сценой будет уложена тротуарная плитка, будет установлено восемь скамеек. Также на территории детского музея будут благоустроены дорожки, будут разбитые клумбы, высажен декоративный кустарник, обустроены площадки для народных и городских игр. </w:t>
      </w:r>
      <w:r w:rsidR="003F0C02" w:rsidRPr="003F0C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Габариты </w:t>
      </w:r>
      <w:r w:rsidR="009B1C7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сцены </w:t>
      </w:r>
      <w:r w:rsidR="003C39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4000х5000х4000 мм</w:t>
      </w:r>
      <w:r w:rsidR="003F0C02" w:rsidRPr="003F0C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9A5FDF" w:rsidRPr="003F0C02" w:rsidRDefault="009A5FDF" w:rsidP="009B1C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iCs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67968" behindDoc="1" locked="0" layoutInCell="1" allowOverlap="1" wp14:anchorId="78C5796E" wp14:editId="4AD059B6">
            <wp:simplePos x="0" y="0"/>
            <wp:positionH relativeFrom="column">
              <wp:posOffset>2054860</wp:posOffset>
            </wp:positionH>
            <wp:positionV relativeFrom="paragraph">
              <wp:posOffset>13336</wp:posOffset>
            </wp:positionV>
            <wp:extent cx="2638425" cy="17907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_2023-07-11_12-23-47-9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109" w:rsidRPr="00DE5109" w:rsidRDefault="003F0C02" w:rsidP="003D407F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iCs/>
          <w:noProof/>
          <w:color w:val="000000" w:themeColor="text1"/>
          <w:sz w:val="26"/>
          <w:szCs w:val="26"/>
          <w:lang w:eastAsia="ru-RU"/>
        </w:rPr>
      </w:pPr>
      <w:r w:rsidRPr="003F0C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E5109" w:rsidRPr="00DE5109" w:rsidRDefault="00DE5109" w:rsidP="003D407F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iCs/>
          <w:noProof/>
          <w:color w:val="000000" w:themeColor="text1"/>
          <w:sz w:val="26"/>
          <w:szCs w:val="26"/>
          <w:lang w:eastAsia="ru-RU"/>
        </w:rPr>
      </w:pPr>
    </w:p>
    <w:p w:rsidR="009A5FDF" w:rsidRDefault="009A5FDF" w:rsidP="003F0C02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</w:pPr>
    </w:p>
    <w:p w:rsidR="009A5FDF" w:rsidRDefault="009A5FDF" w:rsidP="003F0C02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</w:pPr>
    </w:p>
    <w:p w:rsidR="009A5FDF" w:rsidRDefault="009A5FDF" w:rsidP="003F0C02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</w:pPr>
    </w:p>
    <w:p w:rsidR="009A5FDF" w:rsidRDefault="009A5FDF" w:rsidP="003F0C02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</w:pPr>
    </w:p>
    <w:p w:rsidR="009A5FDF" w:rsidRDefault="009A5FDF" w:rsidP="003F0C02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</w:pPr>
    </w:p>
    <w:p w:rsidR="009A5FDF" w:rsidRDefault="009A5FDF" w:rsidP="003F0C02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</w:pPr>
    </w:p>
    <w:p w:rsidR="009A5FDF" w:rsidRDefault="009A5FDF" w:rsidP="003F0C02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</w:pPr>
    </w:p>
    <w:p w:rsidR="003D407F" w:rsidRDefault="00DE5109" w:rsidP="003F0C02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</w:pPr>
      <w:r w:rsidRPr="00DE5109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Стоимость проекта составляет </w:t>
      </w:r>
      <w:r w:rsidR="003C39EC">
        <w:rPr>
          <w:rFonts w:ascii="Times New Roman" w:hAnsi="Times New Roman" w:cs="Times New Roman"/>
          <w:b/>
          <w:sz w:val="26"/>
          <w:szCs w:val="26"/>
        </w:rPr>
        <w:t>1 166 036,21</w:t>
      </w:r>
      <w:r w:rsidRPr="00DE5109">
        <w:rPr>
          <w:rStyle w:val="a5"/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, </w:t>
      </w:r>
      <w:r w:rsidRPr="00DE5109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в том числе</w:t>
      </w:r>
      <w:r w:rsidRPr="00DE5109">
        <w:rPr>
          <w:rStyle w:val="a5"/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r w:rsidRPr="00DE5109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денежные средства граждан в размере </w:t>
      </w:r>
      <w:r w:rsidR="003C39EC">
        <w:rPr>
          <w:rStyle w:val="a5"/>
          <w:rFonts w:ascii="Times New Roman" w:hAnsi="Times New Roman" w:cs="Times New Roman"/>
          <w:i w:val="0"/>
          <w:color w:val="000000" w:themeColor="text1"/>
          <w:sz w:val="26"/>
          <w:szCs w:val="26"/>
        </w:rPr>
        <w:t>58 301</w:t>
      </w:r>
      <w:r w:rsidRPr="00DE5109">
        <w:rPr>
          <w:rStyle w:val="a5"/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рублей </w:t>
      </w:r>
      <w:r w:rsidR="003C39EC">
        <w:rPr>
          <w:rStyle w:val="a5"/>
          <w:rFonts w:ascii="Times New Roman" w:hAnsi="Times New Roman" w:cs="Times New Roman"/>
          <w:i w:val="0"/>
          <w:color w:val="000000" w:themeColor="text1"/>
          <w:sz w:val="26"/>
          <w:szCs w:val="26"/>
        </w:rPr>
        <w:t>81</w:t>
      </w:r>
      <w:r w:rsidR="005C7640">
        <w:rPr>
          <w:rStyle w:val="a5"/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копеек</w:t>
      </w:r>
      <w:r w:rsidRPr="00DE5109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 (</w:t>
      </w:r>
      <w:r w:rsidR="005C7640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5</w:t>
      </w:r>
      <w:r w:rsidR="000638AB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 </w:t>
      </w:r>
      <w:r w:rsidRPr="00DE5109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% от стоимости проекта)</w:t>
      </w:r>
      <w:r w:rsidR="003F0C02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. Срок реализации проекта с</w:t>
      </w:r>
      <w:r w:rsidR="008530BC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 мая по октябрь 2024 г.</w:t>
      </w:r>
    </w:p>
    <w:p w:rsidR="00045911" w:rsidRPr="00DE5109" w:rsidRDefault="003D407F" w:rsidP="00DE5109">
      <w:pPr>
        <w:spacing w:after="0" w:line="240" w:lineRule="auto"/>
        <w:ind w:firstLine="708"/>
        <w:jc w:val="both"/>
        <w:rPr>
          <w:sz w:val="26"/>
          <w:szCs w:val="26"/>
        </w:rPr>
      </w:pPr>
      <w:r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Мы надеемся на понимание и поддержку всех неравнодушных жителей </w:t>
      </w:r>
      <w:r w:rsidR="003F0C02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города Краснокамска</w:t>
      </w:r>
      <w:r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, а также будем благодарны любой помощи в реализации проек</w:t>
      </w:r>
      <w:r w:rsidR="00906132"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та инициативного бюджетирования</w:t>
      </w:r>
      <w:r w:rsidRPr="00DE5109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.</w:t>
      </w:r>
    </w:p>
    <w:sectPr w:rsidR="00045911" w:rsidRPr="00DE5109" w:rsidSect="003F0C02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A6484"/>
    <w:multiLevelType w:val="hybridMultilevel"/>
    <w:tmpl w:val="C95ED0B6"/>
    <w:lvl w:ilvl="0" w:tplc="324ACD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D6"/>
    <w:rsid w:val="00011E27"/>
    <w:rsid w:val="00045911"/>
    <w:rsid w:val="000638AB"/>
    <w:rsid w:val="000E514E"/>
    <w:rsid w:val="001923A2"/>
    <w:rsid w:val="001B7180"/>
    <w:rsid w:val="002350D6"/>
    <w:rsid w:val="002B3411"/>
    <w:rsid w:val="002D11E5"/>
    <w:rsid w:val="002E0E39"/>
    <w:rsid w:val="002F2830"/>
    <w:rsid w:val="003902BE"/>
    <w:rsid w:val="00395034"/>
    <w:rsid w:val="003966B8"/>
    <w:rsid w:val="003A4E8B"/>
    <w:rsid w:val="003C39EC"/>
    <w:rsid w:val="003D407F"/>
    <w:rsid w:val="003F0C02"/>
    <w:rsid w:val="00492331"/>
    <w:rsid w:val="0052225C"/>
    <w:rsid w:val="005428FD"/>
    <w:rsid w:val="00553A65"/>
    <w:rsid w:val="005717BE"/>
    <w:rsid w:val="0058794D"/>
    <w:rsid w:val="005C7640"/>
    <w:rsid w:val="005F080B"/>
    <w:rsid w:val="00611A12"/>
    <w:rsid w:val="00642B1D"/>
    <w:rsid w:val="00772969"/>
    <w:rsid w:val="008530BC"/>
    <w:rsid w:val="008C4039"/>
    <w:rsid w:val="00906132"/>
    <w:rsid w:val="0095245E"/>
    <w:rsid w:val="009919A4"/>
    <w:rsid w:val="009A5FDF"/>
    <w:rsid w:val="009B1C72"/>
    <w:rsid w:val="009B7A3C"/>
    <w:rsid w:val="009D2AAF"/>
    <w:rsid w:val="009E49F7"/>
    <w:rsid w:val="00B03314"/>
    <w:rsid w:val="00B235E1"/>
    <w:rsid w:val="00B50626"/>
    <w:rsid w:val="00B55E7E"/>
    <w:rsid w:val="00B67533"/>
    <w:rsid w:val="00B754E2"/>
    <w:rsid w:val="00B7725C"/>
    <w:rsid w:val="00C42F5B"/>
    <w:rsid w:val="00CA1E28"/>
    <w:rsid w:val="00CD75E9"/>
    <w:rsid w:val="00CD7FF0"/>
    <w:rsid w:val="00D43C38"/>
    <w:rsid w:val="00DE5109"/>
    <w:rsid w:val="00E83E8F"/>
    <w:rsid w:val="00E95E50"/>
    <w:rsid w:val="00EB5414"/>
    <w:rsid w:val="00EC1617"/>
    <w:rsid w:val="00ED0474"/>
    <w:rsid w:val="00F5275F"/>
    <w:rsid w:val="00F66C17"/>
    <w:rsid w:val="00FD3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C38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E83E8F"/>
    <w:rPr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E95E5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717BE"/>
    <w:pPr>
      <w:ind w:left="720"/>
      <w:contextualSpacing/>
    </w:pPr>
  </w:style>
  <w:style w:type="paragraph" w:customStyle="1" w:styleId="ConsPlusNonformat">
    <w:name w:val="ConsPlusNonformat"/>
    <w:rsid w:val="005C7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5C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C38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E83E8F"/>
    <w:rPr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E95E5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717BE"/>
    <w:pPr>
      <w:ind w:left="720"/>
      <w:contextualSpacing/>
    </w:pPr>
  </w:style>
  <w:style w:type="paragraph" w:customStyle="1" w:styleId="ConsPlusNonformat">
    <w:name w:val="ConsPlusNonformat"/>
    <w:rsid w:val="005C7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5C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DC8CD-D84E-4A83-8DC4-102565D8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PC2020</cp:lastModifiedBy>
  <cp:revision>2</cp:revision>
  <cp:lastPrinted>2021-09-16T05:10:00Z</cp:lastPrinted>
  <dcterms:created xsi:type="dcterms:W3CDTF">2023-09-18T10:52:00Z</dcterms:created>
  <dcterms:modified xsi:type="dcterms:W3CDTF">2023-09-18T10:52:00Z</dcterms:modified>
</cp:coreProperties>
</file>